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52"/>
          <w:lang w:val="en-US" w:eastAsia="zh-CN"/>
        </w:rPr>
      </w:pPr>
      <w:r>
        <w:rPr>
          <w:rFonts w:hint="eastAsia"/>
          <w:sz w:val="44"/>
          <w:szCs w:val="52"/>
        </w:rPr>
        <w:t>采购</w:t>
      </w:r>
      <w:r>
        <w:rPr>
          <w:rFonts w:hint="eastAsia"/>
          <w:sz w:val="44"/>
          <w:szCs w:val="52"/>
          <w:lang w:val="en-US" w:eastAsia="zh-CN"/>
        </w:rPr>
        <w:t>要求</w:t>
      </w:r>
    </w:p>
    <w:p>
      <w:pPr>
        <w:jc w:val="center"/>
        <w:rPr>
          <w:rFonts w:hint="eastAsia"/>
          <w:sz w:val="44"/>
          <w:szCs w:val="52"/>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1、为保证采购要求，设备必须由采购方选择确认，否则不予于验收，其造成的损失一切由中标单位承担。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2、项目验收严格按照招标文件要求验收，设备质量应符合国家相关标准;如不符合，拆走其产品并继续按工期履行合同。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3、中标单位在供货期间必须服从采购方安排，文明安装设备，保持安装现场整洁卫生，损坏周围环境，物品须照价赔偿;出现任何安全事故，中标单位须负全责。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4.完工时限：2021年</w:t>
      </w:r>
      <w:r>
        <w:rPr>
          <w:rFonts w:hint="eastAsia" w:ascii="仿宋" w:hAnsi="仿宋" w:eastAsia="仿宋" w:cs="仿宋"/>
          <w:sz w:val="32"/>
          <w:szCs w:val="32"/>
          <w:lang w:val="en-US" w:eastAsia="zh-CN"/>
        </w:rPr>
        <w:t>12</w:t>
      </w:r>
      <w:r>
        <w:rPr>
          <w:rFonts w:hint="eastAsia" w:ascii="仿宋" w:hAnsi="仿宋" w:eastAsia="仿宋" w:cs="仿宋"/>
          <w:sz w:val="32"/>
          <w:szCs w:val="32"/>
        </w:rPr>
        <w:t>月30号；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5、本项目不接受联合体投标。 </w:t>
      </w:r>
    </w:p>
    <w:p>
      <w:pPr>
        <w:pStyle w:val="2"/>
        <w:rPr>
          <w:rFonts w:hint="eastAsia" w:ascii="仿宋" w:hAnsi="仿宋" w:eastAsia="仿宋" w:cs="仿宋"/>
          <w:sz w:val="32"/>
          <w:szCs w:val="32"/>
        </w:rPr>
      </w:pPr>
    </w:p>
    <w:p>
      <w:pPr>
        <w:rPr>
          <w:rFonts w:hint="eastAsia" w:ascii="仿宋" w:hAnsi="仿宋" w:eastAsia="仿宋" w:cs="仿宋"/>
          <w:sz w:val="32"/>
          <w:szCs w:val="32"/>
        </w:rPr>
      </w:pPr>
    </w:p>
    <w:p>
      <w:pPr>
        <w:spacing w:line="440" w:lineRule="exact"/>
        <w:ind w:firstLine="640" w:firstLineChars="200"/>
        <w:rPr>
          <w:rFonts w:hint="eastAsia" w:ascii="仿宋" w:hAnsi="仿宋" w:eastAsia="仿宋" w:cs="仿宋"/>
          <w:sz w:val="32"/>
          <w:szCs w:val="32"/>
        </w:rPr>
      </w:pPr>
    </w:p>
    <w:p>
      <w:pPr>
        <w:spacing w:line="440" w:lineRule="exact"/>
        <w:ind w:firstLine="640" w:firstLineChars="200"/>
        <w:rPr>
          <w:rFonts w:hint="eastAsia" w:ascii="仿宋" w:hAnsi="仿宋" w:eastAsia="仿宋" w:cs="仿宋"/>
          <w:sz w:val="32"/>
          <w:szCs w:val="32"/>
        </w:rPr>
      </w:pPr>
    </w:p>
    <w:p>
      <w:pPr>
        <w:spacing w:line="440" w:lineRule="exact"/>
        <w:ind w:firstLine="803" w:firstLineChars="200"/>
        <w:jc w:val="center"/>
        <w:rPr>
          <w:rFonts w:hint="eastAsia" w:ascii="仿宋" w:hAnsi="仿宋" w:eastAsia="仿宋" w:cs="仿宋"/>
          <w:sz w:val="40"/>
          <w:szCs w:val="40"/>
        </w:rPr>
      </w:pPr>
      <w:r>
        <w:rPr>
          <w:rFonts w:hint="eastAsia" w:ascii="仿宋" w:hAnsi="仿宋" w:eastAsia="仿宋" w:cs="仿宋"/>
          <w:b/>
          <w:bCs/>
          <w:sz w:val="40"/>
          <w:szCs w:val="40"/>
        </w:rPr>
        <w:t>投标人资质</w:t>
      </w:r>
    </w:p>
    <w:p>
      <w:pPr>
        <w:numPr>
          <w:ilvl w:val="0"/>
          <w:numId w:val="0"/>
        </w:num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投标人须符合《中华人民共和国政府采购法》第二十二条之规定；（1）具有独立承担民事责任的能力；（2）具有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numPr>
          <w:ilvl w:val="0"/>
          <w:numId w:val="0"/>
        </w:num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落实政府采购政策需满足的资格要求：（1）《政府采购促进中小企业发展管理办法》（财库〔2021〕46号）；（2）《财政部、司法部关于政府采购支持监狱企业发展有关问题的通知》（财库[2014]68号）；（3）《国务院办公厅关于建立政府强制采购节能产品制度的通知》（国发办[2007]51号）；（4）《财政部、民政部、中国残疾人联合会关于促进残疾人就业政府采购政策的通知》财库[2017]141号。</w:t>
      </w:r>
    </w:p>
    <w:p>
      <w:pPr>
        <w:numPr>
          <w:ilvl w:val="0"/>
          <w:numId w:val="0"/>
        </w:numPr>
        <w:spacing w:line="4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3、</w:t>
      </w:r>
      <w:r>
        <w:rPr>
          <w:rFonts w:hint="eastAsia" w:ascii="仿宋" w:hAnsi="仿宋" w:eastAsia="仿宋" w:cs="仿宋"/>
          <w:sz w:val="32"/>
          <w:szCs w:val="32"/>
        </w:rPr>
        <w:t>本项目的特定资格要求：（1）如在“信用中国”网站www.creditchina.gov.cn、中国政府采购网www.ccgp.gov.cn被列入失信被执行人、重大税收违法案件当事人名单、政府采购严重违法失信行为记录名单的（尚在处罚期内的）、经营异常名录的，将拒绝其参与本次政府采购活动。</w:t>
      </w:r>
    </w:p>
    <w:p>
      <w:pPr>
        <w:spacing w:line="440" w:lineRule="exact"/>
        <w:ind w:firstLine="482" w:firstLineChars="200"/>
        <w:rPr>
          <w:rFonts w:hint="default" w:ascii="仿宋" w:hAnsi="仿宋" w:eastAsia="仿宋" w:cs="仿宋"/>
          <w:b/>
          <w:bCs/>
          <w:sz w:val="40"/>
          <w:szCs w:val="40"/>
          <w:lang w:val="en-US" w:eastAsia="zh-CN"/>
        </w:rPr>
      </w:pPr>
      <w:r>
        <w:rPr>
          <w:rFonts w:hint="eastAsia" w:ascii="宋体" w:hAnsi="宋体" w:cs="宋体"/>
          <w:b/>
          <w:color w:val="0000FF"/>
          <w:sz w:val="24"/>
          <w:lang w:val="en-US" w:eastAsia="zh-CN"/>
        </w:rPr>
        <w:t xml:space="preserve">                   </w:t>
      </w:r>
      <w:r>
        <w:rPr>
          <w:rFonts w:hint="eastAsia" w:ascii="仿宋" w:hAnsi="仿宋" w:eastAsia="仿宋" w:cs="仿宋"/>
          <w:b/>
          <w:bCs/>
          <w:sz w:val="40"/>
          <w:szCs w:val="40"/>
          <w:lang w:val="en-US" w:eastAsia="zh-CN"/>
        </w:rPr>
        <w:t>资格审查所需资料</w:t>
      </w:r>
    </w:p>
    <w:p>
      <w:pPr>
        <w:numPr>
          <w:ilvl w:val="0"/>
          <w:numId w:val="0"/>
        </w:numPr>
        <w:spacing w:line="4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投标人必须提交能够证明其具有履行本项目合同能力的资质证明文件，作为投标文件的一部分。</w:t>
      </w:r>
    </w:p>
    <w:p>
      <w:pPr>
        <w:numPr>
          <w:ilvl w:val="0"/>
          <w:numId w:val="0"/>
        </w:num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有效法人营业执照(原件或公证书原件)；</w:t>
      </w:r>
    </w:p>
    <w:p>
      <w:pPr>
        <w:numPr>
          <w:ilvl w:val="0"/>
          <w:numId w:val="0"/>
        </w:num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法人授权委托书（原件）；</w:t>
      </w:r>
    </w:p>
    <w:p>
      <w:pPr>
        <w:numPr>
          <w:ilvl w:val="0"/>
          <w:numId w:val="0"/>
        </w:num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被授权人身份证或法人身份证（投标代表为法人时）（原件）；</w:t>
      </w:r>
    </w:p>
    <w:p>
      <w:pPr>
        <w:numPr>
          <w:ilvl w:val="0"/>
          <w:numId w:val="0"/>
        </w:num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投标保证金交纳凭证（原件）；</w:t>
      </w:r>
    </w:p>
    <w:p>
      <w:pPr>
        <w:numPr>
          <w:ilvl w:val="0"/>
          <w:numId w:val="0"/>
        </w:num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信用证明截图（信用中国及中国政府采购网）。</w:t>
      </w:r>
    </w:p>
    <w:p>
      <w:pPr>
        <w:numPr>
          <w:ilvl w:val="0"/>
          <w:numId w:val="0"/>
        </w:num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rPr>
      </w:pP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20917"/>
    <w:rsid w:val="11206986"/>
    <w:rsid w:val="13420917"/>
    <w:rsid w:val="1DA35398"/>
    <w:rsid w:val="2E3F79F8"/>
    <w:rsid w:val="2F3F6E26"/>
    <w:rsid w:val="3DC05FCE"/>
    <w:rsid w:val="3E2E65BE"/>
    <w:rsid w:val="52255313"/>
    <w:rsid w:val="59323426"/>
    <w:rsid w:val="7375615E"/>
    <w:rsid w:val="75AB6546"/>
    <w:rsid w:val="79A8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8">
    <w:name w:val="No Spacing"/>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2021-10-13T02:19:00Z</dcterms:created>
  <dc:creator>Administrator</dc:creator>
  <cp:lastModifiedBy>祖凤</cp:lastModifiedBy>
  <dcterms:modified xsi:type="dcterms:W3CDTF">2021-10-15T08:31:31Z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313A37843625461195770417E45D6E6E</vt:lpwstr>
  </property>
</Properties>
</file>