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autoSpaceDE/>
        <w:autoSpaceDN/>
        <w:adjustRightInd/>
        <w:spacing w:line="240" w:lineRule="auto"/>
        <w:rPr>
          <w:rFonts w:hint="eastAsia" w:ascii="宋体" w:hAnsi="宋体" w:eastAsia="宋体" w:cs="宋体"/>
          <w:sz w:val="28"/>
          <w:szCs w:val="28"/>
        </w:rPr>
      </w:pPr>
      <w:bookmarkStart w:id="0" w:name="_Toc24671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叶城县阿克塔什镇鲜果苗圃基地建设项目公开招标</w:t>
      </w:r>
      <w:r>
        <w:rPr>
          <w:rFonts w:hint="eastAsia" w:ascii="宋体" w:hAnsi="宋体" w:eastAsia="宋体" w:cs="宋体"/>
          <w:sz w:val="28"/>
          <w:szCs w:val="28"/>
        </w:rPr>
        <w:t>公告</w:t>
      </w:r>
      <w:bookmarkEnd w:id="0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instrText xml:space="preserve"> HYPERLINK "mailto:伽师县教育局副食品采购项目的潜在供应商应在项目负责人邮箱（928402466@qq.com）获取招标文件，并于2020年12月" </w:instrTex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fldChar w:fldCharType="separate"/>
      </w:r>
      <w:r>
        <w:rPr>
          <w:rStyle w:val="9"/>
          <w:rFonts w:hint="eastAsia" w:ascii="宋体" w:hAnsi="宋体" w:eastAsia="宋体" w:cs="宋体"/>
          <w:color w:val="auto"/>
          <w:sz w:val="24"/>
          <w:lang w:val="en-US" w:eastAsia="zh-CN"/>
        </w:rPr>
        <w:t>叶城县阿克塔什镇鲜果苗圃基地建设项目</w:t>
      </w:r>
      <w:r>
        <w:rPr>
          <w:rStyle w:val="9"/>
          <w:rFonts w:hint="eastAsia" w:ascii="宋体" w:hAnsi="宋体" w:eastAsia="宋体" w:cs="宋体"/>
          <w:color w:val="auto"/>
          <w:sz w:val="24"/>
          <w:u w:val="single"/>
        </w:rPr>
        <w:t>的潜在供应商在</w:t>
      </w:r>
      <w:r>
        <w:rPr>
          <w:rStyle w:val="9"/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>新疆喀什地区喀什市多来特巴格乡17村朝阳路197号（梦想花苑）S5幢3层S01号商铺获取招标文件</w:t>
      </w:r>
      <w:r>
        <w:rPr>
          <w:rStyle w:val="9"/>
          <w:rFonts w:hint="eastAsia" w:ascii="宋体" w:hAnsi="宋体" w:eastAsia="宋体" w:cs="宋体"/>
          <w:color w:val="auto"/>
          <w:sz w:val="24"/>
        </w:rPr>
        <w:t>，并于202</w:t>
      </w:r>
      <w:r>
        <w:rPr>
          <w:rStyle w:val="9"/>
          <w:rFonts w:hint="eastAsia" w:ascii="宋体" w:hAnsi="宋体" w:eastAsia="宋体" w:cs="宋体"/>
          <w:color w:val="auto"/>
          <w:sz w:val="24"/>
          <w:lang w:val="en-US" w:eastAsia="zh-CN"/>
        </w:rPr>
        <w:t>1</w:t>
      </w:r>
      <w:r>
        <w:rPr>
          <w:rStyle w:val="9"/>
          <w:rFonts w:hint="eastAsia" w:ascii="宋体" w:hAnsi="宋体" w:eastAsia="宋体" w:cs="宋体"/>
          <w:bCs/>
          <w:color w:val="auto"/>
          <w:sz w:val="24"/>
        </w:rPr>
        <w:t>年</w:t>
      </w:r>
      <w:r>
        <w:rPr>
          <w:rStyle w:val="9"/>
          <w:rFonts w:hint="eastAsia" w:ascii="宋体" w:hAnsi="宋体" w:eastAsia="宋体" w:cs="宋体"/>
          <w:bCs/>
          <w:color w:val="auto"/>
          <w:sz w:val="24"/>
          <w:lang w:val="en-US" w:eastAsia="zh-CN"/>
        </w:rPr>
        <w:t>11</w:t>
      </w:r>
      <w:r>
        <w:rPr>
          <w:rStyle w:val="9"/>
          <w:rFonts w:hint="eastAsia" w:ascii="宋体" w:hAnsi="宋体" w:eastAsia="宋体" w:cs="宋体"/>
          <w:bCs/>
          <w:color w:val="auto"/>
          <w:sz w:val="24"/>
        </w:rPr>
        <w:t>月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bCs/>
          <w:sz w:val="24"/>
          <w:u w:val="single"/>
        </w:rPr>
        <w:t>日1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4"/>
          <w:u w:val="single"/>
        </w:rPr>
        <w:t>点00分</w:t>
      </w:r>
      <w:r>
        <w:rPr>
          <w:rFonts w:hint="eastAsia" w:ascii="宋体" w:hAnsi="宋体" w:eastAsia="宋体" w:cs="宋体"/>
          <w:bCs/>
          <w:sz w:val="24"/>
        </w:rPr>
        <w:t>（北京时间）前递交投标文件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" w:name="_Toc35393798"/>
      <w:bookmarkStart w:id="2" w:name="_Toc32091"/>
      <w:bookmarkStart w:id="3" w:name="_Toc28359012"/>
      <w:bookmarkStart w:id="4" w:name="_Toc35393629"/>
      <w:bookmarkStart w:id="5" w:name="_Toc15067"/>
      <w:bookmarkStart w:id="6" w:name="_Toc28359089"/>
      <w:r>
        <w:rPr>
          <w:rFonts w:hint="eastAsia" w:ascii="宋体" w:hAnsi="宋体" w:eastAsia="宋体" w:cs="宋体"/>
          <w:sz w:val="24"/>
          <w:szCs w:val="24"/>
        </w:rPr>
        <w:t>一、项目基本情况</w:t>
      </w:r>
      <w:bookmarkEnd w:id="1"/>
      <w:bookmarkEnd w:id="2"/>
      <w:bookmarkEnd w:id="3"/>
      <w:bookmarkEnd w:id="4"/>
      <w:bookmarkEnd w:id="5"/>
      <w:bookmarkEnd w:id="6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HNYDCG(GK)-2021-002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left="1679" w:leftChars="228" w:hanging="1200" w:hangingChars="5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叶城县阿克塔什镇鲜果苗圃基地建设项目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采购方式：公开招标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预算金额（元）：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5890000.00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最高限价（元）：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5890000.00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采购需求：</w:t>
      </w:r>
      <w:bookmarkStart w:id="45" w:name="_GoBack"/>
      <w:bookmarkEnd w:id="4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标项一: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标项名称: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叶城县阿克塔什镇鲜果苗圃基地建设项目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数量:一批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预算金额（元）: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5890000.00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简要规格描述或项目基本概况介绍、用途：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详见招标文件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left="559" w:leftChars="266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合同履约期限：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详见招标文件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left="559" w:leftChars="266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本项目（否）接受联合体投标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7" w:name="_Toc30528"/>
      <w:bookmarkStart w:id="8" w:name="_Toc35393630"/>
      <w:bookmarkStart w:id="9" w:name="_Toc35393799"/>
      <w:bookmarkStart w:id="10" w:name="_Toc28359013"/>
      <w:bookmarkStart w:id="11" w:name="_Toc4875"/>
      <w:bookmarkStart w:id="12" w:name="_Toc28359090"/>
      <w:r>
        <w:rPr>
          <w:rFonts w:hint="eastAsia" w:ascii="宋体" w:hAnsi="宋体" w:eastAsia="宋体" w:cs="宋体"/>
          <w:sz w:val="24"/>
          <w:szCs w:val="24"/>
        </w:rPr>
        <w:t>二、申请人的资格要求</w:t>
      </w:r>
      <w:bookmarkEnd w:id="7"/>
      <w:bookmarkEnd w:id="8"/>
      <w:bookmarkEnd w:id="9"/>
      <w:bookmarkEnd w:id="10"/>
      <w:bookmarkEnd w:id="11"/>
      <w:bookmarkEnd w:id="12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1.满足《中华人民共和国政府采购法》第二十二条规定；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3" w:name="_Toc28359014"/>
      <w:bookmarkStart w:id="14" w:name="_Toc28359091"/>
      <w:r>
        <w:rPr>
          <w:rFonts w:hint="eastAsia" w:ascii="宋体" w:hAnsi="宋体" w:eastAsia="宋体" w:cs="宋体"/>
          <w:sz w:val="24"/>
          <w:szCs w:val="24"/>
        </w:rPr>
        <w:t>2.落实政府采购政策需满足的资格要求：无</w:t>
      </w:r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3.本项目的特定资格要求：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（1）具有相应经营范围的营业执照副本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原件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；</w:t>
      </w:r>
    </w:p>
    <w:p>
      <w:pPr>
        <w:pStyle w:val="2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（2）银行开户许可证原件或基本账户开户银行的账户信息原件；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）法定代表人授权书及被委托人身份证（法定代表人投标提供法定代表人身份证明及身份证），在本单位缴纳的近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连续6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个月社保缴纳证明（单位社保缴费汇总和个人明细表）含被授权委托人；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）具有税务局开具依法缴纳近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连续6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个月税收证明的良好记录（完税证明）；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left="479" w:leftChars="228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具有有效的苗（林）木种子生产经营许可证、植物检疫登记证(或产地检疫证)；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）2019年度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或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2020年度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的财务审计报告（新成立未满一年的公司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提供有效的银行资信证明）；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）投标供应商参加项目领取招标文件及投标环节期间采购活动前3年内，在经营活动中没有重大违法记录(受行政主管部门的处罚不能参加投标)的书面承诺书（自拟）；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）“信用中国”网站（http://www.creditchina.gov.cn/）和中国政府采购</w:t>
      </w:r>
      <w:r>
        <w:rPr>
          <w:rFonts w:hint="eastAsia" w:ascii="宋体" w:hAnsi="宋体" w:eastAsia="宋体" w:cs="宋体"/>
          <w:sz w:val="24"/>
          <w:szCs w:val="24"/>
        </w:rPr>
        <w:t>网（www.ccgp.gov.cn）、国家企业信用信息公示系统（http://www.gsxt.gov.cn）无违法违规行为的查询纪录（提供查询结果网页截图并加盖供应商公章；提供截图日期需在本项目领取招标文件期内）；（采购代理机构将在开标前1个工作日至投标截止后1小时的期间内查询投标人的信用记录,投标人存在不良信用记录的或被列入失信被执行人、重大税收违法案件当事人名单的，其投标将被认定为投标无效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）针对本项目的反商业贿赂承诺书；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5" w:name="_Toc35393800"/>
      <w:bookmarkStart w:id="16" w:name="_Toc35393631"/>
      <w:bookmarkStart w:id="17" w:name="_Toc20372"/>
      <w:bookmarkStart w:id="18" w:name="_Toc23487"/>
      <w:r>
        <w:rPr>
          <w:rFonts w:hint="eastAsia" w:ascii="宋体" w:hAnsi="宋体" w:eastAsia="宋体" w:cs="宋体"/>
          <w:sz w:val="24"/>
          <w:szCs w:val="24"/>
        </w:rPr>
        <w:t>三、</w:t>
      </w:r>
      <w:bookmarkEnd w:id="13"/>
      <w:bookmarkEnd w:id="14"/>
      <w:bookmarkEnd w:id="15"/>
      <w:bookmarkEnd w:id="16"/>
      <w:r>
        <w:rPr>
          <w:rFonts w:hint="eastAsia" w:ascii="宋体" w:hAnsi="宋体" w:eastAsia="宋体" w:cs="宋体"/>
          <w:sz w:val="24"/>
          <w:szCs w:val="24"/>
        </w:rPr>
        <w:t>获取招标文件</w:t>
      </w:r>
      <w:bookmarkEnd w:id="17"/>
      <w:bookmarkEnd w:id="18"/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bookmarkStart w:id="19" w:name="_Toc28359092"/>
      <w:bookmarkStart w:id="20" w:name="_Toc35393801"/>
      <w:bookmarkStart w:id="21" w:name="_Toc35393632"/>
      <w:bookmarkStart w:id="22" w:name="_Toc28359015"/>
      <w:bookmarkStart w:id="23" w:name="_Toc19900"/>
      <w:bookmarkStart w:id="24" w:name="_Toc13643"/>
      <w:r>
        <w:rPr>
          <w:rFonts w:hint="eastAsia" w:ascii="宋体" w:hAnsi="宋体" w:eastAsia="宋体" w:cs="宋体"/>
          <w:b w:val="0"/>
          <w:bCs/>
          <w:sz w:val="24"/>
          <w:szCs w:val="24"/>
        </w:rPr>
        <w:t>时间：2021年10月2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日至2021年10月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日，每天上午10:00至14:00，下午16:00至19:30（北京时间，法定节假日除外）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地点：新疆喀什地区喀什市多来特巴格乡17村朝阳路197号（梦想花苑）S5幢3层S01号商铺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方式：现场获取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</w:t>
      </w:r>
      <w:bookmarkEnd w:id="19"/>
      <w:bookmarkEnd w:id="20"/>
      <w:bookmarkEnd w:id="21"/>
      <w:bookmarkEnd w:id="22"/>
      <w:r>
        <w:rPr>
          <w:rFonts w:hint="eastAsia" w:ascii="宋体" w:hAnsi="宋体" w:eastAsia="宋体" w:cs="宋体"/>
          <w:sz w:val="24"/>
          <w:szCs w:val="24"/>
        </w:rPr>
        <w:t>提交投标文件截止时间、开标时间和地点</w:t>
      </w:r>
      <w:bookmarkEnd w:id="23"/>
      <w:bookmarkEnd w:id="24"/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2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提交投标文件截止时间：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2021年11月15日 16：00</w:t>
      </w:r>
      <w:r>
        <w:rPr>
          <w:rFonts w:hint="eastAsia" w:ascii="宋体" w:hAnsi="宋体" w:eastAsia="宋体" w:cs="宋体"/>
          <w:sz w:val="24"/>
          <w:szCs w:val="24"/>
        </w:rPr>
        <w:t>（北京时间）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2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投标地点：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/>
        </w:rPr>
        <w:t>详见招标文件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2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开标时间：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/>
        </w:rPr>
        <w:t>2021年11月15日 16：00</w:t>
      </w:r>
      <w:r>
        <w:rPr>
          <w:rFonts w:hint="eastAsia" w:ascii="宋体" w:hAnsi="宋体" w:eastAsia="宋体" w:cs="宋体"/>
          <w:sz w:val="24"/>
          <w:szCs w:val="24"/>
        </w:rPr>
        <w:t>（北京时间）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2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开标地点：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/>
        </w:rPr>
        <w:t>详见招标文件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25" w:name="_Toc35393634"/>
      <w:bookmarkStart w:id="26" w:name="_Toc28359017"/>
      <w:bookmarkStart w:id="27" w:name="_Toc28359094"/>
      <w:bookmarkStart w:id="28" w:name="_Toc29260"/>
      <w:bookmarkStart w:id="29" w:name="_Toc22370"/>
      <w:bookmarkStart w:id="30" w:name="_Toc35393803"/>
      <w:r>
        <w:rPr>
          <w:rFonts w:hint="eastAsia" w:ascii="宋体" w:hAnsi="宋体" w:eastAsia="宋体" w:cs="宋体"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sz w:val="24"/>
          <w:szCs w:val="24"/>
        </w:rPr>
        <w:t>、公告期限</w:t>
      </w:r>
      <w:bookmarkEnd w:id="25"/>
      <w:bookmarkEnd w:id="26"/>
      <w:bookmarkEnd w:id="27"/>
      <w:bookmarkEnd w:id="28"/>
      <w:bookmarkEnd w:id="29"/>
      <w:bookmarkEnd w:id="30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自本公告发布之日起5个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工作</w:t>
      </w:r>
      <w:r>
        <w:rPr>
          <w:rFonts w:hint="eastAsia" w:ascii="宋体" w:hAnsi="宋体" w:eastAsia="宋体" w:cs="宋体"/>
          <w:kern w:val="0"/>
          <w:sz w:val="24"/>
          <w:szCs w:val="24"/>
        </w:rPr>
        <w:t>日。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31" w:name="_Toc35393804"/>
      <w:bookmarkStart w:id="32" w:name="_Toc18994"/>
      <w:bookmarkStart w:id="33" w:name="_Toc18392"/>
      <w:bookmarkStart w:id="34" w:name="_Toc35393635"/>
      <w:r>
        <w:rPr>
          <w:rFonts w:hint="eastAsia" w:ascii="宋体" w:hAnsi="宋体" w:eastAsia="宋体" w:cs="宋体"/>
          <w:sz w:val="24"/>
          <w:szCs w:val="24"/>
          <w:lang w:eastAsia="zh-CN"/>
        </w:rPr>
        <w:t>六、</w:t>
      </w:r>
      <w:r>
        <w:rPr>
          <w:rFonts w:hint="eastAsia" w:ascii="宋体" w:hAnsi="宋体" w:eastAsia="宋体" w:cs="宋体"/>
          <w:sz w:val="24"/>
          <w:szCs w:val="24"/>
        </w:rPr>
        <w:t>其他补充事宜</w:t>
      </w:r>
      <w:bookmarkEnd w:id="31"/>
      <w:bookmarkEnd w:id="32"/>
      <w:bookmarkEnd w:id="33"/>
      <w:bookmarkEnd w:id="34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无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35" w:name="_Toc18863"/>
      <w:bookmarkStart w:id="36" w:name="_Toc28359095"/>
      <w:bookmarkStart w:id="37" w:name="_Toc2419"/>
      <w:bookmarkStart w:id="38" w:name="_Toc28359018"/>
      <w:bookmarkStart w:id="39" w:name="_Toc35393636"/>
      <w:bookmarkStart w:id="40" w:name="_Toc35393805"/>
      <w:r>
        <w:rPr>
          <w:rFonts w:hint="eastAsia" w:ascii="宋体" w:hAnsi="宋体" w:eastAsia="宋体" w:cs="宋体"/>
          <w:sz w:val="24"/>
          <w:szCs w:val="24"/>
          <w:lang w:eastAsia="zh-CN"/>
        </w:rPr>
        <w:t>七</w:t>
      </w:r>
      <w:r>
        <w:rPr>
          <w:rFonts w:hint="eastAsia" w:ascii="宋体" w:hAnsi="宋体" w:eastAsia="宋体" w:cs="宋体"/>
          <w:sz w:val="24"/>
          <w:szCs w:val="24"/>
        </w:rPr>
        <w:t>、凡对本次采购提出询问，请按以下方式联系</w:t>
      </w:r>
      <w:bookmarkEnd w:id="35"/>
      <w:bookmarkEnd w:id="36"/>
      <w:bookmarkEnd w:id="37"/>
      <w:bookmarkEnd w:id="38"/>
      <w:bookmarkEnd w:id="39"/>
      <w:bookmarkEnd w:id="40"/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41" w:name="_Toc28359096"/>
      <w:bookmarkStart w:id="42" w:name="_Toc35393637"/>
      <w:bookmarkStart w:id="43" w:name="_Toc35393806"/>
      <w:bookmarkStart w:id="44" w:name="_Toc28359019"/>
      <w:r>
        <w:rPr>
          <w:rFonts w:hint="eastAsia" w:ascii="宋体" w:hAnsi="宋体" w:eastAsia="宋体" w:cs="宋体"/>
          <w:sz w:val="24"/>
          <w:szCs w:val="24"/>
        </w:rPr>
        <w:t>1.采购人信息</w:t>
      </w:r>
      <w:bookmarkEnd w:id="41"/>
      <w:bookmarkEnd w:id="42"/>
      <w:bookmarkEnd w:id="43"/>
      <w:bookmarkEnd w:id="44"/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名       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叶城县阿克塔什镇人民政府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       址：叶城县阿克塔什镇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 系 电 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13899193685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名       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河南省亿达工程管理咨询有限公司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       址：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新疆喀什地区喀什市多来特巴格乡17村朝阳路197号（梦想花苑）S5幢3层S01号商铺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   系  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唐美玲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 系 电 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15199873022</w:t>
      </w:r>
    </w:p>
    <w:sectPr>
      <w:pgSz w:w="11906" w:h="16838"/>
      <w:pgMar w:top="1157" w:right="1179" w:bottom="1157" w:left="117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D53B6"/>
    <w:rsid w:val="09FC0995"/>
    <w:rsid w:val="10996A22"/>
    <w:rsid w:val="17054601"/>
    <w:rsid w:val="1FCA6B7A"/>
    <w:rsid w:val="249F7920"/>
    <w:rsid w:val="27BD3DAB"/>
    <w:rsid w:val="2B4065A2"/>
    <w:rsid w:val="2F946134"/>
    <w:rsid w:val="37E064AA"/>
    <w:rsid w:val="388E434D"/>
    <w:rsid w:val="3CE16588"/>
    <w:rsid w:val="41EC0CB8"/>
    <w:rsid w:val="4B5528E9"/>
    <w:rsid w:val="60A53200"/>
    <w:rsid w:val="628D6FF7"/>
    <w:rsid w:val="6F854892"/>
    <w:rsid w:val="705B2DFF"/>
    <w:rsid w:val="7D12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5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2021-07-28T04:13:00Z</dcterms:created>
  <dc:creator>LZJ</dc:creator>
  <cp:lastModifiedBy>亭亭</cp:lastModifiedBy>
  <cp:lastPrinted>2021-10-22T02:56:15Z</cp:lastPrinted>
  <dcterms:modified xsi:type="dcterms:W3CDTF">2021-10-22T03:09:28Z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1FCCB001F8ED41BA9B68EC5A8F1701B2</vt:lpwstr>
  </property>
</Properties>
</file>