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sz w:val="36"/>
          <w:szCs w:val="36"/>
        </w:rPr>
        <w:t>疏勒</w:t>
      </w:r>
      <w:r>
        <w:rPr>
          <w:rFonts w:hint="eastAsia"/>
          <w:sz w:val="36"/>
          <w:szCs w:val="36"/>
          <w:lang w:val="en-US" w:eastAsia="zh-CN"/>
        </w:rPr>
        <w:t>南疆齐鲁工业园区（四个园区）地形图测绘项目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sz w:val="36"/>
          <w:szCs w:val="36"/>
        </w:rPr>
      </w:pPr>
      <w:r>
        <w:rPr>
          <w:sz w:val="36"/>
          <w:szCs w:val="36"/>
        </w:rPr>
        <w:t>招标公告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/>
        <w:textAlignment w:val="auto"/>
      </w:pPr>
      <w:r>
        <w:rPr>
          <w:rFonts w:ascii="仿宋" w:hAnsi="仿宋" w:eastAsia="仿宋" w:cs="仿宋"/>
          <w:sz w:val="27"/>
          <w:szCs w:val="27"/>
        </w:rPr>
        <w:t>项目概况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/>
        <w:textAlignment w:val="auto"/>
        <w:rPr>
          <w:color w:val="auto"/>
        </w:rPr>
      </w:pPr>
      <w:r>
        <w:rPr>
          <w:rFonts w:hint="eastAsia" w:ascii="仿宋" w:hAnsi="仿宋" w:eastAsia="仿宋" w:cs="仿宋"/>
          <w:sz w:val="27"/>
          <w:szCs w:val="27"/>
        </w:rPr>
        <w:t>疏勒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南疆齐鲁工业园区（四个园区）地形图测绘项目</w:t>
      </w:r>
      <w:r>
        <w:rPr>
          <w:rFonts w:hint="eastAsia" w:ascii="仿宋" w:hAnsi="仿宋" w:eastAsia="仿宋" w:cs="仿宋"/>
          <w:sz w:val="27"/>
          <w:szCs w:val="27"/>
        </w:rPr>
        <w:t>的潜在投标人应在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https://www.zcygov.cn/</w:t>
      </w:r>
      <w:r>
        <w:rPr>
          <w:rFonts w:hint="eastAsia" w:ascii="仿宋" w:hAnsi="仿宋" w:eastAsia="仿宋" w:cs="仿宋"/>
          <w:sz w:val="27"/>
          <w:szCs w:val="27"/>
        </w:rPr>
        <w:t>获取招标文件，并于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2021年11月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日 11:00（北京时间）前递交投标文件。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/>
        <w:textAlignment w:val="auto"/>
        <w:rPr>
          <w:rStyle w:val="8"/>
          <w:rFonts w:ascii="黑体" w:hAnsi="宋体" w:eastAsia="黑体" w:cs="黑体"/>
          <w:sz w:val="27"/>
          <w:szCs w:val="27"/>
        </w:rPr>
      </w:pPr>
      <w:r>
        <w:rPr>
          <w:rStyle w:val="8"/>
          <w:rFonts w:ascii="黑体" w:hAnsi="宋体" w:eastAsia="黑体" w:cs="黑体"/>
          <w:sz w:val="27"/>
          <w:szCs w:val="27"/>
        </w:rPr>
        <w:t>一、项目基本情况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项目编号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：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XJGXD(GK)2021003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项目名称：疏勒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南疆齐鲁工业园区（四个园区）地形图测绘项目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</w:pPr>
      <w:r>
        <w:rPr>
          <w:rFonts w:hint="eastAsia" w:ascii="仿宋" w:hAnsi="仿宋" w:eastAsia="仿宋" w:cs="仿宋"/>
          <w:sz w:val="27"/>
          <w:szCs w:val="27"/>
        </w:rPr>
        <w:t>采购方式：公开招标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预算金额（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万</w:t>
      </w:r>
      <w:r>
        <w:rPr>
          <w:rFonts w:hint="eastAsia" w:ascii="仿宋" w:hAnsi="仿宋" w:eastAsia="仿宋" w:cs="仿宋"/>
          <w:sz w:val="27"/>
          <w:szCs w:val="27"/>
        </w:rPr>
        <w:t>元）：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98.00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最高限价（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万</w:t>
      </w:r>
      <w:r>
        <w:rPr>
          <w:rFonts w:hint="eastAsia" w:ascii="仿宋" w:hAnsi="仿宋" w:eastAsia="仿宋" w:cs="仿宋"/>
          <w:sz w:val="27"/>
          <w:szCs w:val="27"/>
        </w:rPr>
        <w:t>元）：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98.00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采购需求：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后附详细说明及参数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0"/>
        <w:textAlignment w:val="auto"/>
      </w:pPr>
      <w:r>
        <w:rPr>
          <w:rFonts w:hint="eastAsia" w:ascii="仿宋" w:hAnsi="仿宋" w:eastAsia="仿宋" w:cs="仿宋"/>
          <w:sz w:val="27"/>
          <w:szCs w:val="27"/>
        </w:rPr>
        <w:t>  简要规格描述或项目基本概况介绍、用途：详见招标文件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</w:rPr>
        <w:t>  备注：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</w:pPr>
      <w:r>
        <w:rPr>
          <w:rFonts w:hint="eastAsia" w:ascii="仿宋" w:hAnsi="仿宋" w:eastAsia="仿宋" w:cs="仿宋"/>
          <w:sz w:val="27"/>
          <w:szCs w:val="27"/>
        </w:rPr>
        <w:t>合同履约期限：详见招标文件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</w:pPr>
      <w:r>
        <w:rPr>
          <w:rFonts w:hint="eastAsia" w:ascii="仿宋" w:hAnsi="仿宋" w:eastAsia="仿宋" w:cs="仿宋"/>
          <w:sz w:val="27"/>
          <w:szCs w:val="27"/>
        </w:rPr>
        <w:t>本项目（否）接受联合体投标。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/>
        <w:textAlignment w:val="auto"/>
      </w:pPr>
      <w:r>
        <w:rPr>
          <w:rStyle w:val="8"/>
          <w:rFonts w:ascii="黑体" w:hAnsi="宋体" w:eastAsia="黑体" w:cs="黑体"/>
          <w:sz w:val="27"/>
          <w:szCs w:val="27"/>
        </w:rPr>
        <w:t>二、申请人的资格要求：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</w:pPr>
      <w:r>
        <w:rPr>
          <w:rFonts w:hint="eastAsia" w:ascii="仿宋" w:hAnsi="仿宋" w:eastAsia="仿宋" w:cs="仿宋"/>
          <w:sz w:val="27"/>
          <w:szCs w:val="27"/>
        </w:rPr>
        <w:t>1.满足《中华人民共和国政府采购法》第二十二条规定；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</w:pPr>
      <w:r>
        <w:rPr>
          <w:rFonts w:hint="eastAsia" w:ascii="仿宋" w:hAnsi="仿宋" w:eastAsia="仿宋" w:cs="仿宋"/>
          <w:sz w:val="27"/>
          <w:szCs w:val="27"/>
        </w:rPr>
        <w:t>2.落实政府采购政策需满足的资格要求：详见招标文件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</w:pPr>
      <w:r>
        <w:rPr>
          <w:rFonts w:hint="eastAsia" w:ascii="仿宋" w:hAnsi="仿宋" w:eastAsia="仿宋" w:cs="仿宋"/>
          <w:sz w:val="27"/>
          <w:szCs w:val="27"/>
        </w:rPr>
        <w:t>3.本项目的特定资格要求：本项目的特定资格要求：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</w:rPr>
        <w:t>  （1）具有有效的“一证一码”或“三证合一”的营业执照；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</w:rPr>
        <w:t>  （2）凡拟参加本次招标项目的投标人，如在“信用中国”网站（www.creditchina.gov.vn ）、中国政府采购网（www.ccgp.gov.vn ）被列入失信被执行人、重大税收违法案件当事人名单、政府采购严重违法失信行为记录名单的（尚在处罚期内的），将拒绝其参本次政府采购活动。；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</w:rPr>
        <w:t>  （3）投标人近三年无因投标申请人违约或不恰当履约引起的合同终止、纠纷、争议、仲裁和公诉纪录；投标人必须提供无行贿犯罪记录证明（在中国裁判文书网（http://wenshu.court.gov.cn/）查询，查询时间必须在公告期内）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/>
        <w:textAlignment w:val="auto"/>
        <w:rPr>
          <w:rStyle w:val="8"/>
          <w:rFonts w:ascii="黑体" w:hAnsi="宋体" w:eastAsia="黑体" w:cs="黑体"/>
          <w:sz w:val="27"/>
          <w:szCs w:val="27"/>
        </w:rPr>
      </w:pPr>
      <w:r>
        <w:rPr>
          <w:rStyle w:val="8"/>
          <w:rFonts w:ascii="黑体" w:hAnsi="宋体" w:eastAsia="黑体" w:cs="黑体"/>
          <w:sz w:val="27"/>
          <w:szCs w:val="27"/>
        </w:rPr>
        <w:t>三、获取招标文件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</w:pPr>
      <w:r>
        <w:rPr>
          <w:rFonts w:hint="eastAsia" w:ascii="仿宋" w:hAnsi="仿宋" w:eastAsia="仿宋" w:cs="仿宋"/>
          <w:sz w:val="27"/>
          <w:szCs w:val="27"/>
        </w:rPr>
        <w:t>时间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：2021年1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月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日至2021年1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月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日，</w:t>
      </w:r>
      <w:r>
        <w:rPr>
          <w:rFonts w:hint="eastAsia" w:ascii="仿宋" w:hAnsi="仿宋" w:eastAsia="仿宋" w:cs="仿宋"/>
          <w:sz w:val="27"/>
          <w:szCs w:val="27"/>
        </w:rPr>
        <w:t>每天上午10:00至14:00，下午15: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3</w:t>
      </w:r>
      <w:r>
        <w:rPr>
          <w:rFonts w:hint="eastAsia" w:ascii="仿宋" w:hAnsi="仿宋" w:eastAsia="仿宋" w:cs="仿宋"/>
          <w:sz w:val="27"/>
          <w:szCs w:val="27"/>
        </w:rPr>
        <w:t>0至19: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3</w:t>
      </w:r>
      <w:r>
        <w:rPr>
          <w:rFonts w:hint="eastAsia" w:ascii="仿宋" w:hAnsi="仿宋" w:eastAsia="仿宋" w:cs="仿宋"/>
          <w:sz w:val="27"/>
          <w:szCs w:val="27"/>
        </w:rPr>
        <w:t>0（北京时间，法定节假日除外）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地点：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https://www.zcygov.cn/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方式：投标单位登陆政采云平台https://www.zcygov.cn/在线申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请获取招标文件（登录政府采购云平台→采购项目→获取采购文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</w:pPr>
      <w:r>
        <w:rPr>
          <w:rFonts w:hint="eastAsia" w:ascii="仿宋" w:hAnsi="仿宋" w:eastAsia="仿宋" w:cs="仿宋"/>
          <w:sz w:val="27"/>
          <w:szCs w:val="27"/>
        </w:rPr>
        <w:t>件→申请），审核通过后可下载招标文件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售价（元）：</w:t>
      </w:r>
      <w:r>
        <w:rPr>
          <w:rFonts w:hint="eastAsia" w:ascii="仿宋" w:hAnsi="仿宋" w:eastAsia="仿宋" w:cs="仿宋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0元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/>
        <w:textAlignment w:val="auto"/>
        <w:rPr>
          <w:rStyle w:val="8"/>
          <w:rFonts w:ascii="黑体" w:hAnsi="宋体" w:eastAsia="黑体" w:cs="黑体"/>
          <w:sz w:val="27"/>
          <w:szCs w:val="27"/>
        </w:rPr>
      </w:pPr>
      <w:r>
        <w:rPr>
          <w:rStyle w:val="8"/>
          <w:rFonts w:ascii="黑体" w:hAnsi="宋体" w:eastAsia="黑体" w:cs="黑体"/>
          <w:sz w:val="27"/>
          <w:szCs w:val="27"/>
        </w:rPr>
        <w:t>四、提交投标文件截止时间、开标时间和地点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color w:val="auto"/>
        </w:rPr>
      </w:pPr>
      <w:r>
        <w:rPr>
          <w:rFonts w:hint="eastAsia" w:ascii="仿宋" w:hAnsi="仿宋" w:eastAsia="仿宋" w:cs="仿宋"/>
          <w:sz w:val="27"/>
          <w:szCs w:val="27"/>
        </w:rPr>
        <w:t>提交投标文件截止时间：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2021年11月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日 11:00（北京时间）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7"/>
          <w:szCs w:val="27"/>
        </w:rPr>
        <w:t>投标地点：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喀什市唐城国际商务步行街商务大厦6004</w:t>
      </w:r>
      <w:r>
        <w:rPr>
          <w:rFonts w:hint="eastAsia" w:ascii="仿宋" w:hAnsi="仿宋" w:eastAsia="仿宋" w:cs="仿宋"/>
          <w:sz w:val="27"/>
          <w:szCs w:val="27"/>
        </w:rPr>
        <w:t>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7"/>
          <w:szCs w:val="27"/>
        </w:rPr>
        <w:t>开标时间：2021年11月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日 11:00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7"/>
          <w:szCs w:val="27"/>
        </w:rPr>
        <w:t>开标地点：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喀什市唐城国际商务步行街商务大厦6004</w:t>
      </w:r>
      <w:r>
        <w:rPr>
          <w:rFonts w:hint="eastAsia" w:ascii="仿宋" w:hAnsi="仿宋" w:eastAsia="仿宋" w:cs="仿宋"/>
          <w:sz w:val="27"/>
          <w:szCs w:val="27"/>
        </w:rPr>
        <w:t>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/>
        <w:textAlignment w:val="auto"/>
        <w:rPr>
          <w:rStyle w:val="8"/>
          <w:rFonts w:ascii="黑体" w:hAnsi="宋体" w:eastAsia="黑体" w:cs="黑体"/>
          <w:sz w:val="27"/>
          <w:szCs w:val="27"/>
        </w:rPr>
      </w:pPr>
      <w:r>
        <w:rPr>
          <w:rStyle w:val="8"/>
          <w:rFonts w:ascii="黑体" w:hAnsi="宋体" w:eastAsia="黑体" w:cs="黑体"/>
          <w:sz w:val="27"/>
          <w:szCs w:val="27"/>
        </w:rPr>
        <w:t>五、公告期限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</w:pPr>
      <w:r>
        <w:rPr>
          <w:rFonts w:hint="eastAsia" w:ascii="仿宋" w:hAnsi="仿宋" w:eastAsia="仿宋" w:cs="仿宋"/>
          <w:sz w:val="27"/>
          <w:szCs w:val="27"/>
        </w:rPr>
        <w:t>自本公告发布之日起5个工作日。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/>
        <w:textAlignment w:val="auto"/>
        <w:rPr>
          <w:rStyle w:val="8"/>
          <w:rFonts w:ascii="黑体" w:hAnsi="宋体" w:eastAsia="黑体" w:cs="黑体"/>
          <w:sz w:val="27"/>
          <w:szCs w:val="27"/>
        </w:rPr>
      </w:pPr>
      <w:r>
        <w:rPr>
          <w:rStyle w:val="8"/>
          <w:rFonts w:ascii="黑体" w:hAnsi="宋体" w:eastAsia="黑体" w:cs="黑体"/>
          <w:sz w:val="27"/>
          <w:szCs w:val="27"/>
        </w:rPr>
        <w:t>六、其他补充事宜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报名时携带法定代表人授权委托书及授权委托人身份证及复印件、</w:t>
      </w:r>
      <w:r>
        <w:rPr>
          <w:rFonts w:hint="eastAsia" w:ascii="仿宋" w:hAnsi="仿宋" w:eastAsia="仿宋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 xml:space="preserve">营业执照、许可证、信用中国”网站（ </w:t>
      </w:r>
      <w:r>
        <w:rPr>
          <w:rFonts w:hint="eastAsia" w:ascii="仿宋" w:hAnsi="仿宋" w:eastAsia="仿宋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instrText xml:space="preserve"> HYPERLINK "http://www.creditchina.gov.cn）、中国政府采购网（www.ccgp.gov.cn）、在中国裁判文书网（http:/wenshu.court.gov.cn）三个网站的查询结果网页截图（网页截图时期须是公告期内、电子件可携带盖章打印件），以上所有资料提供原件审查，复印件一份留存（加盖公章），到新疆公信达项目管理咨询有限公司（喀什市唐城国际商务步行街商务大厦6004室））报名及购买招标文件。" </w:instrText>
      </w:r>
      <w:r>
        <w:rPr>
          <w:rFonts w:hint="eastAsia" w:ascii="仿宋" w:hAnsi="仿宋" w:eastAsia="仿宋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仿宋" w:hAnsi="仿宋" w:eastAsia="仿宋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www.creditchina.gov.cn）、中国政府采购网（www.ccgp.gov.cn）、在中国裁判文书网（http://wenshu.court.gov.cn）三个网站的查询结果网页截图（网页截图时期须是公告期内、电子件可携带盖章打印件），以上所有资料提供原件审查，复印件一份留存（加盖公章），到</w:t>
      </w:r>
      <w:r>
        <w:rPr>
          <w:rStyle w:val="9"/>
          <w:rFonts w:hint="eastAsia" w:ascii="仿宋" w:hAnsi="仿宋" w:eastAsia="仿宋" w:cs="仿宋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新疆公信达项目管理咨询有限公司</w:t>
      </w:r>
      <w:r>
        <w:rPr>
          <w:rStyle w:val="9"/>
          <w:rFonts w:hint="eastAsia" w:ascii="仿宋" w:hAnsi="仿宋" w:eastAsia="仿宋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（</w:t>
      </w:r>
      <w:r>
        <w:rPr>
          <w:rStyle w:val="9"/>
          <w:rFonts w:hint="eastAsia" w:ascii="仿宋" w:hAnsi="仿宋" w:eastAsia="仿宋" w:cs="仿宋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喀什市唐城国际商务步行街商务大厦6004</w:t>
      </w:r>
      <w:r>
        <w:rPr>
          <w:rStyle w:val="9"/>
          <w:rFonts w:hint="eastAsia" w:ascii="仿宋" w:hAnsi="仿宋" w:eastAsia="仿宋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室））报名及购买招标文件。</w:t>
      </w:r>
      <w:r>
        <w:rPr>
          <w:rFonts w:hint="eastAsia" w:ascii="仿宋" w:hAnsi="仿宋" w:eastAsia="仿宋" w:cs="仿宋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/>
        <w:textAlignment w:val="auto"/>
        <w:rPr>
          <w:rStyle w:val="8"/>
          <w:rFonts w:ascii="黑体" w:hAnsi="宋体" w:eastAsia="黑体" w:cs="黑体"/>
          <w:sz w:val="27"/>
          <w:szCs w:val="27"/>
        </w:rPr>
      </w:pPr>
      <w:r>
        <w:rPr>
          <w:rStyle w:val="8"/>
          <w:rFonts w:ascii="黑体" w:hAnsi="宋体" w:eastAsia="黑体" w:cs="黑体"/>
          <w:sz w:val="27"/>
          <w:szCs w:val="27"/>
        </w:rPr>
        <w:t>七、对本次采购提出询问，请按以下方式联系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1.采购人信息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Style w:val="10"/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名 称：</w:t>
      </w:r>
      <w:r>
        <w:rPr>
          <w:rStyle w:val="10"/>
          <w:rFonts w:hint="eastAsia" w:ascii="仿宋" w:hAnsi="仿宋" w:eastAsia="仿宋" w:cs="仿宋"/>
          <w:sz w:val="27"/>
          <w:szCs w:val="27"/>
          <w:lang w:val="en-US" w:eastAsia="zh-CN"/>
        </w:rPr>
        <w:t>疏勒南疆齐鲁工业园管理委员会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地 址：</w:t>
      </w:r>
      <w:r>
        <w:rPr>
          <w:rStyle w:val="10"/>
          <w:rFonts w:hint="eastAsia" w:ascii="仿宋" w:hAnsi="仿宋" w:eastAsia="仿宋" w:cs="仿宋"/>
          <w:sz w:val="27"/>
          <w:szCs w:val="27"/>
          <w:lang w:val="en-US" w:eastAsia="zh-CN"/>
        </w:rPr>
        <w:t>疏勒南疆齐鲁工业园管理委员会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联系方式：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19945881503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2.采购代理机构信息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名 称：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新疆公信达项目管理咨询有限公司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地 址：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喀什市唐城国际商务步行街商务大厦6004</w:t>
      </w:r>
      <w:r>
        <w:rPr>
          <w:rFonts w:hint="eastAsia" w:ascii="仿宋" w:hAnsi="仿宋" w:eastAsia="仿宋" w:cs="仿宋"/>
          <w:sz w:val="27"/>
          <w:szCs w:val="27"/>
        </w:rPr>
        <w:t>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3.项目联系方式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项目联系人：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何 兴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8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电 话：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18209982233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157" w:right="1236" w:bottom="115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B48F6"/>
    <w:rsid w:val="0AE32F8E"/>
    <w:rsid w:val="0D1D268A"/>
    <w:rsid w:val="2FB72C17"/>
    <w:rsid w:val="484F1742"/>
    <w:rsid w:val="48935A6A"/>
    <w:rsid w:val="4D5B7FD9"/>
    <w:rsid w:val="5A5877CC"/>
    <w:rsid w:val="5FD50D67"/>
    <w:rsid w:val="7A14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360" w:after="120"/>
      <w:jc w:val="left"/>
      <w:textAlignment w:val="baseline"/>
    </w:pPr>
    <w:rPr>
      <w:rFonts w:ascii="宋体"/>
      <w:b/>
      <w:kern w:val="0"/>
      <w:sz w:val="24"/>
      <w:szCs w:val="20"/>
      <w:u w:val="single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Tahoma"/>
      <w:szCs w:val="21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2021-10-28T04:11:00Z</dcterms:created>
  <dc:creator>Administrator</dc:creator>
  <cp:lastModifiedBy>@^O^@</cp:lastModifiedBy>
  <dcterms:modified xsi:type="dcterms:W3CDTF">2021-11-04T09:04:04Z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D78D4A8809D7448DB0387E887537AE3D</vt:lpwstr>
  </property>
</Properties>
</file>