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default" w:ascii="宋体" w:hAnsi="宋体" w:cs="宋体"/>
          <w:b/>
          <w:bCs/>
          <w:sz w:val="30"/>
          <w:szCs w:val="30"/>
          <w:highlight w:val="none"/>
          <w:lang w:val="en-US" w:eastAsia="zh-CN"/>
        </w:rPr>
      </w:pPr>
      <w:r>
        <w:rPr>
          <w:rFonts w:hint="eastAsia" w:ascii="宋体" w:hAnsi="宋体" w:cs="宋体"/>
          <w:b/>
          <w:bCs/>
          <w:sz w:val="32"/>
          <w:szCs w:val="32"/>
          <w:highlight w:val="none"/>
          <w:lang w:eastAsia="zh-CN"/>
        </w:rPr>
        <w:t>墨玉县现代农业产业园智慧化管理中心设备采购项目</w:t>
      </w:r>
      <w:r>
        <w:rPr>
          <w:rFonts w:hint="eastAsia" w:ascii="宋体" w:hAnsi="宋体" w:cs="宋体"/>
          <w:b/>
          <w:bCs/>
          <w:sz w:val="32"/>
          <w:szCs w:val="32"/>
          <w:highlight w:val="none"/>
          <w:lang w:val="en-US" w:eastAsia="zh-CN"/>
        </w:rPr>
        <w:t>招标公告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新疆鼎盛博远工程管理有限公司受</w:t>
      </w:r>
      <w:r>
        <w:rPr>
          <w:rFonts w:hint="eastAsia" w:ascii="宋体" w:hAnsi="宋体"/>
          <w:color w:val="000000"/>
          <w:sz w:val="24"/>
          <w:u w:val="none"/>
          <w:lang w:val="en-US" w:eastAsia="zh-CN"/>
        </w:rPr>
        <w:t>墨玉县博斯坦管理委员会</w:t>
      </w:r>
      <w:r>
        <w:rPr>
          <w:rFonts w:hint="eastAsia" w:ascii="宋体" w:hAnsi="宋体" w:eastAsia="宋体" w:cs="宋体"/>
          <w:sz w:val="24"/>
          <w:szCs w:val="24"/>
        </w:rPr>
        <w:t>的委托，对</w:t>
      </w:r>
      <w:r>
        <w:rPr>
          <w:rFonts w:hint="eastAsia" w:ascii="宋体" w:hAnsi="宋体" w:cs="宋体"/>
          <w:sz w:val="24"/>
          <w:szCs w:val="24"/>
          <w:lang w:eastAsia="zh-CN"/>
        </w:rPr>
        <w:t>墨玉县现代农业产业园智慧化管理中心设备采购项目</w:t>
      </w:r>
      <w:r>
        <w:rPr>
          <w:rFonts w:hint="eastAsia" w:ascii="宋体" w:hAnsi="宋体" w:eastAsia="宋体" w:cs="宋体"/>
          <w:sz w:val="24"/>
          <w:szCs w:val="24"/>
        </w:rPr>
        <w:t>进行公开招标，现邀请合格</w:t>
      </w:r>
      <w:r>
        <w:rPr>
          <w:rFonts w:hint="eastAsia" w:ascii="宋体" w:hAnsi="宋体" w:eastAsia="宋体" w:cs="宋体"/>
          <w:sz w:val="24"/>
          <w:szCs w:val="24"/>
          <w:lang w:val="en-US" w:eastAsia="zh-CN"/>
        </w:rPr>
        <w:t>供应商</w:t>
      </w:r>
      <w:r>
        <w:rPr>
          <w:rFonts w:hint="eastAsia" w:ascii="宋体" w:hAnsi="宋体" w:eastAsia="宋体" w:cs="宋体"/>
          <w:sz w:val="24"/>
          <w:szCs w:val="24"/>
        </w:rPr>
        <w:t>前来投标。</w:t>
      </w:r>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eastAsia="zh-CN"/>
        </w:rPr>
        <w:t>墨玉县现代农业产业园智慧化管理中心设备采购项目</w:t>
      </w:r>
    </w:p>
    <w:p>
      <w:pPr>
        <w:numPr>
          <w:ilvl w:val="0"/>
          <w:numId w:val="1"/>
        </w:numPr>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MYXZFCG【</w:t>
      </w:r>
      <w:r>
        <w:rPr>
          <w:rFonts w:hint="eastAsia" w:ascii="宋体" w:hAnsi="宋体" w:eastAsia="宋体" w:cs="宋体"/>
          <w:sz w:val="24"/>
          <w:szCs w:val="24"/>
          <w:lang w:val="en-US" w:eastAsia="zh-CN"/>
        </w:rPr>
        <w:t>DSBY</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p>
    <w:p>
      <w:pPr>
        <w:numPr>
          <w:ilvl w:val="0"/>
          <w:numId w:val="1"/>
        </w:numPr>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rPr>
        <w:t>采购内容：</w:t>
      </w:r>
      <w:r>
        <w:rPr>
          <w:rFonts w:hint="eastAsia" w:ascii="宋体" w:hAnsi="宋体" w:eastAsia="宋体" w:cs="宋体"/>
          <w:sz w:val="24"/>
          <w:szCs w:val="24"/>
          <w:lang w:eastAsia="zh-CN"/>
        </w:rPr>
        <w:t>显示单元系统、音视频矩阵系统、空调系统、信息化配套设施等工程。具体详见招标文件</w:t>
      </w:r>
      <w:r>
        <w:rPr>
          <w:rFonts w:hint="eastAsia" w:ascii="宋体" w:hAnsi="宋体" w:eastAsia="宋体" w:cs="宋体"/>
          <w:color w:val="auto"/>
          <w:sz w:val="24"/>
          <w:szCs w:val="24"/>
          <w:lang w:val="en-US" w:eastAsia="zh-CN"/>
        </w:rPr>
        <w:t>；采购预算：</w:t>
      </w:r>
      <w:r>
        <w:rPr>
          <w:rFonts w:hint="eastAsia" w:ascii="宋体" w:hAnsi="宋体"/>
          <w:color w:val="000000"/>
          <w:sz w:val="24"/>
          <w:u w:val="none"/>
          <w:lang w:val="en-US" w:eastAsia="zh-CN"/>
        </w:rPr>
        <w:t>359.89万</w:t>
      </w:r>
      <w:r>
        <w:rPr>
          <w:rFonts w:hint="eastAsia" w:ascii="宋体" w:hAnsi="宋体" w:eastAsia="宋体" w:cs="Times New Roman"/>
          <w:color w:val="000000"/>
          <w:sz w:val="24"/>
          <w:u w:val="none"/>
          <w:lang w:eastAsia="zh-CN"/>
        </w:rPr>
        <w:t>元</w:t>
      </w:r>
      <w:r>
        <w:rPr>
          <w:rFonts w:hint="eastAsia" w:ascii="宋体" w:hAnsi="宋体" w:eastAsia="宋体" w:cs="宋体"/>
          <w:color w:val="auto"/>
          <w:sz w:val="24"/>
          <w:szCs w:val="24"/>
          <w:lang w:val="en-US" w:eastAsia="zh-CN"/>
        </w:rPr>
        <w:t>（具体内容详见招标文件）</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四、资金来源：</w:t>
      </w:r>
      <w:r>
        <w:rPr>
          <w:rFonts w:hint="eastAsia" w:ascii="宋体" w:hAnsi="宋体" w:cs="宋体"/>
          <w:color w:val="auto"/>
          <w:sz w:val="24"/>
          <w:szCs w:val="24"/>
          <w:lang w:val="en-US" w:eastAsia="zh-CN"/>
        </w:rPr>
        <w:t>中央奖补项目资金</w:t>
      </w:r>
      <w:r>
        <w:rPr>
          <w:rFonts w:hint="eastAsia" w:ascii="宋体" w:hAnsi="宋体" w:eastAsia="宋体" w:cs="宋体"/>
          <w:color w:val="auto"/>
          <w:sz w:val="24"/>
          <w:szCs w:val="24"/>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五</w:t>
      </w:r>
      <w:r>
        <w:rPr>
          <w:rFonts w:hint="eastAsia" w:ascii="宋体" w:hAnsi="宋体" w:eastAsia="宋体" w:cs="宋体"/>
          <w:sz w:val="24"/>
          <w:szCs w:val="24"/>
        </w:rPr>
        <w:t>、投标供应商的资格要求：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4.有效的“三证合一”的营业执照，且应具有采购需求相应的经营范围；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5、投标单位应有依法缴纳税收证明(附：近六个月的完税证明)；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6、投标单位应提供近一年度（2020年）财务审计报告原件(2021年新成立的公司可不提供)。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7、凡拟参加本次招标项目的投标企业法人或委托代理人须提供近六个月的社保缴费凭证及个人明细表。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9、本项目不接受联合体投标；。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六、招标文件</w:t>
      </w:r>
      <w:r>
        <w:rPr>
          <w:rFonts w:hint="eastAsia" w:ascii="宋体" w:hAnsi="宋体" w:cs="宋体"/>
          <w:sz w:val="24"/>
          <w:szCs w:val="24"/>
          <w:highlight w:val="none"/>
          <w:lang w:eastAsia="zh-CN"/>
        </w:rPr>
        <w:t>获</w:t>
      </w:r>
      <w:r>
        <w:rPr>
          <w:rFonts w:hint="eastAsia" w:ascii="宋体" w:hAnsi="宋体" w:eastAsia="宋体" w:cs="宋体"/>
          <w:sz w:val="24"/>
          <w:szCs w:val="24"/>
          <w:highlight w:val="none"/>
        </w:rPr>
        <w:t>取时间及地点：</w:t>
      </w:r>
    </w:p>
    <w:p>
      <w:pPr>
        <w:spacing w:line="380" w:lineRule="exact"/>
        <w:ind w:left="420" w:leftChars="200"/>
        <w:jc w:val="left"/>
        <w:rPr>
          <w:rFonts w:ascii="宋体" w:hAnsi="宋体" w:cs="宋体"/>
          <w:kern w:val="0"/>
          <w:sz w:val="24"/>
          <w:lang w:bidi="ar"/>
        </w:rPr>
      </w:pPr>
      <w:r>
        <w:rPr>
          <w:rStyle w:val="7"/>
          <w:rFonts w:hint="eastAsia" w:ascii="宋体" w:hAnsi="宋体" w:cs="宋体"/>
          <w:b w:val="0"/>
          <w:bCs w:val="0"/>
          <w:kern w:val="0"/>
          <w:sz w:val="24"/>
        </w:rPr>
        <w:t>获取</w:t>
      </w:r>
      <w:r>
        <w:rPr>
          <w:rFonts w:hint="eastAsia" w:ascii="宋体" w:hAnsi="宋体" w:cs="宋体"/>
          <w:kern w:val="0"/>
          <w:sz w:val="24"/>
          <w:lang w:bidi="ar"/>
        </w:rPr>
        <w:t>时间：2021年</w:t>
      </w:r>
      <w:r>
        <w:rPr>
          <w:rFonts w:hint="eastAsia" w:ascii="宋体" w:hAnsi="宋体" w:cs="宋体"/>
          <w:kern w:val="0"/>
          <w:sz w:val="24"/>
          <w:lang w:val="en-US" w:eastAsia="zh-CN" w:bidi="ar"/>
        </w:rPr>
        <w:t>11</w:t>
      </w:r>
      <w:r>
        <w:rPr>
          <w:rFonts w:hint="eastAsia" w:ascii="宋体" w:hAnsi="宋体" w:cs="宋体"/>
          <w:kern w:val="0"/>
          <w:sz w:val="24"/>
          <w:lang w:bidi="ar"/>
        </w:rPr>
        <w:t>月</w:t>
      </w:r>
      <w:r>
        <w:rPr>
          <w:rFonts w:hint="eastAsia" w:ascii="宋体" w:hAnsi="宋体" w:cs="宋体"/>
          <w:kern w:val="0"/>
          <w:sz w:val="24"/>
          <w:lang w:val="en-US" w:eastAsia="zh-CN" w:bidi="ar"/>
        </w:rPr>
        <w:t>15</w:t>
      </w:r>
      <w:bookmarkStart w:id="0" w:name="_GoBack"/>
      <w:bookmarkEnd w:id="0"/>
      <w:r>
        <w:rPr>
          <w:rFonts w:hint="eastAsia" w:ascii="宋体" w:hAnsi="宋体" w:cs="宋体"/>
          <w:kern w:val="0"/>
          <w:sz w:val="24"/>
          <w:lang w:bidi="ar"/>
        </w:rPr>
        <w:t>日至2021年</w:t>
      </w:r>
      <w:r>
        <w:rPr>
          <w:rFonts w:hint="eastAsia" w:ascii="宋体" w:hAnsi="宋体" w:cs="宋体"/>
          <w:kern w:val="0"/>
          <w:sz w:val="24"/>
          <w:lang w:val="en-US" w:eastAsia="zh-CN" w:bidi="ar"/>
        </w:rPr>
        <w:t>12</w:t>
      </w:r>
      <w:r>
        <w:rPr>
          <w:rFonts w:hint="eastAsia" w:ascii="宋体" w:hAnsi="宋体" w:cs="宋体"/>
          <w:kern w:val="0"/>
          <w:sz w:val="24"/>
          <w:lang w:bidi="ar"/>
        </w:rPr>
        <w:t>月</w:t>
      </w:r>
      <w:r>
        <w:rPr>
          <w:rFonts w:hint="eastAsia" w:ascii="宋体" w:hAnsi="宋体" w:cs="宋体"/>
          <w:kern w:val="0"/>
          <w:sz w:val="24"/>
          <w:lang w:val="en-US" w:eastAsia="zh-CN" w:bidi="ar"/>
        </w:rPr>
        <w:t>5</w:t>
      </w:r>
      <w:r>
        <w:rPr>
          <w:rFonts w:hint="eastAsia" w:ascii="宋体" w:hAnsi="宋体" w:cs="宋体"/>
          <w:kern w:val="0"/>
          <w:sz w:val="24"/>
          <w:lang w:bidi="ar"/>
        </w:rPr>
        <w:t>日，每天上午</w:t>
      </w:r>
      <w:r>
        <w:rPr>
          <w:rFonts w:ascii="宋体" w:hAnsi="宋体" w:cs="宋体"/>
          <w:kern w:val="0"/>
          <w:sz w:val="24"/>
          <w:lang w:bidi="ar"/>
        </w:rPr>
        <w:t>00</w:t>
      </w:r>
      <w:r>
        <w:rPr>
          <w:rFonts w:hint="eastAsia" w:ascii="宋体" w:hAnsi="宋体" w:cs="宋体"/>
          <w:kern w:val="0"/>
          <w:sz w:val="24"/>
          <w:lang w:bidi="ar"/>
        </w:rPr>
        <w:t>:00至1</w:t>
      </w:r>
      <w:r>
        <w:rPr>
          <w:rFonts w:ascii="宋体" w:hAnsi="宋体" w:cs="宋体"/>
          <w:kern w:val="0"/>
          <w:sz w:val="24"/>
          <w:lang w:bidi="ar"/>
        </w:rPr>
        <w:t>4</w:t>
      </w:r>
      <w:r>
        <w:rPr>
          <w:rFonts w:hint="eastAsia" w:ascii="宋体" w:hAnsi="宋体" w:cs="宋体"/>
          <w:kern w:val="0"/>
          <w:sz w:val="24"/>
          <w:lang w:bidi="ar"/>
        </w:rPr>
        <w:t>:00，下午1</w:t>
      </w:r>
      <w:r>
        <w:rPr>
          <w:rFonts w:ascii="宋体" w:hAnsi="宋体" w:cs="宋体"/>
          <w:kern w:val="0"/>
          <w:sz w:val="24"/>
          <w:lang w:bidi="ar"/>
        </w:rPr>
        <w:t>5</w:t>
      </w:r>
      <w:r>
        <w:rPr>
          <w:rFonts w:hint="eastAsia" w:ascii="宋体" w:hAnsi="宋体" w:cs="宋体"/>
          <w:kern w:val="0"/>
          <w:sz w:val="24"/>
          <w:lang w:bidi="ar"/>
        </w:rPr>
        <w:t>:00至</w:t>
      </w:r>
      <w:r>
        <w:rPr>
          <w:rFonts w:ascii="宋体" w:hAnsi="宋体" w:cs="宋体"/>
          <w:kern w:val="0"/>
          <w:sz w:val="24"/>
          <w:lang w:bidi="ar"/>
        </w:rPr>
        <w:t>23</w:t>
      </w:r>
      <w:r>
        <w:rPr>
          <w:rFonts w:hint="eastAsia" w:ascii="宋体" w:hAnsi="宋体" w:cs="宋体"/>
          <w:kern w:val="0"/>
          <w:sz w:val="24"/>
          <w:lang w:bidi="ar"/>
        </w:rPr>
        <w:t>：</w:t>
      </w:r>
      <w:r>
        <w:rPr>
          <w:rFonts w:ascii="宋体" w:hAnsi="宋体" w:cs="宋体"/>
          <w:kern w:val="0"/>
          <w:sz w:val="24"/>
          <w:lang w:bidi="ar"/>
        </w:rPr>
        <w:t>59</w:t>
      </w:r>
      <w:r>
        <w:rPr>
          <w:rFonts w:hint="eastAsia" w:ascii="宋体" w:hAnsi="宋体" w:cs="宋体"/>
          <w:kern w:val="0"/>
          <w:sz w:val="24"/>
          <w:lang w:bidi="ar"/>
        </w:rPr>
        <w:t>（北京时间）</w:t>
      </w:r>
    </w:p>
    <w:p>
      <w:pPr>
        <w:spacing w:line="380" w:lineRule="exact"/>
        <w:ind w:left="420" w:leftChars="200"/>
        <w:jc w:val="left"/>
        <w:rPr>
          <w:rFonts w:ascii="宋体" w:hAnsi="宋体" w:cs="宋体"/>
          <w:kern w:val="0"/>
          <w:sz w:val="24"/>
          <w:lang w:bidi="ar"/>
        </w:rPr>
      </w:pPr>
      <w:r>
        <w:rPr>
          <w:rStyle w:val="7"/>
          <w:rFonts w:hint="eastAsia" w:ascii="宋体" w:hAnsi="宋体" w:cs="宋体"/>
          <w:b w:val="0"/>
          <w:bCs w:val="0"/>
          <w:kern w:val="0"/>
          <w:sz w:val="24"/>
        </w:rPr>
        <w:t>获取</w:t>
      </w:r>
      <w:r>
        <w:rPr>
          <w:rFonts w:hint="eastAsia" w:ascii="宋体" w:hAnsi="宋体" w:cs="宋体"/>
          <w:kern w:val="0"/>
          <w:sz w:val="24"/>
          <w:lang w:bidi="ar"/>
        </w:rPr>
        <w:t>地点：在新疆政府采购网（http://www.ccgp-xinjiang.gov.cn/）自行下载招标文件</w:t>
      </w:r>
    </w:p>
    <w:p>
      <w:pPr>
        <w:spacing w:line="360" w:lineRule="auto"/>
        <w:ind w:firstLine="480" w:firstLineChars="200"/>
        <w:rPr>
          <w:rFonts w:hint="eastAsia" w:ascii="宋体" w:hAnsi="宋体" w:eastAsia="宋体" w:cs="宋体"/>
          <w:sz w:val="24"/>
          <w:szCs w:val="24"/>
          <w:highlight w:val="none"/>
          <w:lang w:val="en-US" w:eastAsia="zh-CN"/>
        </w:rPr>
      </w:pPr>
      <w:r>
        <w:rPr>
          <w:rStyle w:val="7"/>
          <w:rFonts w:hint="eastAsia" w:ascii="宋体" w:hAnsi="宋体" w:cs="宋体"/>
          <w:b w:val="0"/>
          <w:bCs w:val="0"/>
          <w:kern w:val="0"/>
          <w:sz w:val="24"/>
        </w:rPr>
        <w:t>获取</w:t>
      </w:r>
      <w:r>
        <w:rPr>
          <w:rFonts w:hint="eastAsia" w:ascii="宋体" w:hAnsi="宋体" w:cs="宋体"/>
          <w:kern w:val="0"/>
          <w:sz w:val="24"/>
          <w:lang w:bidi="ar"/>
        </w:rPr>
        <w:t>方式：在新疆政府采购网（http://www.ccgp-xinjiang.gov.cn/）自行下载招标文件</w:t>
      </w:r>
      <w:r>
        <w:rPr>
          <w:rFonts w:hint="eastAsia" w:ascii="宋体" w:hAnsi="宋体" w:eastAsia="宋体" w:cs="宋体"/>
          <w:sz w:val="24"/>
          <w:szCs w:val="24"/>
          <w:highlight w:val="none"/>
          <w:lang w:val="en-US"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七、投标保证金：</w:t>
      </w:r>
      <w:r>
        <w:rPr>
          <w:rFonts w:hint="eastAsia" w:ascii="宋体" w:hAnsi="宋体" w:cs="宋体"/>
          <w:sz w:val="24"/>
          <w:szCs w:val="24"/>
          <w:highlight w:val="none"/>
          <w:lang w:eastAsia="zh-CN"/>
        </w:rPr>
        <w:t>小写</w:t>
      </w:r>
      <w:r>
        <w:rPr>
          <w:rFonts w:hint="eastAsia" w:ascii="宋体" w:hAnsi="宋体" w:cs="宋体"/>
          <w:sz w:val="24"/>
          <w:szCs w:val="24"/>
          <w:highlight w:val="none"/>
          <w:lang w:val="en-US" w:eastAsia="zh-CN"/>
        </w:rPr>
        <w:t xml:space="preserve"> ：70000元整；大写：柒万元整。</w:t>
      </w:r>
      <w:r>
        <w:rPr>
          <w:rFonts w:hint="eastAsia" w:ascii="宋体" w:hAnsi="宋体" w:eastAsia="宋体" w:cs="宋体"/>
          <w:sz w:val="24"/>
          <w:szCs w:val="24"/>
          <w:highlight w:val="none"/>
        </w:rPr>
        <w:t>（请于开标截止日期前将投标保证金足额汇入（存入）以下账户）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开户名称：墨玉县公共资源交易平台中心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开户银行：墨玉县农村信用合作联社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w:t>
      </w:r>
      <w:r>
        <w:rPr>
          <w:rFonts w:hint="eastAsia" w:ascii="宋体" w:hAnsi="宋体" w:cs="宋体"/>
          <w:sz w:val="24"/>
          <w:szCs w:val="24"/>
          <w:lang w:val="en-US" w:eastAsia="zh-CN"/>
        </w:rPr>
        <w:t xml:space="preserve">    </w:t>
      </w:r>
      <w:r>
        <w:rPr>
          <w:rFonts w:hint="eastAsia" w:ascii="宋体" w:hAnsi="宋体" w:eastAsia="宋体" w:cs="宋体"/>
          <w:sz w:val="24"/>
          <w:szCs w:val="24"/>
        </w:rPr>
        <w:t>号：8790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1789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1545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p>
    <w:p>
      <w:pPr>
        <w:pStyle w:val="2"/>
        <w:rPr>
          <w:rFonts w:hint="eastAsia"/>
          <w:color w:val="auto"/>
        </w:rPr>
      </w:pPr>
      <w:r>
        <w:rPr>
          <w:rFonts w:hint="eastAsia" w:ascii="宋体" w:hAnsi="宋体" w:cs="宋体"/>
          <w:sz w:val="24"/>
          <w:szCs w:val="24"/>
          <w:lang w:val="en-US" w:eastAsia="zh-CN"/>
        </w:rPr>
        <w:t xml:space="preserve">   </w:t>
      </w:r>
      <w:r>
        <w:rPr>
          <w:rFonts w:hint="eastAsia" w:ascii="宋体" w:hAnsi="宋体" w:eastAsia="宋体" w:cs="宋体"/>
          <w:kern w:val="2"/>
          <w:sz w:val="24"/>
          <w:szCs w:val="24"/>
          <w:lang w:val="en-US" w:eastAsia="zh-CN" w:bidi="ar-SA"/>
        </w:rPr>
        <w:t xml:space="preserve"> 行    号：402896300016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八、投标文件递交截止及开标时间：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日11：00</w:t>
      </w:r>
      <w:r>
        <w:rPr>
          <w:rFonts w:hint="eastAsia" w:ascii="宋体" w:hAnsi="宋体" w:eastAsia="宋体" w:cs="宋体"/>
          <w:sz w:val="24"/>
          <w:szCs w:val="24"/>
        </w:rPr>
        <w:t>（北京时间），投标文件应于开标时间截止前送达指定的地点，否则不予接受，投标文件一律不予退还。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九、开标地点：墨玉县公共资源交易平台中心（墨玉县玉华社区院内）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十、联系方式：  </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招标单位：</w:t>
      </w:r>
      <w:r>
        <w:rPr>
          <w:rFonts w:hint="eastAsia" w:ascii="宋体" w:hAnsi="宋体" w:eastAsia="宋体" w:cs="宋体"/>
          <w:sz w:val="24"/>
          <w:szCs w:val="24"/>
          <w:lang w:eastAsia="zh-CN"/>
        </w:rPr>
        <w:t>墨玉县博斯坦管理委员会</w:t>
      </w:r>
      <w:r>
        <w:rPr>
          <w:rFonts w:hint="eastAsia" w:ascii="宋体" w:hAnsi="宋体" w:eastAsia="宋体" w:cs="宋体"/>
          <w:sz w:val="24"/>
          <w:szCs w:val="24"/>
        </w:rPr>
        <w:t xml:space="preserve"> </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cs="宋体"/>
          <w:sz w:val="24"/>
          <w:szCs w:val="24"/>
          <w:lang w:val="en-US" w:eastAsia="zh-CN"/>
        </w:rPr>
        <w:t>王剑飞</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 xml:space="preserve">17690661608 </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招标代理机构：新疆鼎盛博远工程管理有限公司</w:t>
      </w:r>
    </w:p>
    <w:p>
      <w:pPr>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何洁</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18194998906</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监督单位：墨玉县公共资源交易平台中心</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联 系 人：王瑞江                 联系电话：0903-7827609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tabs>
          <w:tab w:val="center" w:pos="4153"/>
          <w:tab w:val="right" w:pos="8426"/>
        </w:tabs>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lang w:eastAsia="zh-CN"/>
        </w:rPr>
        <w:t>墨玉县博斯坦管理委员会</w:t>
      </w:r>
      <w:r>
        <w:rPr>
          <w:rFonts w:hint="eastAsia" w:ascii="宋体" w:hAnsi="宋体" w:eastAsia="宋体" w:cs="宋体"/>
          <w:sz w:val="24"/>
          <w:szCs w:val="24"/>
        </w:rPr>
        <w:t xml:space="preserve">            新疆鼎盛博远工程管理有限公司 </w:t>
      </w:r>
    </w:p>
    <w:p>
      <w:pPr>
        <w:spacing w:line="360" w:lineRule="auto"/>
        <w:ind w:firstLine="720" w:firstLineChars="300"/>
        <w:rPr>
          <w:rFonts w:hint="default" w:ascii="宋体" w:hAnsi="宋体" w:eastAsia="宋体" w:cs="宋体"/>
          <w:lang w:val="en-US"/>
        </w:rPr>
        <w:sectPr>
          <w:footerReference r:id="rId3" w:type="default"/>
          <w:pgSz w:w="11906" w:h="16838"/>
          <w:pgMar w:top="1418" w:right="946" w:bottom="567" w:left="15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日                   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1312" behindDoc="0" locked="0" layoutInCell="1" allowOverlap="1">
              <wp:simplePos x="0" y="0"/>
              <wp:positionH relativeFrom="margin">
                <wp:posOffset>4051935</wp:posOffset>
              </wp:positionH>
              <wp:positionV relativeFrom="paragraph">
                <wp:posOffset>-2307590</wp:posOffset>
              </wp:positionV>
              <wp:extent cx="114935" cy="1860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86055"/>
                      </a:xfrm>
                      <a:prstGeom prst="rect">
                        <a:avLst/>
                      </a:prstGeom>
                      <a:noFill/>
                      <a:ln w="9525">
                        <a:noFill/>
                      </a:ln>
                      <a:effectLst/>
                    </wps:spPr>
                    <wps:txbx>
                      <w:txbxContent>
                        <w:p>
                          <w:pPr>
                            <w:pStyle w:val="4"/>
                            <w:rPr>
                              <w:b/>
                              <w:bCs/>
                              <w:sz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19.05pt;margin-top:-181.7pt;height:14.65pt;width:9.05pt;mso-position-horizontal-relative:margin;mso-wrap-style:none;z-index:251661312;mso-width-relative:page;mso-height-relative:page;" filled="f" stroked="f" coordsize="21600,21600" o:gfxdata="UEsDBAoAAAAAAIdO4kAAAAAAAAAAAAAAAAAEAAAAZHJzL1BLAwQUAAAACACHTuJARMyDz9kAAAAN&#10;AQAADwAAAGRycy9kb3ducmV2LnhtbE2PsU7DMBCGdyTewbpKbK2TppgoxOlQiYWNgpDY3PgaR7XP&#10;UeymydvjTjDe3af/vr/ez86yCcfQe5KQbzJgSK3XPXUSvj7f1iWwEBVpZT2hhAUD7JvHh1pV2t/o&#10;A6dj7FgKoVApCSbGoeI8tAadChs/IKXb2Y9OxTSOHdejuqVwZ/k2ywR3qqf0wagBDwbby/HqJLzM&#10;3x6HgAf8OU/taPqltO+LlE+rPHsFFnGOfzDc9ZM6NMnp5K+kA7MSRFHmCZWwLkSxA5YQ8Sy2wE73&#10;VbHLgTc1/9+i+QVQSwMEFAAAAAgAh07iQGc/wD3BAQAAYAMAAA4AAABkcnMvZTJvRG9jLnhtbK1T&#10;wW7bMAy9D9g/CLovtrO6aIw4RYeixYBhG9DtAxRZigVIoiApsfMD2x/stMvu+658RyklTof1VvQi&#10;kyL1yPdIL69Ho8lO+KDAtrSalZQIy6FTdtPS79/u3l1REiKzHdNgRUv3ItDr1ds3y8E1Yg496E54&#10;giA2NINraR+ja4oi8F4YFmbghMWgBG9YRNdvis6zAdGNLuZleVkM4DvngYsQ8Pb2GKSrjC+l4PGL&#10;lEFEoluKvcV8+nyu01mslqzZeOZ6xU9tsBd0YZiyWPQMdcsiI1uvnkEZxT0EkHHGwRQgpeIic0A2&#10;Vfkfm4eeOZG5oDjBnWUKrwfLP+++eqK6li4osczgiA6/fh5+/z38+UEWSZ7BhQazHhzmxfEDjDjm&#10;6T7gZWI9Sm/SF/kQjKPQ+7O4YoyEp0fVxeJ9TQnHUHV1WdZ1QimeHjsf4r0AQ5LRUo+zy5Ky3acQ&#10;j6lTSqpl4U5pneenLRmQQD2v84NzBMG1Tbkib8IJJhE6Np6sOK7HE8s1dHskOeA2tNTiulKiP1oU&#10;Oy3OZPjJWE/G1nm16bHjKlcP7mYbsbfccqpwhEWqycExZtKnlUt78q+fs55+jN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MyDz9kAAAANAQAADwAAAAAAAAABACAAAAAiAAAAZHJzL2Rvd25yZXYu&#10;eG1sUEsBAhQAFAAAAAgAh07iQGc/wD3BAQAAYAMAAA4AAAAAAAAAAQAgAAAAKAEAAGRycy9lMm9E&#10;b2MueG1sUEsFBgAAAAAGAAYAWQEAAFsFAAAAAA==&#10;">
              <v:fill on="f" focussize="0,0"/>
              <v:stroke on="f"/>
              <v:imagedata o:title=""/>
              <o:lock v:ext="edit" aspectratio="f"/>
              <v:textbox inset="0mm,0mm,0mm,0mm" style="mso-fit-shape-to-text:t;">
                <w:txbxContent>
                  <w:p>
                    <w:pPr>
                      <w:pStyle w:val="4"/>
                      <w:rPr>
                        <w:b/>
                        <w:bCs/>
                        <w:sz w:val="24"/>
                      </w:rPr>
                    </w:pPr>
                  </w:p>
                </w:txbxContent>
              </v:textbox>
            </v:shape>
          </w:pict>
        </mc:Fallback>
      </mc:AlternateContent>
    </w:r>
    <w:r>
      <w:rPr>
        <w:rFonts w:ascii="楷体" w:hAnsi="楷体" w:eastAsia="楷体" w:cs="楷体"/>
        <w:sz w:val="21"/>
        <w:szCs w:val="21"/>
      </w:rPr>
      <w:t xml:space="preserve">     </w:t>
    </w:r>
    <w:r>
      <w:rPr>
        <w:rFonts w:hint="eastAsia" w:ascii="楷体" w:hAnsi="楷体" w:eastAsia="楷体" w:cs="楷体"/>
        <w:sz w:val="21"/>
        <w:szCs w:val="21"/>
      </w:rPr>
      <w:t xml:space="preserve"> </w:t>
    </w:r>
    <w:r>
      <w:rPr>
        <w:rFonts w:ascii="楷体" w:hAnsi="楷体" w:eastAsia="楷体" w:cs="楷体"/>
        <w:sz w:val="21"/>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D2866"/>
    <w:rsid w:val="0608148A"/>
    <w:rsid w:val="0A4F1CA4"/>
    <w:rsid w:val="12486388"/>
    <w:rsid w:val="1571460D"/>
    <w:rsid w:val="186A4856"/>
    <w:rsid w:val="18F51054"/>
    <w:rsid w:val="19151AE0"/>
    <w:rsid w:val="21DB0712"/>
    <w:rsid w:val="21FC2EC4"/>
    <w:rsid w:val="239D20EC"/>
    <w:rsid w:val="29C07959"/>
    <w:rsid w:val="29E77F29"/>
    <w:rsid w:val="2A27092F"/>
    <w:rsid w:val="2E923A88"/>
    <w:rsid w:val="2EEC225A"/>
    <w:rsid w:val="36856952"/>
    <w:rsid w:val="38EA4A05"/>
    <w:rsid w:val="390A18D9"/>
    <w:rsid w:val="3BF70F0C"/>
    <w:rsid w:val="413609CE"/>
    <w:rsid w:val="423F12ED"/>
    <w:rsid w:val="44345A23"/>
    <w:rsid w:val="46E444C0"/>
    <w:rsid w:val="49B22F39"/>
    <w:rsid w:val="4D335193"/>
    <w:rsid w:val="54084B93"/>
    <w:rsid w:val="56D27174"/>
    <w:rsid w:val="5D3D2866"/>
    <w:rsid w:val="5DA64563"/>
    <w:rsid w:val="5F4B3E5C"/>
    <w:rsid w:val="609C2439"/>
    <w:rsid w:val="62EC6709"/>
    <w:rsid w:val="6AE76653"/>
    <w:rsid w:val="6CB4375B"/>
    <w:rsid w:val="6CBD3913"/>
    <w:rsid w:val="73116EDE"/>
    <w:rsid w:val="76091F04"/>
    <w:rsid w:val="7AF277D3"/>
    <w:rsid w:val="7AFC63C4"/>
    <w:rsid w:val="7C94488E"/>
    <w:rsid w:val="7EA478DE"/>
    <w:rsid w:val="7F04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wordWrap w:val="0"/>
      <w:jc w:val="center"/>
      <w:outlineLvl w:val="2"/>
    </w:pPr>
    <w:rPr>
      <w:rFonts w:ascii="黑体" w:hAnsi="黑体"/>
      <w:b/>
      <w:bCs/>
      <w:sz w:val="28"/>
      <w:szCs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22"/>
    <w:rPr>
      <w:b/>
      <w:bCs/>
    </w:rPr>
  </w:style>
  <w:style w:type="paragraph" w:customStyle="1" w:styleId="9">
    <w:name w:val="首行缩进"/>
    <w:basedOn w:val="1"/>
    <w:qFormat/>
    <w:uiPriority w:val="0"/>
    <w:pPr>
      <w:spacing w:line="360" w:lineRule="auto"/>
      <w:ind w:firstLine="480" w:firstLineChars="200"/>
    </w:pPr>
    <w:rPr>
      <w:rFonts w:ascii="Calibri" w:hAnsi="Calibri" w:cs="Times New Roman"/>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2020-09-14T04:11:00Z</dcterms:created>
  <dc:creator>蛋黄、蛋白</dc:creator>
  <cp:lastModifiedBy>封心锁爱</cp:lastModifiedBy>
  <cp:lastPrinted>2021-06-18T04:02:00Z</cp:lastPrinted>
  <dcterms:modified xsi:type="dcterms:W3CDTF">2021-11-14T11:33:58Z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