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eastAsia="华文中宋" w:cs="Times New Roman"/>
          <w:b/>
          <w:bCs w:val="0"/>
          <w:kern w:val="44"/>
          <w:sz w:val="36"/>
          <w:szCs w:val="36"/>
          <w:lang w:val="en-US" w:eastAsia="zh-CN" w:bidi="ar"/>
        </w:rPr>
      </w:pPr>
      <w:r>
        <w:rPr>
          <w:rFonts w:hint="eastAsia" w:ascii="Times New Roman" w:hAnsi="Times New Roman" w:eastAsia="华文中宋" w:cs="Times New Roman"/>
          <w:b/>
          <w:bCs w:val="0"/>
          <w:kern w:val="44"/>
          <w:sz w:val="36"/>
          <w:szCs w:val="36"/>
          <w:lang w:val="en-US" w:eastAsia="zh-CN" w:bidi="ar"/>
        </w:rPr>
        <w:t>库车市第二人民医院购买医疗设备（一批）的公开</w:t>
      </w:r>
    </w:p>
    <w:p>
      <w:pPr>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eastAsia="华文中宋" w:cs="Times New Roman"/>
          <w:b/>
          <w:bCs w:val="0"/>
          <w:kern w:val="44"/>
          <w:sz w:val="36"/>
          <w:szCs w:val="36"/>
          <w:lang w:val="en-US" w:eastAsia="zh-CN" w:bidi="ar"/>
        </w:rPr>
      </w:pPr>
      <w:r>
        <w:rPr>
          <w:rFonts w:hint="eastAsia" w:ascii="Times New Roman" w:hAnsi="Times New Roman" w:eastAsia="华文中宋" w:cs="Times New Roman"/>
          <w:b/>
          <w:bCs w:val="0"/>
          <w:kern w:val="44"/>
          <w:sz w:val="36"/>
          <w:szCs w:val="36"/>
          <w:lang w:val="en-US" w:eastAsia="zh-CN" w:bidi="ar"/>
        </w:rPr>
        <w:t>招标公告</w:t>
      </w: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u w:val="single"/>
          <w:lang w:eastAsia="zh-CN"/>
        </w:rPr>
        <w:t>库车市第二人民医院购买医疗设备（一批）</w:t>
      </w:r>
      <w:r>
        <w:rPr>
          <w:rFonts w:hint="eastAsia" w:ascii="宋体" w:hAnsi="宋体" w:eastAsia="宋体" w:cs="宋体"/>
          <w:sz w:val="24"/>
          <w:szCs w:val="24"/>
        </w:rPr>
        <w:t>的潜在投标人应在</w:t>
      </w:r>
      <w:r>
        <w:rPr>
          <w:rFonts w:hint="eastAsia" w:ascii="宋体" w:hAnsi="宋体" w:eastAsia="宋体" w:cs="宋体"/>
          <w:sz w:val="24"/>
          <w:szCs w:val="24"/>
          <w:u w:val="single"/>
        </w:rPr>
        <w:t>政采云平台报名</w:t>
      </w:r>
      <w:r>
        <w:rPr>
          <w:rFonts w:hint="eastAsia" w:ascii="宋体" w:hAnsi="宋体" w:eastAsia="宋体" w:cs="宋体"/>
          <w:sz w:val="24"/>
          <w:szCs w:val="24"/>
          <w:highlight w:val="none"/>
          <w:u w:val="single"/>
        </w:rPr>
        <w:t>获取招标文件</w:t>
      </w:r>
      <w:r>
        <w:rPr>
          <w:rFonts w:hint="eastAsia" w:ascii="宋体" w:hAnsi="宋体" w:eastAsia="宋体" w:cs="宋体"/>
          <w:sz w:val="24"/>
          <w:szCs w:val="24"/>
          <w:highlight w:val="none"/>
        </w:rPr>
        <w:t>，并于</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12</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rPr>
        <w:t>0</w:t>
      </w:r>
      <w:r>
        <w:rPr>
          <w:rFonts w:hint="eastAsia" w:ascii="宋体" w:hAnsi="宋体" w:eastAsia="宋体" w:cs="宋体"/>
          <w:color w:val="auto"/>
          <w:sz w:val="24"/>
          <w:szCs w:val="24"/>
          <w:highlight w:val="none"/>
          <w:u w:val="single"/>
        </w:rPr>
        <w:t>（北京时间）</w:t>
      </w:r>
      <w:r>
        <w:rPr>
          <w:rFonts w:hint="eastAsia" w:ascii="宋体" w:hAnsi="宋体" w:eastAsia="宋体" w:cs="宋体"/>
          <w:sz w:val="24"/>
          <w:szCs w:val="24"/>
          <w:highlight w:val="none"/>
        </w:rPr>
        <w:t>前递交投标文件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sz w:val="24"/>
          <w:szCs w:val="24"/>
        </w:rPr>
      </w:pPr>
      <w:r>
        <w:rPr>
          <w:rStyle w:val="6"/>
          <w:rFonts w:hint="eastAsia" w:ascii="宋体" w:hAnsi="宋体" w:eastAsia="宋体" w:cs="宋体"/>
          <w:i w:val="0"/>
          <w:iCs w:val="0"/>
          <w:caps w:val="0"/>
          <w:color w:val="000000"/>
          <w:spacing w:val="0"/>
          <w:sz w:val="24"/>
          <w:szCs w:val="24"/>
        </w:rPr>
        <w:t>一、项目基本情况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项目编号：</w:t>
      </w:r>
      <w:r>
        <w:rPr>
          <w:rFonts w:hint="eastAsia" w:ascii="宋体" w:hAnsi="宋体" w:eastAsia="宋体" w:cs="宋体"/>
          <w:i w:val="0"/>
          <w:iCs w:val="0"/>
          <w:caps w:val="0"/>
          <w:color w:val="000000"/>
          <w:spacing w:val="0"/>
          <w:sz w:val="24"/>
          <w:szCs w:val="24"/>
          <w:lang w:val="en-US" w:eastAsia="zh-CN"/>
        </w:rPr>
        <w:t>KCS</w:t>
      </w:r>
      <w:r>
        <w:rPr>
          <w:rFonts w:hint="eastAsia" w:ascii="宋体" w:hAnsi="宋体" w:eastAsia="宋体" w:cs="宋体"/>
          <w:i w:val="0"/>
          <w:iCs w:val="0"/>
          <w:caps w:val="0"/>
          <w:color w:val="000000"/>
          <w:spacing w:val="0"/>
          <w:sz w:val="24"/>
          <w:szCs w:val="24"/>
        </w:rPr>
        <w:t>2021—WT180</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sz w:val="24"/>
          <w:szCs w:val="24"/>
          <w:lang w:eastAsia="zh-CN"/>
        </w:rPr>
      </w:pPr>
      <w:r>
        <w:rPr>
          <w:rFonts w:hint="eastAsia" w:ascii="宋体" w:hAnsi="宋体" w:eastAsia="宋体" w:cs="宋体"/>
          <w:i w:val="0"/>
          <w:iCs w:val="0"/>
          <w:caps w:val="0"/>
          <w:color w:val="000000"/>
          <w:spacing w:val="0"/>
          <w:sz w:val="24"/>
          <w:szCs w:val="24"/>
        </w:rPr>
        <w:t>项目名称：</w:t>
      </w:r>
      <w:r>
        <w:rPr>
          <w:rFonts w:hint="eastAsia" w:ascii="宋体" w:hAnsi="宋体" w:eastAsia="宋体" w:cs="宋体"/>
          <w:i w:val="0"/>
          <w:iCs w:val="0"/>
          <w:caps w:val="0"/>
          <w:color w:val="000000"/>
          <w:spacing w:val="0"/>
          <w:sz w:val="24"/>
          <w:szCs w:val="24"/>
          <w:lang w:eastAsia="zh-CN"/>
        </w:rPr>
        <w:t>库车市第二人民医院购买医疗设备（一批）</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采购方式：公开招标</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000000"/>
          <w:spacing w:val="0"/>
          <w:sz w:val="24"/>
          <w:szCs w:val="24"/>
        </w:rPr>
        <w:t>预算金额（元）：</w:t>
      </w:r>
      <w:r>
        <w:rPr>
          <w:rFonts w:hint="eastAsia" w:ascii="宋体" w:hAnsi="宋体" w:eastAsia="宋体" w:cs="宋体"/>
          <w:i w:val="0"/>
          <w:iCs w:val="0"/>
          <w:caps w:val="0"/>
          <w:color w:val="000000"/>
          <w:spacing w:val="0"/>
          <w:sz w:val="24"/>
          <w:szCs w:val="24"/>
          <w:lang w:val="en-US" w:eastAsia="zh-CN"/>
        </w:rPr>
        <w:t>4320000.00</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000000"/>
          <w:spacing w:val="0"/>
          <w:sz w:val="24"/>
          <w:szCs w:val="24"/>
        </w:rPr>
        <w:t>最高限价（元）：4</w:t>
      </w:r>
      <w:r>
        <w:rPr>
          <w:rFonts w:hint="eastAsia" w:ascii="宋体" w:hAnsi="宋体" w:eastAsia="宋体" w:cs="宋体"/>
          <w:i w:val="0"/>
          <w:iCs w:val="0"/>
          <w:caps w:val="0"/>
          <w:color w:val="000000"/>
          <w:spacing w:val="0"/>
          <w:sz w:val="24"/>
          <w:szCs w:val="24"/>
          <w:lang w:val="en-US" w:eastAsia="zh-CN"/>
        </w:rPr>
        <w:t>3</w:t>
      </w:r>
      <w:r>
        <w:rPr>
          <w:rFonts w:hint="eastAsia" w:ascii="宋体" w:hAnsi="宋体" w:eastAsia="宋体" w:cs="宋体"/>
          <w:i w:val="0"/>
          <w:iCs w:val="0"/>
          <w:caps w:val="0"/>
          <w:color w:val="000000"/>
          <w:spacing w:val="0"/>
          <w:sz w:val="24"/>
          <w:szCs w:val="24"/>
        </w:rPr>
        <w:t>20000.00</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采购需求：</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rPr>
        <w:t>标项名称:</w:t>
      </w:r>
      <w:r>
        <w:rPr>
          <w:rFonts w:hint="eastAsia" w:ascii="宋体" w:hAnsi="宋体" w:eastAsia="宋体" w:cs="宋体"/>
          <w:i w:val="0"/>
          <w:iCs w:val="0"/>
          <w:caps w:val="0"/>
          <w:color w:val="auto"/>
          <w:spacing w:val="0"/>
          <w:sz w:val="24"/>
          <w:szCs w:val="24"/>
          <w:lang w:eastAsia="zh-CN"/>
        </w:rPr>
        <w:t>库车市第二人民医院购买医疗设备（一批）</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rPr>
        <w:t>数量:</w:t>
      </w:r>
      <w:r>
        <w:rPr>
          <w:rFonts w:hint="eastAsia" w:ascii="宋体" w:hAnsi="宋体" w:eastAsia="宋体" w:cs="宋体"/>
          <w:i w:val="0"/>
          <w:iCs w:val="0"/>
          <w:caps w:val="0"/>
          <w:color w:val="auto"/>
          <w:spacing w:val="0"/>
          <w:sz w:val="24"/>
          <w:szCs w:val="24"/>
          <w:lang w:val="en-US" w:eastAsia="zh-CN"/>
        </w:rPr>
        <w:t>1</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rPr>
        <w:t>预算金额（元）:</w:t>
      </w:r>
      <w:r>
        <w:rPr>
          <w:rFonts w:hint="eastAsia" w:ascii="宋体" w:hAnsi="宋体" w:eastAsia="宋体" w:cs="宋体"/>
          <w:i w:val="0"/>
          <w:iCs w:val="0"/>
          <w:caps w:val="0"/>
          <w:color w:val="auto"/>
          <w:spacing w:val="0"/>
          <w:sz w:val="24"/>
          <w:szCs w:val="24"/>
          <w:lang w:val="en-US" w:eastAsia="zh-CN"/>
        </w:rPr>
        <w:t>4320000.00</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rPr>
        <w:t>简要规格描述或项目基本概况介绍、用途：购买医疗设备（一批）</w:t>
      </w: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lang w:val="en-US" w:eastAsia="zh-CN"/>
        </w:rPr>
        <w:t>详见招标文件清单</w:t>
      </w:r>
      <w:r>
        <w:rPr>
          <w:rFonts w:hint="eastAsia" w:ascii="宋体" w:hAnsi="宋体" w:eastAsia="宋体" w:cs="宋体"/>
          <w:i w:val="0"/>
          <w:iCs w:val="0"/>
          <w:caps w:val="0"/>
          <w:color w:val="auto"/>
          <w:spacing w:val="0"/>
          <w:sz w:val="24"/>
          <w:szCs w:val="24"/>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备注：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rPr>
        <w:t>合同履约期限：</w:t>
      </w:r>
      <w:r>
        <w:rPr>
          <w:rFonts w:hint="eastAsia" w:ascii="宋体" w:hAnsi="宋体" w:eastAsia="宋体" w:cs="宋体"/>
          <w:i w:val="0"/>
          <w:iCs w:val="0"/>
          <w:caps w:val="0"/>
          <w:color w:val="auto"/>
          <w:spacing w:val="0"/>
          <w:sz w:val="24"/>
          <w:szCs w:val="24"/>
          <w:highlight w:val="none"/>
          <w:lang w:val="en-US" w:eastAsia="zh-CN"/>
        </w:rPr>
        <w:t>甲乙双方签订合同自行约定。</w:t>
      </w:r>
      <w:bookmarkStart w:id="0" w:name="_GoBack"/>
      <w:bookmarkEnd w:id="0"/>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本项目不接受联合体投标。</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4"/>
          <w:szCs w:val="24"/>
        </w:rPr>
      </w:pPr>
      <w:r>
        <w:rPr>
          <w:rStyle w:val="6"/>
          <w:rFonts w:hint="eastAsia" w:ascii="宋体" w:hAnsi="宋体" w:eastAsia="宋体" w:cs="宋体"/>
          <w:i w:val="0"/>
          <w:iCs w:val="0"/>
          <w:caps w:val="0"/>
          <w:color w:val="000000"/>
          <w:spacing w:val="0"/>
          <w:sz w:val="24"/>
          <w:szCs w:val="24"/>
        </w:rPr>
        <w:t>二、申请人的资格要求：</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1.满足《中华人民共和国政府采购法》第二十二条规定；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2.落实政府采购政策需满足的资格要求：</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（1）《政府采购促进中小企业发展管理办法》（财库〔2020〕46号）；</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（2）《财政部、司法部关于政府采购支持监狱企业发展有关问题的通知》（财库〔2014〕68号）；</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（3）《国务院办公厅关于建立政府强制采购节能产品制度的通知》（国办发〔2007〕51号）；</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（4）《财政部民政部中国残疾人联合会关于促进残疾人就业政府采购政策的通知》财库〔2017〕141号；</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3.本项目的特定资格要求：</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（1）具有有效的营业执照；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（2）凡拟参加本次招标项目的投标人，如在“信用中国”网站</w:t>
      </w:r>
      <w:r>
        <w:rPr>
          <w:rFonts w:hint="eastAsia" w:ascii="宋体" w:hAnsi="宋体" w:eastAsia="宋体" w:cs="宋体"/>
          <w:i w:val="0"/>
          <w:iCs w:val="0"/>
          <w:caps w:val="0"/>
          <w:color w:val="000000" w:themeColor="text1"/>
          <w:spacing w:val="0"/>
          <w:sz w:val="24"/>
          <w:szCs w:val="24"/>
          <w14:textFill>
            <w14:solidFill>
              <w14:schemeClr w14:val="tx1"/>
            </w14:solidFill>
          </w14:textFill>
        </w:rPr>
        <w:t>（</w:t>
      </w:r>
      <w:r>
        <w:rPr>
          <w:rFonts w:hint="eastAsia" w:ascii="宋体" w:hAnsi="宋体" w:eastAsia="宋体" w:cs="宋体"/>
          <w:i w:val="0"/>
          <w:iCs w:val="0"/>
          <w:caps w:val="0"/>
          <w:color w:val="000000" w:themeColor="text1"/>
          <w:spacing w:val="0"/>
          <w:sz w:val="24"/>
          <w:szCs w:val="24"/>
          <w14:textFill>
            <w14:solidFill>
              <w14:schemeClr w14:val="tx1"/>
            </w14:solidFill>
          </w14:textFill>
        </w:rPr>
        <w:fldChar w:fldCharType="begin"/>
      </w:r>
      <w:r>
        <w:rPr>
          <w:rFonts w:hint="eastAsia" w:ascii="宋体" w:hAnsi="宋体" w:eastAsia="宋体" w:cs="宋体"/>
          <w:i w:val="0"/>
          <w:iCs w:val="0"/>
          <w:caps w:val="0"/>
          <w:color w:val="000000" w:themeColor="text1"/>
          <w:spacing w:val="0"/>
          <w:sz w:val="24"/>
          <w:szCs w:val="24"/>
          <w14:textFill>
            <w14:solidFill>
              <w14:schemeClr w14:val="tx1"/>
            </w14:solidFill>
          </w14:textFill>
        </w:rPr>
        <w:instrText xml:space="preserve"> HYPERLINK "http://www.creditchina.gov.xn--cn)(www-0o3fu69vuosgftrgs7o1fgtwb3oo.ccgp.gov.xn--cn)(http-hm3g007xucc3wda446cu8yyirm3sii9f0fqfwrolj//www.gsxt.gov.cn%EF%BC%89%E8%A2%AB%E5%88%97%E5%85%A5%E5%A4%B1%E4%BF%A1%E8%A2%AB%E6%89%A7%E8%A1%8C%E4%BA%BA%E3%80%81%E9%87%8D%E5%A4%A7%E7%A8%8E%E6%94%B6%E8%BF%9D%E6%B3%95%E6%A1%88%E4%BB%B6%E5%BD%93%E4%BA%8B%E4%BA%BA%E5%90%8D%E5%8D%95%E3%80%81%E6%94%BF%E5%BA%9C%E9%87%87%E8%B4%AD%E4%B8%A5%E9%87%8D%E8%BF%9D%E6%B3%95%E5%A4%B1%E4%BF%A1%E8%A1%8C%E4%B8%BA%E8%AE%B0%E5%BD%95%E5%90%8D%E5%8D%95%E7%9A%84%EF%BC%88%E5%B0%9A%E5%9C%A8%E5%A4%84%E7%BD%9A%E6%9C%9F%E5%86%85%E7%9A%84%EF%BC%89%E3%80%81%E6%9C%89%E8%A1%8C%E6%94%BF%E5%A4%84%E7%BD%9A%E8%AE%B0%E5%BD%95%E7%9A%84%E3%80%81%E7%BB%8F%E8%90%A5%E5%BC%82%E5%B8%B8%E5%90%8D%E5%BD%95%E7%9A%84%EF%BC%8C%E5%B0%86%E6%8B%92%E7%BB%9D%E5%85%B6%E5%8F%82%E6%9C%AC%E6%AC%A1%E6%94%BF%E5%BA%9C%E9%87%87%E8%B4%AD%E6%B4%BB%E5%8A%A8%EF%BC%9B" </w:instrText>
      </w:r>
      <w:r>
        <w:rPr>
          <w:rFonts w:hint="eastAsia" w:ascii="宋体" w:hAnsi="宋体" w:eastAsia="宋体" w:cs="宋体"/>
          <w:i w:val="0"/>
          <w:iCs w:val="0"/>
          <w:caps w:val="0"/>
          <w:color w:val="000000" w:themeColor="text1"/>
          <w:spacing w:val="0"/>
          <w:sz w:val="24"/>
          <w:szCs w:val="24"/>
          <w14:textFill>
            <w14:solidFill>
              <w14:schemeClr w14:val="tx1"/>
            </w14:solidFill>
          </w14:textFill>
        </w:rPr>
        <w:fldChar w:fldCharType="separate"/>
      </w:r>
      <w:r>
        <w:rPr>
          <w:rStyle w:val="7"/>
          <w:rFonts w:hint="eastAsia" w:ascii="宋体" w:hAnsi="宋体" w:eastAsia="宋体" w:cs="宋体"/>
          <w:i w:val="0"/>
          <w:iCs w:val="0"/>
          <w:caps w:val="0"/>
          <w:color w:val="000000" w:themeColor="text1"/>
          <w:spacing w:val="0"/>
          <w:sz w:val="24"/>
          <w:szCs w:val="24"/>
          <w14:textFill>
            <w14:solidFill>
              <w14:schemeClr w14:val="tx1"/>
            </w14:solidFill>
          </w14:textFill>
        </w:rPr>
        <w:t>www.creditchina.gov.cn）、中国政府采购网（www.ccgp.gov.cn）、国家企业信用信息公示系统（http://www.gsxt.gov.cn）被列入失信被执行人、重大税收违法案件当事人名单、政府采购严重违法失信行为记录名单的（尚在处罚期内的）、有行政处罚记录的、经营异常名录的，将拒绝其参本次政府采购活动；</w:t>
      </w:r>
      <w:r>
        <w:rPr>
          <w:rFonts w:hint="eastAsia" w:ascii="宋体" w:hAnsi="宋体" w:eastAsia="宋体" w:cs="宋体"/>
          <w:i w:val="0"/>
          <w:iCs w:val="0"/>
          <w:caps w:val="0"/>
          <w:color w:val="000000" w:themeColor="text1"/>
          <w:spacing w:val="0"/>
          <w:sz w:val="24"/>
          <w:szCs w:val="24"/>
          <w14:textFill>
            <w14:solidFill>
              <w14:schemeClr w14:val="tx1"/>
            </w14:solidFill>
          </w14:textFill>
        </w:rPr>
        <w:fldChar w:fldCharType="end"/>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（3）</w:t>
      </w:r>
      <w:r>
        <w:rPr>
          <w:rFonts w:hint="eastAsia" w:ascii="宋体" w:hAnsi="宋体" w:eastAsia="宋体" w:cs="宋体"/>
          <w:i w:val="0"/>
          <w:iCs w:val="0"/>
          <w:caps w:val="0"/>
          <w:color w:val="000000"/>
          <w:spacing w:val="0"/>
          <w:sz w:val="24"/>
          <w:szCs w:val="24"/>
          <w:highlight w:val="none"/>
        </w:rPr>
        <w:t>投标人须</w:t>
      </w:r>
      <w:r>
        <w:rPr>
          <w:rFonts w:hint="eastAsia" w:ascii="宋体" w:hAnsi="宋体" w:eastAsia="宋体" w:cs="宋体"/>
          <w:i w:val="0"/>
          <w:iCs w:val="0"/>
          <w:caps w:val="0"/>
          <w:color w:val="000000"/>
          <w:spacing w:val="0"/>
          <w:sz w:val="24"/>
          <w:szCs w:val="24"/>
          <w:highlight w:val="none"/>
          <w:lang w:val="en-US" w:eastAsia="zh-CN"/>
        </w:rPr>
        <w:t>具备《医疗器械经营企业许可证》或《医疗器械生产企业许可证》</w:t>
      </w:r>
      <w:r>
        <w:rPr>
          <w:rFonts w:hint="eastAsia" w:ascii="宋体" w:hAnsi="宋体" w:eastAsia="宋体" w:cs="宋体"/>
          <w:i w:val="0"/>
          <w:iCs w:val="0"/>
          <w:caps w:val="0"/>
          <w:color w:val="000000"/>
          <w:spacing w:val="0"/>
          <w:sz w:val="24"/>
          <w:szCs w:val="24"/>
          <w:highlight w:val="none"/>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（4）投标人具有良好的商业信誉和健全的财务会计管理制度，有依法缴纳税收和社会保障资金的良好记录。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5）其他说明：1、与采购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sz w:val="24"/>
          <w:szCs w:val="24"/>
        </w:rPr>
      </w:pPr>
      <w:r>
        <w:rPr>
          <w:rStyle w:val="6"/>
          <w:rFonts w:hint="eastAsia" w:ascii="宋体" w:hAnsi="宋体" w:eastAsia="宋体" w:cs="宋体"/>
          <w:i w:val="0"/>
          <w:iCs w:val="0"/>
          <w:caps w:val="0"/>
          <w:color w:val="000000"/>
          <w:spacing w:val="0"/>
          <w:sz w:val="24"/>
          <w:szCs w:val="24"/>
        </w:rPr>
        <w:t>三、获取招标文件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时间：2021年</w:t>
      </w:r>
      <w:r>
        <w:rPr>
          <w:rFonts w:hint="eastAsia" w:ascii="宋体" w:hAnsi="宋体" w:eastAsia="宋体" w:cs="宋体"/>
          <w:i w:val="0"/>
          <w:iCs w:val="0"/>
          <w:caps w:val="0"/>
          <w:color w:val="000000"/>
          <w:spacing w:val="0"/>
          <w:sz w:val="24"/>
          <w:szCs w:val="24"/>
          <w:lang w:val="en-US" w:eastAsia="zh-CN"/>
        </w:rPr>
        <w:t>11</w:t>
      </w:r>
      <w:r>
        <w:rPr>
          <w:rFonts w:hint="eastAsia" w:ascii="宋体" w:hAnsi="宋体" w:eastAsia="宋体" w:cs="宋体"/>
          <w:i w:val="0"/>
          <w:iCs w:val="0"/>
          <w:caps w:val="0"/>
          <w:color w:val="000000"/>
          <w:spacing w:val="0"/>
          <w:sz w:val="24"/>
          <w:szCs w:val="24"/>
        </w:rPr>
        <w:t>月</w:t>
      </w:r>
      <w:r>
        <w:rPr>
          <w:rFonts w:hint="eastAsia" w:ascii="宋体" w:hAnsi="宋体" w:eastAsia="宋体" w:cs="宋体"/>
          <w:i w:val="0"/>
          <w:iCs w:val="0"/>
          <w:caps w:val="0"/>
          <w:color w:val="000000"/>
          <w:spacing w:val="0"/>
          <w:sz w:val="24"/>
          <w:szCs w:val="24"/>
          <w:highlight w:val="none"/>
          <w:lang w:val="en-US" w:eastAsia="zh-CN"/>
        </w:rPr>
        <w:t>19</w:t>
      </w:r>
      <w:r>
        <w:rPr>
          <w:rFonts w:hint="eastAsia" w:ascii="宋体" w:hAnsi="宋体" w:eastAsia="宋体" w:cs="宋体"/>
          <w:i w:val="0"/>
          <w:iCs w:val="0"/>
          <w:caps w:val="0"/>
          <w:color w:val="000000"/>
          <w:spacing w:val="0"/>
          <w:sz w:val="24"/>
          <w:szCs w:val="24"/>
          <w:highlight w:val="none"/>
        </w:rPr>
        <w:t>日至2021年</w:t>
      </w:r>
      <w:r>
        <w:rPr>
          <w:rFonts w:hint="eastAsia" w:ascii="宋体" w:hAnsi="宋体" w:eastAsia="宋体" w:cs="宋体"/>
          <w:i w:val="0"/>
          <w:iCs w:val="0"/>
          <w:caps w:val="0"/>
          <w:color w:val="000000"/>
          <w:spacing w:val="0"/>
          <w:sz w:val="24"/>
          <w:szCs w:val="24"/>
          <w:highlight w:val="none"/>
          <w:lang w:val="en-US" w:eastAsia="zh-CN"/>
        </w:rPr>
        <w:t>11</w:t>
      </w:r>
      <w:r>
        <w:rPr>
          <w:rFonts w:hint="eastAsia" w:ascii="宋体" w:hAnsi="宋体" w:eastAsia="宋体" w:cs="宋体"/>
          <w:i w:val="0"/>
          <w:iCs w:val="0"/>
          <w:caps w:val="0"/>
          <w:color w:val="000000"/>
          <w:spacing w:val="0"/>
          <w:sz w:val="24"/>
          <w:szCs w:val="24"/>
          <w:highlight w:val="none"/>
        </w:rPr>
        <w:t>月</w:t>
      </w:r>
      <w:r>
        <w:rPr>
          <w:rFonts w:hint="eastAsia" w:ascii="宋体" w:hAnsi="宋体" w:eastAsia="宋体" w:cs="宋体"/>
          <w:i w:val="0"/>
          <w:iCs w:val="0"/>
          <w:caps w:val="0"/>
          <w:color w:val="000000"/>
          <w:spacing w:val="0"/>
          <w:sz w:val="24"/>
          <w:szCs w:val="24"/>
          <w:highlight w:val="none"/>
          <w:lang w:val="en-US" w:eastAsia="zh-CN"/>
        </w:rPr>
        <w:t>26</w:t>
      </w:r>
      <w:r>
        <w:rPr>
          <w:rFonts w:hint="eastAsia" w:ascii="宋体" w:hAnsi="宋体" w:eastAsia="宋体" w:cs="宋体"/>
          <w:i w:val="0"/>
          <w:iCs w:val="0"/>
          <w:caps w:val="0"/>
          <w:color w:val="000000"/>
          <w:spacing w:val="0"/>
          <w:sz w:val="24"/>
          <w:szCs w:val="24"/>
          <w:highlight w:val="none"/>
        </w:rPr>
        <w:t>日</w:t>
      </w:r>
      <w:r>
        <w:rPr>
          <w:rFonts w:hint="eastAsia" w:ascii="宋体" w:hAnsi="宋体" w:eastAsia="宋体" w:cs="宋体"/>
          <w:i w:val="0"/>
          <w:iCs w:val="0"/>
          <w:caps w:val="0"/>
          <w:color w:val="000000"/>
          <w:spacing w:val="0"/>
          <w:sz w:val="24"/>
          <w:szCs w:val="24"/>
        </w:rPr>
        <w:t>，每天上午10:00至14:00，下午15:30至19:</w:t>
      </w:r>
      <w:r>
        <w:rPr>
          <w:rFonts w:hint="eastAsia" w:ascii="宋体" w:hAnsi="宋体" w:eastAsia="宋体" w:cs="宋体"/>
          <w:i w:val="0"/>
          <w:iCs w:val="0"/>
          <w:caps w:val="0"/>
          <w:color w:val="000000"/>
          <w:spacing w:val="0"/>
          <w:sz w:val="24"/>
          <w:szCs w:val="24"/>
          <w:lang w:val="en-US" w:eastAsia="zh-CN"/>
        </w:rPr>
        <w:t>3</w:t>
      </w:r>
      <w:r>
        <w:rPr>
          <w:rFonts w:hint="eastAsia" w:ascii="宋体" w:hAnsi="宋体" w:eastAsia="宋体" w:cs="宋体"/>
          <w:i w:val="0"/>
          <w:iCs w:val="0"/>
          <w:caps w:val="0"/>
          <w:color w:val="000000"/>
          <w:spacing w:val="0"/>
          <w:sz w:val="24"/>
          <w:szCs w:val="24"/>
        </w:rPr>
        <w:t>0（北京时间，法定节假日除外）</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地点：政采云平台线上获取</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方式：政采云平台线上获取</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i w:val="0"/>
          <w:iCs w:val="0"/>
          <w:caps w:val="0"/>
          <w:color w:val="000000"/>
          <w:spacing w:val="0"/>
          <w:sz w:val="24"/>
          <w:szCs w:val="24"/>
        </w:rPr>
        <w:t>售价（元）：0</w:t>
      </w:r>
      <w:r>
        <w:rPr>
          <w:rFonts w:hint="eastAsia" w:ascii="宋体" w:hAnsi="宋体" w:eastAsia="宋体" w:cs="宋体"/>
          <w:i w:val="0"/>
          <w:iCs w:val="0"/>
          <w:caps w:val="0"/>
          <w:color w:val="000000"/>
          <w:spacing w:val="0"/>
          <w:sz w:val="24"/>
          <w:szCs w:val="24"/>
          <w:lang w:val="en-US" w:eastAsia="zh-CN"/>
        </w:rPr>
        <w:t>.00</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sz w:val="24"/>
          <w:szCs w:val="24"/>
        </w:rPr>
      </w:pPr>
      <w:r>
        <w:rPr>
          <w:rStyle w:val="6"/>
          <w:rFonts w:hint="eastAsia" w:ascii="宋体" w:hAnsi="宋体" w:eastAsia="宋体" w:cs="宋体"/>
          <w:i w:val="0"/>
          <w:iCs w:val="0"/>
          <w:caps w:val="0"/>
          <w:color w:val="000000"/>
          <w:spacing w:val="0"/>
          <w:sz w:val="24"/>
          <w:szCs w:val="24"/>
        </w:rPr>
        <w:t>四、提交投标文件截止时间、开标时间和地点</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rPr>
        <w:t>提交投标文件截止时间：2021年</w:t>
      </w:r>
      <w:r>
        <w:rPr>
          <w:rFonts w:hint="eastAsia" w:ascii="宋体" w:hAnsi="宋体" w:eastAsia="宋体" w:cs="宋体"/>
          <w:i w:val="0"/>
          <w:iCs w:val="0"/>
          <w:caps w:val="0"/>
          <w:color w:val="000000"/>
          <w:spacing w:val="0"/>
          <w:sz w:val="24"/>
          <w:szCs w:val="24"/>
          <w:lang w:val="en-US" w:eastAsia="zh-CN"/>
        </w:rPr>
        <w:t>12</w:t>
      </w:r>
      <w:r>
        <w:rPr>
          <w:rFonts w:hint="eastAsia" w:ascii="宋体" w:hAnsi="宋体" w:eastAsia="宋体" w:cs="宋体"/>
          <w:i w:val="0"/>
          <w:iCs w:val="0"/>
          <w:caps w:val="0"/>
          <w:color w:val="000000"/>
          <w:spacing w:val="0"/>
          <w:sz w:val="24"/>
          <w:szCs w:val="24"/>
        </w:rPr>
        <w:t>月</w:t>
      </w:r>
      <w:r>
        <w:rPr>
          <w:rFonts w:hint="eastAsia" w:ascii="宋体" w:hAnsi="宋体" w:eastAsia="宋体" w:cs="宋体"/>
          <w:i w:val="0"/>
          <w:iCs w:val="0"/>
          <w:caps w:val="0"/>
          <w:color w:val="000000"/>
          <w:spacing w:val="0"/>
          <w:sz w:val="24"/>
          <w:szCs w:val="24"/>
          <w:lang w:val="en-US" w:eastAsia="zh-CN"/>
        </w:rPr>
        <w:t>10</w:t>
      </w:r>
      <w:r>
        <w:rPr>
          <w:rFonts w:hint="eastAsia" w:ascii="宋体" w:hAnsi="宋体" w:eastAsia="宋体" w:cs="宋体"/>
          <w:i w:val="0"/>
          <w:iCs w:val="0"/>
          <w:caps w:val="0"/>
          <w:color w:val="000000"/>
          <w:spacing w:val="0"/>
          <w:sz w:val="24"/>
          <w:szCs w:val="24"/>
        </w:rPr>
        <w:t>日 1</w:t>
      </w:r>
      <w:r>
        <w:rPr>
          <w:rFonts w:hint="eastAsia" w:ascii="宋体" w:hAnsi="宋体" w:eastAsia="宋体" w:cs="宋体"/>
          <w:i w:val="0"/>
          <w:iCs w:val="0"/>
          <w:caps w:val="0"/>
          <w:color w:val="000000"/>
          <w:spacing w:val="0"/>
          <w:sz w:val="24"/>
          <w:szCs w:val="24"/>
          <w:lang w:val="en-US" w:eastAsia="zh-CN"/>
        </w:rPr>
        <w:t>5</w:t>
      </w:r>
      <w:r>
        <w:rPr>
          <w:rFonts w:hint="eastAsia" w:ascii="宋体" w:hAnsi="宋体" w:eastAsia="宋体" w:cs="宋体"/>
          <w:i w:val="0"/>
          <w:iCs w:val="0"/>
          <w:caps w:val="0"/>
          <w:color w:val="000000"/>
          <w:spacing w:val="0"/>
          <w:sz w:val="24"/>
          <w:szCs w:val="24"/>
        </w:rPr>
        <w:t>:</w:t>
      </w:r>
      <w:r>
        <w:rPr>
          <w:rFonts w:hint="eastAsia" w:ascii="宋体" w:hAnsi="宋体" w:eastAsia="宋体" w:cs="宋体"/>
          <w:i w:val="0"/>
          <w:iCs w:val="0"/>
          <w:caps w:val="0"/>
          <w:color w:val="000000"/>
          <w:spacing w:val="0"/>
          <w:sz w:val="24"/>
          <w:szCs w:val="24"/>
          <w:lang w:val="en-US" w:eastAsia="zh-CN"/>
        </w:rPr>
        <w:t>3</w:t>
      </w:r>
      <w:r>
        <w:rPr>
          <w:rFonts w:hint="eastAsia" w:ascii="宋体" w:hAnsi="宋体" w:eastAsia="宋体" w:cs="宋体"/>
          <w:i w:val="0"/>
          <w:iCs w:val="0"/>
          <w:caps w:val="0"/>
          <w:color w:val="000000"/>
          <w:spacing w:val="0"/>
          <w:sz w:val="24"/>
          <w:szCs w:val="24"/>
        </w:rPr>
        <w:t>0（</w:t>
      </w:r>
      <w:r>
        <w:rPr>
          <w:rFonts w:hint="eastAsia" w:ascii="宋体" w:hAnsi="宋体" w:eastAsia="宋体" w:cs="宋体"/>
          <w:i w:val="0"/>
          <w:iCs w:val="0"/>
          <w:caps w:val="0"/>
          <w:color w:val="000000"/>
          <w:spacing w:val="0"/>
          <w:sz w:val="24"/>
          <w:szCs w:val="24"/>
          <w:highlight w:val="none"/>
        </w:rPr>
        <w:t>北京时间）</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i w:val="0"/>
          <w:iCs w:val="0"/>
          <w:caps w:val="0"/>
          <w:color w:val="000000"/>
          <w:spacing w:val="0"/>
          <w:sz w:val="24"/>
          <w:szCs w:val="24"/>
          <w:highlight w:val="none"/>
        </w:rPr>
        <w:t>投标地点：阿克苏地区药品集散中心</w:t>
      </w:r>
      <w:r>
        <w:rPr>
          <w:rFonts w:hint="eastAsia" w:ascii="宋体" w:hAnsi="宋体" w:eastAsia="宋体" w:cs="宋体"/>
          <w:i w:val="0"/>
          <w:iCs w:val="0"/>
          <w:caps w:val="0"/>
          <w:color w:val="000000"/>
          <w:spacing w:val="0"/>
          <w:sz w:val="24"/>
          <w:szCs w:val="24"/>
          <w:highlight w:val="none"/>
          <w:lang w:val="en-US" w:eastAsia="zh-CN"/>
        </w:rPr>
        <w:t>一楼</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rPr>
        <w:t>开标时间：2021年</w:t>
      </w:r>
      <w:r>
        <w:rPr>
          <w:rFonts w:hint="eastAsia" w:ascii="宋体" w:hAnsi="宋体" w:eastAsia="宋体" w:cs="宋体"/>
          <w:i w:val="0"/>
          <w:iCs w:val="0"/>
          <w:caps w:val="0"/>
          <w:color w:val="000000"/>
          <w:spacing w:val="0"/>
          <w:sz w:val="24"/>
          <w:szCs w:val="24"/>
          <w:highlight w:val="none"/>
          <w:lang w:val="en-US" w:eastAsia="zh-CN"/>
        </w:rPr>
        <w:t>12</w:t>
      </w:r>
      <w:r>
        <w:rPr>
          <w:rFonts w:hint="eastAsia" w:ascii="宋体" w:hAnsi="宋体" w:eastAsia="宋体" w:cs="宋体"/>
          <w:i w:val="0"/>
          <w:iCs w:val="0"/>
          <w:caps w:val="0"/>
          <w:color w:val="000000"/>
          <w:spacing w:val="0"/>
          <w:sz w:val="24"/>
          <w:szCs w:val="24"/>
          <w:highlight w:val="none"/>
        </w:rPr>
        <w:t>月</w:t>
      </w:r>
      <w:r>
        <w:rPr>
          <w:rFonts w:hint="eastAsia" w:ascii="宋体" w:hAnsi="宋体" w:eastAsia="宋体" w:cs="宋体"/>
          <w:i w:val="0"/>
          <w:iCs w:val="0"/>
          <w:caps w:val="0"/>
          <w:color w:val="000000"/>
          <w:spacing w:val="0"/>
          <w:sz w:val="24"/>
          <w:szCs w:val="24"/>
          <w:highlight w:val="none"/>
          <w:lang w:val="en-US" w:eastAsia="zh-CN"/>
        </w:rPr>
        <w:t>10</w:t>
      </w:r>
      <w:r>
        <w:rPr>
          <w:rFonts w:hint="eastAsia" w:ascii="宋体" w:hAnsi="宋体" w:eastAsia="宋体" w:cs="宋体"/>
          <w:i w:val="0"/>
          <w:iCs w:val="0"/>
          <w:caps w:val="0"/>
          <w:color w:val="000000"/>
          <w:spacing w:val="0"/>
          <w:sz w:val="24"/>
          <w:szCs w:val="24"/>
          <w:highlight w:val="none"/>
        </w:rPr>
        <w:t>日 1</w:t>
      </w:r>
      <w:r>
        <w:rPr>
          <w:rFonts w:hint="eastAsia" w:ascii="宋体" w:hAnsi="宋体" w:eastAsia="宋体" w:cs="宋体"/>
          <w:i w:val="0"/>
          <w:iCs w:val="0"/>
          <w:caps w:val="0"/>
          <w:color w:val="000000"/>
          <w:spacing w:val="0"/>
          <w:sz w:val="24"/>
          <w:szCs w:val="24"/>
          <w:highlight w:val="none"/>
          <w:lang w:val="en-US" w:eastAsia="zh-CN"/>
        </w:rPr>
        <w:t>5</w:t>
      </w:r>
      <w:r>
        <w:rPr>
          <w:rFonts w:hint="eastAsia" w:ascii="宋体" w:hAnsi="宋体" w:eastAsia="宋体" w:cs="宋体"/>
          <w:i w:val="0"/>
          <w:iCs w:val="0"/>
          <w:caps w:val="0"/>
          <w:color w:val="000000"/>
          <w:spacing w:val="0"/>
          <w:sz w:val="24"/>
          <w:szCs w:val="24"/>
          <w:highlight w:val="none"/>
        </w:rPr>
        <w:t>:</w:t>
      </w:r>
      <w:r>
        <w:rPr>
          <w:rFonts w:hint="eastAsia" w:ascii="宋体" w:hAnsi="宋体" w:eastAsia="宋体" w:cs="宋体"/>
          <w:i w:val="0"/>
          <w:iCs w:val="0"/>
          <w:caps w:val="0"/>
          <w:color w:val="000000"/>
          <w:spacing w:val="0"/>
          <w:sz w:val="24"/>
          <w:szCs w:val="24"/>
          <w:highlight w:val="none"/>
          <w:lang w:val="en-US" w:eastAsia="zh-CN"/>
        </w:rPr>
        <w:t>3</w:t>
      </w:r>
      <w:r>
        <w:rPr>
          <w:rFonts w:hint="eastAsia" w:ascii="宋体" w:hAnsi="宋体" w:eastAsia="宋体" w:cs="宋体"/>
          <w:i w:val="0"/>
          <w:iCs w:val="0"/>
          <w:caps w:val="0"/>
          <w:color w:val="000000"/>
          <w:spacing w:val="0"/>
          <w:sz w:val="24"/>
          <w:szCs w:val="24"/>
          <w:highlight w:val="none"/>
        </w:rPr>
        <w:t>0</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rPr>
        <w:t>开标地点：阿克苏地区药品集散中心</w:t>
      </w:r>
      <w:r>
        <w:rPr>
          <w:rFonts w:hint="eastAsia" w:ascii="宋体" w:hAnsi="宋体" w:eastAsia="宋体" w:cs="宋体"/>
          <w:i w:val="0"/>
          <w:iCs w:val="0"/>
          <w:caps w:val="0"/>
          <w:color w:val="000000"/>
          <w:spacing w:val="0"/>
          <w:sz w:val="24"/>
          <w:szCs w:val="24"/>
          <w:lang w:val="en-US" w:eastAsia="zh-CN"/>
        </w:rPr>
        <w:t>一楼</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sz w:val="24"/>
          <w:szCs w:val="24"/>
        </w:rPr>
      </w:pPr>
      <w:r>
        <w:rPr>
          <w:rStyle w:val="6"/>
          <w:rFonts w:hint="eastAsia" w:ascii="宋体" w:hAnsi="宋体" w:eastAsia="宋体" w:cs="宋体"/>
          <w:i w:val="0"/>
          <w:iCs w:val="0"/>
          <w:caps w:val="0"/>
          <w:color w:val="000000"/>
          <w:spacing w:val="0"/>
          <w:sz w:val="24"/>
          <w:szCs w:val="24"/>
        </w:rPr>
        <w:t>五、公告期限</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自本公告发布之日起5个工作日。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sz w:val="24"/>
          <w:szCs w:val="24"/>
        </w:rPr>
      </w:pPr>
      <w:r>
        <w:rPr>
          <w:rStyle w:val="6"/>
          <w:rFonts w:hint="eastAsia" w:ascii="宋体" w:hAnsi="宋体" w:eastAsia="宋体" w:cs="宋体"/>
          <w:i w:val="0"/>
          <w:iCs w:val="0"/>
          <w:caps w:val="0"/>
          <w:color w:val="000000"/>
          <w:spacing w:val="0"/>
          <w:sz w:val="24"/>
          <w:szCs w:val="24"/>
        </w:rPr>
        <w:t>六、其他补充事宜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1、本公告同时在新疆政府采购网和阿克苏地区公共资源电子采购平台发布（http://www.akszw.com/aksggzy/）；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2、请响应单位随时关注本项目的变更、答疑、澄清文件。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3、本项目实行电子招投标，投标人须登录政采云平台申请获取采购文件，并需要使用CA锁，登录政采云电子投标客户端制作投标文件，若投标人参与投标,自行承担与投标有关的一切费用。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4、各投标人应在开标前确保是新疆维吾尔自治区政府采购网正式注册入库的投标人，并完成CA数字证书申领。因未注册入库、未办理CA数字证书等原因造成无法投标或投标失败等后果的由投标人自行承担。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5、投标人可前往新疆政府采购网（http://www.ccgp-xinjiang.gov.cn/）下载专区，下载政采云电子投标客户端，安装完成后，可通过账号密码或CA登录客户端进行投标文件制作。在使用政采云电子投标客户端时，建议使用WIN7及以上操作系统。如有问题可拨打政采云客户服务热线400-881-7190进行咨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6、投标人在开标时须携带制作加密电子投标文件所使用的CA锁，电脑须提前配置好浏览器（建议使用360浏览器或谷歌浏览器），以便开标时解锁。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7、投标投标人应当在投标截止时间前，将生成的“电子加密投标文件”上传递交至“政府采购云平台”，投标截止时间以后上传递交的投标文件将被“政府采购云平台”拒收。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8、本项目实行网上投标，采用电子投标文件。若投标人参与投标，自行承担投标一切费用。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sz w:val="24"/>
          <w:szCs w:val="24"/>
        </w:rPr>
      </w:pPr>
      <w:r>
        <w:rPr>
          <w:rStyle w:val="6"/>
          <w:rFonts w:hint="eastAsia" w:ascii="宋体" w:hAnsi="宋体" w:eastAsia="宋体" w:cs="宋体"/>
          <w:i w:val="0"/>
          <w:iCs w:val="0"/>
          <w:caps w:val="0"/>
          <w:color w:val="000000"/>
          <w:spacing w:val="0"/>
          <w:sz w:val="24"/>
          <w:szCs w:val="24"/>
        </w:rPr>
        <w:t>七、对本次采购提出询问，请按以下方式联系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1.采购人信息</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sz w:val="24"/>
          <w:szCs w:val="24"/>
          <w:lang w:eastAsia="zh-CN"/>
        </w:rPr>
      </w:pPr>
      <w:r>
        <w:rPr>
          <w:rFonts w:hint="eastAsia" w:ascii="宋体" w:hAnsi="宋体" w:eastAsia="宋体" w:cs="宋体"/>
          <w:i w:val="0"/>
          <w:iCs w:val="0"/>
          <w:caps w:val="0"/>
          <w:color w:val="000000"/>
          <w:spacing w:val="0"/>
          <w:sz w:val="24"/>
          <w:szCs w:val="24"/>
        </w:rPr>
        <w:t>名 称：</w:t>
      </w:r>
      <w:r>
        <w:rPr>
          <w:rStyle w:val="8"/>
          <w:rFonts w:hint="eastAsia" w:ascii="宋体" w:hAnsi="宋体" w:eastAsia="宋体" w:cs="宋体"/>
          <w:i w:val="0"/>
          <w:iCs w:val="0"/>
          <w:caps w:val="0"/>
          <w:color w:val="000000"/>
          <w:spacing w:val="0"/>
          <w:sz w:val="24"/>
          <w:szCs w:val="24"/>
        </w:rPr>
        <w:t>库车市</w:t>
      </w:r>
      <w:r>
        <w:rPr>
          <w:rStyle w:val="8"/>
          <w:rFonts w:hint="eastAsia" w:ascii="宋体" w:hAnsi="宋体" w:eastAsia="宋体" w:cs="宋体"/>
          <w:i w:val="0"/>
          <w:iCs w:val="0"/>
          <w:caps w:val="0"/>
          <w:color w:val="000000"/>
          <w:spacing w:val="0"/>
          <w:sz w:val="24"/>
          <w:szCs w:val="24"/>
          <w:lang w:val="en-US" w:eastAsia="zh-CN"/>
        </w:rPr>
        <w:t>第二人民医院</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地 址：库车市英阿瓦提路1号</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000000"/>
          <w:spacing w:val="0"/>
          <w:sz w:val="24"/>
          <w:szCs w:val="24"/>
        </w:rPr>
        <w:t>联系方式：13565162521</w:t>
      </w:r>
    </w:p>
    <w:p>
      <w:pPr>
        <w:keepNext w:val="0"/>
        <w:keepLines w:val="0"/>
        <w:pageBreakBefore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2.采购代理机构信息</w:t>
      </w:r>
    </w:p>
    <w:p>
      <w:pPr>
        <w:keepNext w:val="0"/>
        <w:keepLines w:val="0"/>
        <w:pageBreakBefore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名称：新疆方航项目管理咨询有限公司</w:t>
      </w:r>
    </w:p>
    <w:p>
      <w:pPr>
        <w:keepNext w:val="0"/>
        <w:keepLines w:val="0"/>
        <w:pageBreakBefore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地址：新疆阿克苏地区阿克苏市西大街江南商贸城A区19栋211号商铺</w:t>
      </w:r>
    </w:p>
    <w:p>
      <w:pPr>
        <w:keepNext w:val="0"/>
        <w:keepLines w:val="0"/>
        <w:pageBreakBefore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联系方式：0997-2610665</w:t>
      </w:r>
    </w:p>
    <w:p>
      <w:pPr>
        <w:keepNext w:val="0"/>
        <w:keepLines w:val="0"/>
        <w:pageBreakBefore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3.项目联系方式</w:t>
      </w:r>
    </w:p>
    <w:p>
      <w:pPr>
        <w:keepNext w:val="0"/>
        <w:keepLines w:val="0"/>
        <w:pageBreakBefore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项目联系人：田维玮    </w:t>
      </w:r>
    </w:p>
    <w:p>
      <w:pPr>
        <w:keepNext w:val="0"/>
        <w:keepLines w:val="0"/>
        <w:pageBreakBefore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电话：0997-2610665</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C07379"/>
    <w:rsid w:val="02BD1879"/>
    <w:rsid w:val="03C07382"/>
    <w:rsid w:val="11895257"/>
    <w:rsid w:val="1AC47300"/>
    <w:rsid w:val="1CF72621"/>
    <w:rsid w:val="22F55AC0"/>
    <w:rsid w:val="258204E4"/>
    <w:rsid w:val="296915A7"/>
    <w:rsid w:val="2A461AE0"/>
    <w:rsid w:val="2B2F07C6"/>
    <w:rsid w:val="2E6A7D67"/>
    <w:rsid w:val="31815AA6"/>
    <w:rsid w:val="337C6572"/>
    <w:rsid w:val="4B205813"/>
    <w:rsid w:val="4C9E4B65"/>
    <w:rsid w:val="56680EAC"/>
    <w:rsid w:val="5A407A4A"/>
    <w:rsid w:val="5D5E0913"/>
    <w:rsid w:val="5FD73531"/>
    <w:rsid w:val="61763E62"/>
    <w:rsid w:val="61B256D1"/>
    <w:rsid w:val="64AF414A"/>
    <w:rsid w:val="672901E4"/>
    <w:rsid w:val="6D38269A"/>
    <w:rsid w:val="71D64AC4"/>
    <w:rsid w:val="723B526F"/>
    <w:rsid w:val="76C07379"/>
    <w:rsid w:val="7FA72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none"/>
    </w:rPr>
  </w:style>
  <w:style w:type="character" w:styleId="8">
    <w:name w:val="HTML Sample"/>
    <w:basedOn w:val="5"/>
    <w:qFormat/>
    <w:uiPriority w:val="0"/>
    <w:rPr>
      <w:rFonts w:ascii="monospace" w:hAnsi="monospace" w:eastAsia="monospace" w:cs="monospac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2021-11-17T04:02:00Z</dcterms:created>
  <dc:creator>陈垦－郑－绿城百合</dc:creator>
  <cp:lastModifiedBy>WPS_1539829328</cp:lastModifiedBy>
  <dcterms:modified xsi:type="dcterms:W3CDTF">2021-11-19T10:59:54Z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958D76C26AE34BE5A34E084E243D076A</vt:lpwstr>
  </property>
</Properties>
</file>