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33" w:type="dxa"/>
        <w:tblInd w:w="-8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733"/>
        <w:gridCol w:w="533"/>
        <w:gridCol w:w="784"/>
        <w:gridCol w:w="7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0033"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一包：个人防护装备及水域救援器材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器材名称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指挥灭火防护服（三层含拆卸内胆）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总体符合XF10-2014《消防员灭火防护服》标准。提供国家消防装备质量监督检验中心检验报告及消防产品认证证书，满足公安部消防局《20式消防员灭火防护服款式标识统型要求（暂行）》。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主要技术性能：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1、※材料：外层为芳纶面料，防水透气层、隔热层为阻燃空气型隔热防水透气层，舒适层为芳粘混纺面料。整体服装增加可拆卸阻燃内胆，用于冬季严寒时使用。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整体热防护性能TPP值≥28cal/cm2。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※整套服装重量&lt;2.6Kg。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阻燃性能： 1）外层面料：续燃时间0秒，损毁长度≤30mm；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2）防水透气隔热层：续燃时间0秒，损毁长度≤40mm；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3）舒适层：续燃时间0秒，损毁长度≤50mm；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4）反光标志带：续燃时间0秒，损毁长度≤30mm。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力学性能：1）外层面料断裂强力：经向≥1100N，纬向≥1080N；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撕破强力：经向≥850N，纬向≥750N;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2）舒适层断裂强力：经向≥390N，纬向≥350N；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※3）外层接缝断裂强力：经向≥1100N，纬向≥800N。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※透湿性能：防水透气层透湿率＞8400g/(m2</w:t>
            </w:r>
            <w:r>
              <w:rPr>
                <w:rStyle w:val="5"/>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24h)，大大提升透湿量，有效提高舒适性。</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7、 ※整套服装热稳定性：各层材料经过热实验后，尺寸变化率≤3%。</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 xml:space="preserve">8、 水洗后各层面料缩水率：外层、防水透气层、舒适层经纬向均≤2%。       </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 xml:space="preserve">提供相关检验报告和证书复印件加盖生产厂家公章。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消防员灭火防护服（三层含拆卸内胆）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符合XF10-2014《消防员灭火防护服》标准。提供国家消防装备质量监督检验中心检验报告及消防产品认证证书，提供第三方检测机构出具的吸水率检验报告。满足公安部消防局《20式消防员灭火防护服款式标识统型要求（暂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主要技术性能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外层为芳纶面料，防水透气层（隔热层）为阻燃空气型隔热防水透气层，舒适层为芳粘混纺面料。整体服装增加可拆卸阻燃内胆，用于冬季严寒时使用。外层面料克重为≤220g/m2，防水透气层（隔热层）克重为（205±10.25）g/m2，舒适层克重为（120±6）g/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※整体热防护性能TPP值&gt;31cal/cm2。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※整套服装重量&lt;2.36Kg。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阻燃性能： 1）外层面料：续燃时间0秒，损毁长度≤30mm；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※2）防水透气隔热层：续燃时间0秒，损毁长度≤35mm；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3）舒适层：续燃时间0秒，损毁长度≤50mm。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力学性能：1）外层面料断裂强力：经向≥1090N，纬向≥1040N；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撕破强力：经向≥310N，纬向≥250N;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2）舒适层断裂强力：经向≥470N，纬向≥320N;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3）外层接缝断裂强力：经纬向均≥800N。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※透湿性能：防水透气层透湿率＞6800g/(m2</w:t>
            </w:r>
            <w:r>
              <w:rPr>
                <w:rStyle w:val="5"/>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24h)，大大提升透湿量，有效提高舒适性。</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7、 整套服装热稳定性：各层材料经过热实验后，尺寸变化率≤2%。</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8、 水洗后各层面料缩水率：外层经纬向≤2%，防水透气层经纬向≤4%，舒适层经纬向≤3%。</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 xml:space="preserve">9、 整套服装吸水率≤113%。                                                                                                                                                    </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提供相关检验报告和证书复印件加盖生产厂家公章。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消防员灭火防护靴（夏季）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满足GA6-2004标准；提供国家消防装备检测中心检测报告和产品3C证书；标识符合《17式消防员灭火防护靴（橡胶）款式标识统型要求》：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主体颜色为黑色和黄色，黑色潘通色号为PANTONE Black 6C，黄色潘通色号为PANTONE 7408C，靴跟银色反光标识潘通色号为PANTONE Cool Gray 8C。色差≥3级。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二、款式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1、整体结构。靴帮由外到里分为帮面、防切割层和隔热舒适层三层结构。靴底由上到下分为隔热舒适层、防穿刺层和靴大底三层结构。靴头部位设有保护包头。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3、靴帮采用筒面和外头皮拼接结构，材质为耐高温阻燃耐酸碱橡胶。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4、靴帮防切割层采用经2纬3棉帆布，经2用21S双股标准全棉，纬3用7S单股标准全棉。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5、靴帮和靴底隔热舒适层（俗称靴内衬）采用棉布和氯丁橡胶发泡海绵复合面料。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6、靴底防穿刺层采用芳香族聚酰胺纤维复合材料。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7、靴大底采用耐高温、阻燃、耐酸碱、耐磨防滑橡胶，啮合止滑纹路设计，提高防滑性能。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8、鞋垫采用减震缓冲、排汗、防臭，抗菌鞋垫。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9、保护包头采用轻质铝合金或非金属复合材料。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10、反光标识。靴后跟设有在耐高温、阻燃、耐酸碱橡胶块上，复合的银色三角形阻燃反光标志带。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1、“执行标准:GA 6-2004”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3、生产厂的名称或商标；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4、生产厂的灭火防护靴识别编号或制造年月；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5、检验合格标记；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6、严禁用于带电、浓酸和浓碱等有强烈腐蚀性的化学品场所作业。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消防员灭火防护靴（冬季）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满足GA6-2004标准，总质量不应超过2.5kg；提供国家消防装备检测中心检测报告和产品3C证书；标识符合《17式消防员灭火防护靴（橡胶）款式标识统型要求》：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主体颜色为黑色和黄色，黑色潘通色号为PANTONE Black 6C，黄色潘通色号为PANTONE 7408C，靴跟银色反光标识潘通色号为PANTONE Cool Gray 8C。色差≥3级。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二、款式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1、整体结构。靴帮由外到里分为帮面、防切割层和隔热舒适层三层结构。靴底由上到下分为隔热舒适层、防穿刺层和靴大底三层结构。靴头部位设有保护包头。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式消防胶靴从靴内跟底部至靴帮后部筒口最低处的高度为300mm(±5mm)；靴筒口采用倾斜式设计，由前往后向下倾斜，前后高差20mm(±2mm)；靴帮上设有胫骨、踝骨和跖骨保护层，靴后跟部设有反光标识，筒口和靴底各设围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3、靴帮采用筒面和外头皮拼接结构，材质为耐高温阻燃耐酸碱橡胶。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4、靴帮防切割层采用经2纬3棉帆布，经2用21S双股标准全棉，纬3用7S单股标准全棉。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5、靴帮和靴底隔热舒适层（俗称靴内衬）采用棉布和氯丁橡胶发泡海绵复合面料。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6、靴底防穿刺层采用芳香族聚酰胺纤维复合材料。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7、靴大底采用耐高温、阻燃、耐酸碱、耐磨防滑橡胶，啮合止滑纹路设计，提高防滑性能。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8、鞋垫采用减震缓冲、排汗、防臭，抗菌鞋垫。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9、保护包头采用轻质铝合金或非金属复合材料。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10、反光标识。靴后跟设有在耐高温、阻燃、耐酸碱橡胶块上，复合的银色三角形阻燃反光标志带。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三、标志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1、“执行标准:GA 6-2004”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3、生产厂的名称或商标；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4、生产厂的灭火防护靴识别编号或制造年月；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5、检验合格标记；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6、严禁用于带电、浓酸和浓碱等有强烈腐蚀性的化学品场所作业。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需中标后七日内提供相关检验报告和证书复印件加盖生产厂家公章。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消防半盔</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执行《GA44-2015消防头盔》标准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帽壳具有优越的抗冲击、耐高温、阻燃、电绝缘等性能。帽壳再零下40度情况下受2100N冲击，帽壳无碎片脱落。提供此性能检测报告镜片具有优越的抗高速粒子冲击性能、耐高温、透光率高等性能,耐温260°。披肩采用芳纶材料加防水涂层，耐高温、阻燃、密度低、强度高、韧性好等性能。内衬采用多点调节方式；帽箍采用旋钮调节方式，调节快速、佩戴舒适。缓冲层采用PU发泡材料，隔热、耐高温、吸收作用力强。灯具安装轨道滑入即可，灯光角度可上下调节。红色黄色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指挥员头盔</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执行《GA44-2015消防头盔》标准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帽壳具有优越的抗冲击、耐高温、阻燃、电绝缘等性能。帽壳再零下40度情况下受2100N冲击，帽壳无碎片脱落。提供此性能检测报告镜片具有优越的抗高速粒子冲击性能、耐高温、透光率高等性能,耐温260°。披肩采用芳纶材料加防水涂层，耐高温、阻燃、密度低、强度高、韧性好等性能。内衬采用多点调节方式；帽箍采用旋钮调节方式，调节快速、佩戴舒适。缓冲层采用PU发泡材料，隔热、耐高温、吸收作用力强。灯具安装轨道滑入即可，灯光角度可上下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灭火手套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1、符合GA7-2004《消防手套》二类要求并高于二类标准。对消防员的手和腕部进行防护用的手套，关节部位具有防碰撞和防切割功能。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2、由外层、防水层、隔热层、衬里组成，由明暗线缝制一体，五指分开式，穿戴方便，手套在清洗时不会出现内外分层现象。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※1、整体热防护性能(TPP)≥30(cal/cm2)。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2、阻燃性能：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1）手套外层经、纬向续燃时间≤0s，经、纬向阴燃时间≤2s，经、纬向损毁长度≤50mm，无熔融、滴落现象；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※2）手套隔热层经、纬向续燃时间≤0s，经、纬向阴燃时间≤0s，经、纬向损毁长度≤2mm，无熔融、滴落现象；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3）手套衬里无熔融、滴落现象。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3、耐热性能：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1）手套收缩率≤1%，试样表面无明显变化，且无熔融，脱离和燃烧现象；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2）衬里收缩率≤1%，试样表面无明显变化，且无熔融，脱离和燃烧现象。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4、力学性能：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1）耐磨性能（循环次数）：掌心&gt;2000，背面&gt;2000；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2）割破力：掌心&gt;15.0N，背面&gt;15.0N；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3）撕破强力：掌心≥100N；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4）刺穿力：掌心≥77N。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5、标签清晰度：手套标签上的文字和图形应清晰可见。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6、阻隔性能：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1）耐静水压（kPa）：≥7kPa；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2）整体防水性能：无渗漏。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7、人体工效要求：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※1）灵巧性能（mm）：30s内3次拾取钢棒直径≤5mm；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2）握紧性能（%）：拉重力比≥90%；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3）穿戴性能（s）：穿戴时间≤1.5s。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1）每副手套有永久性标签，标签具有执行标准、生产厂家、出厂日期、型号等永久性标识。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2）提供中文详细使用说明书。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提供国家消防装备质量监督检验中心出具的检验报告和消防产品认证证书。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消防员阻燃头套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1.国标消防头套  藏青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产品须符合 GA 869-2010 标准，且须提供检测报告及 CCC 证书。产品主要用于消防员头部防护。具有柔软的手感，良好的蓬松性和悬垂性，吸湿透气性和较高的强力耐磨性，良好的布面光洁度和色牢度，遇火炭化不溶滴。具有抗起球、防火阻燃、隔热等性能，双层结构缝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1、面料：采用 100%芳纶的永久性防火阻燃面料制成；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2、面料克重：215 克/平方米（±10 克/平方米）；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3、颜色：藏青色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4、续燃时间≤2s，损毁长度≤50mm。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5、重量&lt;100g，接缝强度≥750N，抗起球等级≥3，水洗后收缩率≤3%                                                                                                                     提供国家消防装备质量监督检验中心出具的检验报告和消防产品认证证书。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多功能消防腰斧（含套）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满足GA630-2006标准，整体重量小于等于800g；具有锯、砍、砸、撬等多种功能；手柄内置刀锯1把，可拆卸，能与腰斧手柄配套使用；手柄套采用天然橡胶，减少震动、防滑且绝缘；配皮质阻燃腰斧套。能在火场、灾场（破灭、破窗、破板及地震、倒塌、车辆等事故）等各种特殊场合进行抢修救援工作。是抢险救灾的破拆、救助工具之一，也是野外活动生存时的必备工具。                                                                                                                                                                             提供国家消防装备质量监督检验中心出具的检验报告和消防产品认证证书。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抢险救援服（夏季）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符合救援服20式统型要求。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1、材料：芳纶永久阻燃面料。具有防静电、阻燃、轻便、抗拉力强等性能。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2、防护性能：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（1）阻燃性能：面料经过25次洗涤后进行阻燃性能试验，经向、纬向损毁长度≤50mm，续燃时间为0s，且无熔融、滴落现象。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（2）断裂强力：面料经向断裂强力≥1160N、纬向断裂强力≥1190N。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（3）撕破强力：面料经向撕破强力≥135N、纬向撕破强力≥125N。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（4）接缝断裂强力：面料接缝断裂强力≥535N。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（5）热稳定性能：面料沿经向尺寸变化率≤0.1%，纬向尺寸变化率≤0.5%。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（6）防静电性能：带电量每件≤0.1μC。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（7）色牢度：面料的耐摩擦色牢度≥4级、耐皂洗色牢度≥4级、耐光色牢度≥4级。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（8）色差：色差≥4级。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（9）针距密度：各部位明暗线每3cm≥12针，包缝线每3cm≥12针。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（10）表面抗湿性能：沾水等级≥5级。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（11）质量：每件质量≤1.0kg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3、附配件：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（1）拉链：上衣前门襟所选用的拉链≥8号，颜色须与外层面料相匹配；拉链使用芳纶基布的阻燃拉链，提供相关证明。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（2）魔术贴：外观平整，钩面排列整齐，钩形完好，毛面均匀，厚薄一致，无明显凹凸不平，无明显污渍，色泽统一均匀，无明显色差、色花。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（3）救援腰带：采用与救援服同色材料。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（4）软帽：配抢险救援帽。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（5）反光标志带：采用“黄银黄”反光标志带。</w:t>
            </w:r>
            <w:r>
              <w:rPr>
                <w:rStyle w:val="7"/>
                <w:rFonts w:hint="eastAsia" w:ascii="宋体" w:hAnsi="宋体" w:eastAsia="宋体" w:cs="宋体"/>
                <w:sz w:val="21"/>
                <w:szCs w:val="21"/>
                <w:lang w:val="en-US" w:eastAsia="zh-CN" w:bidi="ar"/>
              </w:rPr>
              <w:br w:type="textWrapping"/>
            </w:r>
            <w:r>
              <w:rPr>
                <w:rStyle w:val="8"/>
                <w:rFonts w:hint="eastAsia" w:ascii="宋体" w:hAnsi="宋体" w:eastAsia="宋体" w:cs="宋体"/>
                <w:sz w:val="21"/>
                <w:szCs w:val="21"/>
                <w:lang w:val="en-US" w:eastAsia="zh-CN" w:bidi="ar"/>
              </w:rPr>
              <w:t>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抢险救援服（冬季）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符合救援服20式统型要求。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1、材料：三层结构，外层为芳纶永久阻燃面料。具有防静电、阻燃、轻便、抗拉力强等性能。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2、防护性能：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（1）阻燃性能：外层面料经过25次洗涤后进行阻燃性能试验，经向损毁长度≤55mm、纬向损毁长度≤65mm，续燃时间≤0s，且无熔融、滴落现象。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（2）断裂强力：外层面料经向断裂强力≥1370N，纬向断裂强力≥1110N。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（3）撕破强力：外层面料经向撕破强力≥220N，纬向撕破强力≥145N。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（4）接缝断裂强力：外层面料接缝断裂强力≥545N。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（5）透湿率：防水透气层面料透湿率≥8750g/(m</w:t>
            </w:r>
            <w:r>
              <w:rPr>
                <w:rStyle w:val="9"/>
                <w:rFonts w:hint="eastAsia" w:ascii="宋体" w:hAnsi="宋体" w:eastAsia="宋体" w:cs="宋体"/>
                <w:sz w:val="21"/>
                <w:szCs w:val="21"/>
                <w:lang w:val="en-US" w:eastAsia="zh-CN" w:bidi="ar"/>
              </w:rPr>
              <w:t>²</w:t>
            </w:r>
            <w:r>
              <w:rPr>
                <w:rStyle w:val="6"/>
                <w:rFonts w:hint="eastAsia" w:ascii="宋体" w:hAnsi="宋体" w:eastAsia="宋体" w:cs="宋体"/>
                <w:sz w:val="21"/>
                <w:szCs w:val="21"/>
                <w:lang w:val="en-US" w:eastAsia="zh-CN" w:bidi="ar"/>
              </w:rPr>
              <w:t>·24h)。</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（6）防静电性能：带电量每件≤0.1μC。</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（7）热稳定性能：外层面料沿经向尺寸变化率≤0.4%、纬向尺寸变化率≤0.0%。</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（8）色差：色差≥4级。</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（9）表面抗湿性能：外层面料洗涤5次后，沾水等级≥5级。</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（10）色牢度：外层面料的耐摩擦色牢度≥4级、耐皂洗色牢度≥4级、耐光色牢度≥4级。</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（11）针距密度：各部位明暗线每3cm≥12针，包缝线每3cm≥12针。</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（12）耐静水压：防水透气层耐静水压&gt;50kPa。</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（13）质量：每件质量≤1.8kg。</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3、附配件：</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（1）拉链：上衣前门襟所选用的拉链≥8号，颜色与外层面料相匹配；拉链使用芳纶基布的阻燃拉链，提供相关证明。</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（2）魔术贴：外观平整，钩面排列整齐，钩形完好，毛面均匀，厚薄一致，无明显凹凸不平，无明显污渍，色泽统一均匀，无明显色差、色花。</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（3）救援腰带：采用与救援服同色材料。</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（4）软帽：配备抢险救援帽。</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（5）反光标志带：采用 “黄银黄”反光标志带。</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多功能抢险救援头盔</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1.符合GA633-2006《消防员抢险救援防护服装》标准。需具省级以上检验报告。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2.头盔与照明灯、方位灯、一体化设计。可快速拆卸。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3.头部所受最大冲击力：≤3780N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4.电绝缘性能：泄漏电流≤3mA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5.盔式方位指示灯：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①闪光方a式：两种，指示发光颜色：红色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②方位指示方式：激光辅助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③供电电压：3.7v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④供电方式：充电聚合物锂电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⑤使用时间：≥30h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⑥安装方式：盔式快速卡扣。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6.盔式照明灯：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①强光：照度≥450Lx  使用时间≥240min，弱光：照度≥200Lx  使用时间≥480min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②方位指示辅助：两侧红光方位指示灯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③供电电压：3.7v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④供电方式：18650充电锂电池/2600mAh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7.头盔质量≤800g。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提供相关检验报告。检验报告复印件加盖生产厂家公章。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抢险救援手套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阻燃性能：经、纬向续燃时间均为0s，经向损毁长度≤20mm，纬向损毁长度≤20mm，无熔融、滴落现象；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抗机械刺穿性能：≥120N；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抗切割性能：≥4.9N；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穿戴性能：穿戴时间≤4s；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灵巧性能：徒手控制百分比≤110%；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耐撕破性能：≥250N；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耐磨性能：在9kPa的压力下，经8000次循环摩擦后，试样应未被磨穿；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热稳定性能：在温度为（180±5）℃，经5min后，试验表明无明显变化，且无熔融、熔滴和剥离现象，在长度方向上的收缩率≤1.5%，宽度方向的收缩率≤2%；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抓握性能：戴手套与未戴手套的拉重力比≥100%。</w:t>
            </w:r>
            <w:r>
              <w:rPr>
                <w:rFonts w:hint="eastAsia" w:ascii="宋体" w:hAnsi="宋体" w:eastAsia="宋体" w:cs="宋体"/>
                <w:i w:val="0"/>
                <w:iCs w:val="0"/>
                <w:color w:val="000000"/>
                <w:kern w:val="0"/>
                <w:sz w:val="21"/>
                <w:szCs w:val="21"/>
                <w:u w:val="none"/>
                <w:lang w:val="en-US" w:eastAsia="zh-CN" w:bidi="ar"/>
              </w:rPr>
              <w:br w:type="textWrapping"/>
            </w:r>
            <w:r>
              <w:rPr>
                <w:rStyle w:val="8"/>
                <w:rFonts w:hint="eastAsia" w:ascii="宋体" w:hAnsi="宋体" w:eastAsia="宋体" w:cs="宋体"/>
                <w:sz w:val="21"/>
                <w:szCs w:val="21"/>
                <w:lang w:val="en-US" w:eastAsia="zh-CN" w:bidi="ar"/>
              </w:rPr>
              <w:t>提供省级检验报告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抢险救援鞋（夏季）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材质为整张荔枝纹鞣牛皮，靴舌设有鞋绳包袋，鞋面柔软贴脚，透气排湿性能优秀。 1）重量：该款抢险救援靴整双重量约 1kg； 2）抗穿刺性能：中底采用凯夫拉防穿刺防材料，防穿刺性能≥1300N；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靴帮抗穿刺性能≥115N； 3）电绝缘性能：击穿电压 5000V 以上试验下，泄漏电流≤0.1mA; 4）隔热性能：隔热性能实验被加热 30min 后，救援靴底内表面温升≤15℃；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靴帮表面经辐射热通量为（10±1）Kw/m2，辐射 1min 后，内表面升温≤11℃； 5）防滑性能：始滑角≥23°； 6）耐弯折性能：靴底耐弯折 10 万次以上，检测合格；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靴帮耐弯折 2 万次以上，检测合格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7）靴筒上部设计有防滑垫，有效固定救援服的位置，防止裤腿滑脱。提供相关检验报告。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抢险救援鞋（冬季）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满足GA 633-2006标准，整双救援靴重量，标识符合《17式消防员抢险救援防护靴款式标识统型要求》：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主体为黑色；反光标志为荧光黄色，潘通色号为PANTONE 809C，色差≥2级,入射角5°观察角0.2°时初始逆反射系数≥100cd/(1x*</w:t>
            </w:r>
            <w:r>
              <w:rPr>
                <w:rStyle w:val="9"/>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)；鞋带和“消防救援”标志为橘红色，潘通色号为PANTONE 17-1456 TCX Tigerlily，色差</w:t>
            </w:r>
            <w:r>
              <w:rPr>
                <w:rStyle w:val="9"/>
                <w:rFonts w:hint="eastAsia" w:ascii="宋体" w:hAnsi="宋体" w:eastAsia="宋体" w:cs="宋体"/>
                <w:sz w:val="21"/>
                <w:szCs w:val="21"/>
                <w:lang w:val="en-US" w:eastAsia="zh-CN" w:bidi="ar"/>
              </w:rPr>
              <w:t>≦</w:t>
            </w:r>
            <w:r>
              <w:rPr>
                <w:rStyle w:val="6"/>
                <w:rFonts w:hint="eastAsia" w:ascii="宋体" w:hAnsi="宋体" w:eastAsia="宋体" w:cs="宋体"/>
                <w:sz w:val="21"/>
                <w:szCs w:val="21"/>
                <w:lang w:val="en-US" w:eastAsia="zh-CN" w:bidi="ar"/>
              </w:rPr>
              <w:t>3级（按《纺织品色牢度试验 评定变色用灰色样卡》GB/T250-2008 标准评判）。</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二、款式</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17式消防员抢险救援防护靴由外底、带舒适层的靴帮、带防刺穿层的内底和保护靴头等部分组成的系带式中筒靴。</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（一）主体结构</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1、抢险救援防护靴从靴内后跟中央起至靴口最低处的高度不应低于200</w:t>
            </w:r>
            <w:r>
              <w:rPr>
                <w:rStyle w:val="5"/>
                <w:rFonts w:hint="eastAsia" w:ascii="宋体" w:hAnsi="宋体" w:eastAsia="宋体" w:cs="宋体"/>
                <w:sz w:val="21"/>
                <w:szCs w:val="21"/>
                <w:lang w:val="en-US" w:eastAsia="zh-CN" w:bidi="ar"/>
              </w:rPr>
              <w:t xml:space="preserve"> </w:t>
            </w:r>
            <w:r>
              <w:rPr>
                <w:rStyle w:val="6"/>
                <w:rFonts w:hint="eastAsia" w:ascii="宋体" w:hAnsi="宋体" w:eastAsia="宋体" w:cs="宋体"/>
                <w:sz w:val="21"/>
                <w:szCs w:val="21"/>
                <w:lang w:val="en-US" w:eastAsia="zh-CN" w:bidi="ar"/>
              </w:rPr>
              <w:t>mm。2、靴内底防刺穿层应覆盖整个靴内底，不应位于保护包头卷边上方，不应与之接触，在不损坏整靴的情况下应不能被移动。3、靴头保护包头深度从靴尖量起不应小于50</w:t>
            </w:r>
            <w:r>
              <w:rPr>
                <w:rStyle w:val="5"/>
                <w:rFonts w:hint="eastAsia" w:ascii="宋体" w:hAnsi="宋体" w:eastAsia="宋体" w:cs="宋体"/>
                <w:sz w:val="21"/>
                <w:szCs w:val="21"/>
                <w:lang w:val="en-US" w:eastAsia="zh-CN" w:bidi="ar"/>
              </w:rPr>
              <w:t xml:space="preserve"> </w:t>
            </w:r>
            <w:r>
              <w:rPr>
                <w:rStyle w:val="6"/>
                <w:rFonts w:hint="eastAsia" w:ascii="宋体" w:hAnsi="宋体" w:eastAsia="宋体" w:cs="宋体"/>
                <w:sz w:val="21"/>
                <w:szCs w:val="21"/>
                <w:lang w:val="en-US" w:eastAsia="zh-CN" w:bidi="ar"/>
              </w:rPr>
              <w:t>mm（260mm靴子）。4、靴鼻处应能限制杂物进入靴内。5、靴内怀设有拉链。6、靴帮内脚踝处设有护踝片。7、后靴筒荧光黄色反光标志。</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（二）附属结构</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 xml:space="preserve">1、靴身内、外侧有高频和激光装饰图案。2、靴身上口第一个鞋眼处配有草席纹黄牛皮。3、靴身配有的橘红色鞋带，鞋带长 1800 mm（260）。4、靴身鞋扣由4个六角型金属鞋扣、4个D型金属鞋扣及20个阻燃滑轮鞋扣组成（一双鞋）。  </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5、靴身内怀配有两颗单向防水透气眼。6、靴舌上端配有用于隐藏多余鞋带的饰片袋。7、靴筒后部设带反光标志带的提手。（三）每双鞋另附2双鞋带</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三、标志</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1、靴身外侧有橘色“消防救援”字样，字体为黑体。2、布标。离每只鞋舌里上口边沿约23mm±2mm处居中熨烫白布标一枚,布标上应有产品名称、鞋号、检验号、生产日期及承制单位名称，“17式消防员抢险救援防护靴”字体应为黑体、字号应为小四；鞋号、检验号、“生产日期20××年××月”字体应为宋体、字号应为三号，其中月份可用印章加盖；承制单位名称字体应为宋体，字号可根据字数多少自行安排。字迹应清晰，排列应均匀。经过检验合格的成品，在布标检验号部位，用不易褪色的色剂盖检验章和检验员代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7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佩戴式防爆照明灯</w:t>
            </w:r>
          </w:p>
        </w:tc>
        <w:tc>
          <w:tcPr>
            <w:tcW w:w="53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●采用大功率超高亮度固态冷光源，发热量低，工作电流小，防爆性能优良，工作寿命长，可达到长期免维护的效果。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●反光杯的反射层采用特殊工艺真空镀膜，反光率高。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●采用PWM脉宽调制技术/IC芯片程序控制，光照度始终一致。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●高能锂离子电池，充放电性能优良，安全环保，自放电率低。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●采用轻质合金精密加工而成，抗强力碰撞和冲击，耐高低温，满足在恶劣环境及气候条件下使用。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●采用Type-c充电口，可以借用任何USB输出设备进行充电。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●尾部带红色方位灯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●2m处直径150mm光斑内强光平均照度≥1030lx，弱光平均照度≥500lx，2米处直径150mm光斑内强光最小照度≥890lx，弱光最小照度≥420lx。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消防员漏电搜救定位装置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自动探测电场强弱功能，根据强弱不同给予提示。声光报警功能，根据电场泄露信号强弱，探测距离≥1m，声音强度可变，最大值105dB左右。配备1.8英寸LCD液晶屏，用于信息显示功能。具有环境温度检测功能，大气压力（86～106）Kpa，工作环境: -25°C～+70°C。预留蓝牙4.2端口，适用于多种作战环境。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2.具有呼救器功能，连续报警时间≥380min，具有空呼计时、群呼撤退功能。具有一键报警、一键SOS求救功能，声音强度≥105dB。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3.楼层定位、定位互搜、定位互救功能，搜救距离≥300m，高度定位误差≤0.5m。方位灯功能。提供相关检验报告。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远程音视频红外热成像气体综合侦检系统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1.图像采集：配备1080P高清摄像头和红外热成像双摄像头，可根据环境情况随意切换使用，并上传至后台。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气体检测：配备一氧化碳、硫化氢、氧气三种气体扩散式采集探头，实时采集环境气体浓度，并上传至后台。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3.人员定位：内置北斗全球定位模块，实时上传人员位置。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4.语音通信：基于4G网络的语音双向通话，保障各种环境的通话通畅。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5．4G视频传输：依靠4G网络带宽及信号稳定的基础上，视频搭载数据实时传送至后台，并保证视频流畅。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6.本地存储：设备支持SD卡本地存储，对视频采集的信号自动存储至SD卡，方便以后做视频分析。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7.盔式屏幕显示：盔式显示摄像采集的视频信息，方便实时观测前面的影像资料。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8.后台监控：所采集的视频信息和气体数据依靠4G网络传送至后台，并实时显示内容信息。当达到所设定的有害气体危害值时会发出报警，凭借4G网络双向语音通话配合后方指挥人员对紧急情况做出判断和指挥。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1.操作系统：Android（安卓）7.0系统。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2.处理器：MT6739 Quad-core ARM@Cortex-A53 MPCore  1.45GHz/512KB unified L2 cache。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3.摄像头：双摄像头;1个1080高清光学摄像头.一个红外摄像头 手动切换使用。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4.对焦范围：光学0.5米----无穷远 红外相机有效距离20米。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5.摄像角度：光学120°广角 红外40度。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6.夜视距离：全黑环境下5米可见人体面目，红外20米。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7.采用高性能聚合物锂电池3200mAh。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8.照片：1600万像素，JPEG格式。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9.储存温度：-20°C至+60°C。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10.视频编码分辨率：1080P/720P，mp4格式。视频帧数：1080P@30fps/720@30fps。视频码率：256kbps-8Mbps。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11.热成像参数：SENSOR 分辨率：320X240，像元间距：12um，镜头：6.52 F=1.18 M12，图像帧频：9Hz，测温范围：-20度--+600度，测温精度：600度+-3)。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12.无线连接：WiFi网络支持802.11b/g协议，2.4GHZ。3G/4G网络支持全网通（移动、联通、电信）。GPS定位内置北斗全球定位模块（支持移动轨迹查询）。蓝牙luetooth: BT4.0。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13.气体检测：硫化氢、一氧化碳、氧气。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14.显示屏尺寸：86.4*51.8mm，分辨率480*800                                                                                                                                        </w:t>
            </w:r>
            <w:r>
              <w:rPr>
                <w:rStyle w:val="6"/>
                <w:rFonts w:hint="eastAsia" w:ascii="宋体" w:hAnsi="宋体" w:eastAsia="宋体" w:cs="宋体"/>
                <w:sz w:val="21"/>
                <w:szCs w:val="21"/>
                <w:lang w:val="en-US" w:eastAsia="zh-CN" w:bidi="ar"/>
              </w:rPr>
              <w:t>提供防爆合格证加盖生产厂家公章。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救生照明线</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一、功能简介：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广泛应用于户外危险场地警示，地铁、隧道、人防工程、大型客轮、货轮、地下核电站、高层建筑、大型地下商场的救援逃生指示和照明。线体有三角形导向标识，为火场逃生提供明确的方向指引。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二、材料特点：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线体采用EL冷光电致发光线。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三、主要技术参数：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★电池：锂电池DC12.6V/50Ah；工作电流：≤1.5A；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充电电压：12.6V；充电时间：≤10h；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工作温度：-25℃～60℃；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★常亮使用时间：≥8 小时，闪烁时间≥16小时。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线体长度：≥100m；线体质量：≤6kg；发光亮度：&gt;10cd/m2；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线体有三角形夜光导向标识，采用卷盘固定，卷盘设有摇把便于收线；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配电箱有电压显示。提供国家消防装备质量监督检验中心出具的检验报告和消防产品认证证书。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消防安全腰带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满足GA494-2004标准，提供国家消防装备检测中心检测报告标识符合《17式消防安全腰带款式标识统型要求》：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1、织带：藏蓝色，潘通色号为PANTONE 19-4013 TCX Dark Navy，色差≥3级（按《纺织品  色牢度试验 评定变色用灰色样卡》）。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2、带扣、D型环：铝本色。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3、保护盖、移动板、收带扣：颜色为黑色。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4、缝线：颜色为灰色。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二、款式（插扦改良式）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1、织带：尼龙66材质，织带为整根，没有接缝，具有一定硬度，规格为宽70mm×厚2.5mm，末端收尾为整烫圆弧型。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2、带扣：热锻铝7075合金材质，阳极氧化处理工艺，规格为长96mm×宽90mm×厚6mm。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3、扦针：不锈钢420材质，双扦针，扦针的长度35mm，直径应与带扣、扦针孔适配。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4、D型环：热锻铝7075合金材质，阳极氧化处理工艺，配置两个D型环，其中一个采用缝合固定，距带扣100mm处；另一个采用移动板和D型环组合结构，可自由调节。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5、扦针孔：优质不锈钢材质，直径12mm，距带尾部200mm处成双排六列型式向前等距排列。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6、移动板：尼龙66材质，规格为65mm×95mm×3mm。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7、收带扣：尼龙材质，松紧带缝纫，宽度规格为20mm。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8、缝线：尼龙66材质，颜色为灰色，电脑曲折缝制线迹。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9、型号：分大、中、小三个型号，成品长度分别为1400mm、1300mm、1200mm。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10、材料：采用聚酰胺纤维或聚酯纤维和高强度金属件制成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三、标志带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永久性标志：耐磨水洗布，长160mm×宽60mm，缝于腰内侧。                                                                                                                               提供国家消防装备质量监督检验中心出具的检验报告或消防产品认证证书。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通讯头盔</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1.通讯头盔一体式设计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外观为17式统型消防头盔(半盔)设计，对讲模块为外置,在头盔一侧与头盔结合为一体。外置对讲系统最大限度减少对佩戴者的电磁辐射干扰，更加环保健康。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2.数模兼容，平滑过渡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支持模拟、数字（PDT/DMR）模式，提高频谱利用率，提高产品通话可靠性和稳定性。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3.专业骨导式耳麦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采用骨导式耳麦，抗噪声能力强，在嘈杂环境下保证清晰通话。先进的窄带语音编解码技术和数字纠错技术，在嘈杂的环境下仍然能够获得清晰、洪亮的语音。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4.方位指示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对讲模块设有红色LED方位灯,指示消防员方位；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5.语音报警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倒地、长时间静止、等方式触发语音报警、并发出声光报警，以语音形式报警至指挥员接收对讲机；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5.主要参数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待机时间:13h,频段350-370MHz ,信道容量大于99,电池容量2600mAh,整体重量≤1450g.发射输出功率:3W,工作温度:－30℃～＋60℃,防爆等级:ExibIICT4Gb.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提供检验报告,提供防爆合格证。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水域救援服（干式）</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1.三层尼龙面料干式服，上衣肩部TIZIP拉链设保护盖。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2.臀、肘和膝盖900D尼龙布或不低于同等性能材质补强，肘和膝弹性压缩棉垫缓冲层。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3.男士小便口TIZIP拉链设保护盖。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4.集成式腰部束紧系统：一体式可调节插扣尼龙腰带和魔术贴束紧带，左右两侧均可调。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5.袖、领和脚口魔术贴扣带，带头有橡胶块便于戴手套拉开。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6.领和袖口乳胶防水套，一体式尼龙袜，袜底补强。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7.固定式水域救援手套专用袋和抛绳包专用袋，大腿两侧隐藏式工具袋。具有国家级检测报告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水域救援服（湿式）</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1.结构：消防员水域救援湿式防护服为连体结构，裤腿和袖口设有可调节开口大小的拉链。在湿式服的臀部和膝盖位置有用于增强耐磨性的补强材料。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2.颜色：黑色为主体，间色荧光绿。手臂和腿部有荧光反射区，并且有RESCUE救援字样。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3.拉伸强度：湿式服的面料经≥150N、持续≥10S的拉伸强度试验，试样的经向、纬向均未出现断裂现象。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4.接缝强度：湿式服的面料经≥100N、持续≥10S的拉伸强度试验，试样的经向、纬向均未出现断裂现象。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5.耐磨性能：湿式服的面料经≥2000N循环摩擦，试样未被磨穿。湿式服的补强材料经≥6000次次的循环摩擦后，试样未被磨穿。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质量（g）：≤1610。具有国家级检测报告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水域救援头盔</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1.符合国家有关技术标准并提供国家级第三方机构出具的检验报告。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2.采用全盔式设计，主体为红色，分盔壳、泡沫缓冲层和舒适层三层。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3.头盔采用孔洞设计，具有透气、减重及排水功能，能够保护耳朵和后头盖骨，重量小于550g；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4.在15~25度水中浸泡4h到24h，仍可漂浮在水面上；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5.下颌带抗拉强度：加载装置5kg，动态伸长小于35mm，静止后伸长小于25mm；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6.下颌带有效性：10kg自由落体175±5mm拉扯，头盔仍然固定在头模上；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7.具有头围调节功能；提供检验报告。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水域救援个人携行包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容量：90L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重量：约1.5kg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材质：0.5mm厚500DPVC夹网布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工艺：高周波热合+车缝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防水等级：IPX5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颜色：黄色/黑色/蓝色/橙色 多色可选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款式：可手提/单肩/斜跨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特点：强度高/防水性好/使用方便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水域救援手套</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消防员水域救援手套由外层、防护保暖复合层组合制成，手套的掌心和手指部分缝有用于增强外层耐磨性的材料。.消防员水域救援手套为手指分离式，手套本体环形延伸，超出腕骨不少于25mm，且能限制杂物进入手套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2.手掌氯丁橡胶层≥3mm；手套背面氯丁橡胶层≥2mm，缓冲垫层≥3mm。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3.手掌和手指上需设计橡胶合成皮革护甲片或同等作用材质材料，能够为划桨、划船和绳索处理提供了很好的保护和抓地力；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4.拇指和手腕上需设计柔软拉绒羊毛或同等材质材料；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5.需提供国家消防装备质量监督检验中心检测报告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结构组成要求：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1、黑色一体式水域救援靴，为系带设计；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2、5mm氯丁橡胶涂层与一体合成皮革提供保暖，脚踝保护以及更好的固定；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3、内部需有弹性潜水材料内胆，为足部提供良好的保暖性和踝部支撑；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4、7mm的氯丁橡胶内底，提供良好的减震性，增加舒适度；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5、鞋底防滑设计，能适应水面和陆地的各种地形；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6、经常磨损区域采用合成皮革和橡胶补强处理；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7、靴子内侧设有排水孔，方便出水；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8、脚跟处凸起设计，方便与脚蹼搭配使用。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9、需提供国家消防装备质量监督检验中心检测报告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水域救援割绳刀</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1.材质：刀身由钛合金材料制造或优于钛合金材质。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2.构造：采用直形刀体、弧形刀刃和锯齿状刀背的结构。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3.长度（mm）：连同刀鞘的总长度≤195.0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4.质量（g）：连同刀鞘的总质量≤160g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硬度（HRC）:≥54.0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6.切割性能：按规定的要求进行切割性能试验，操作人员能切割直径9.5mm、12.5mm、16mm的尼龙制消防安全绳。且切割时间均不超过10S。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7.耐腐蚀性能：水域救援刀经≥48h的中性盐雾试验后，无明显腐蚀现象。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需提供国家消防装备质量监督检验中心检测报告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水域救援激流救生衣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根据采购人要求订制字样标识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结构组成要求：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1、腰部两侧设计≥2组梯型扣，尼龙织带调整松紧≥2公分，底部尼龙带≥4公分加固；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2、面料采用方形针织压力点和耐磨Cordura</w:t>
            </w:r>
            <w:r>
              <w:rPr>
                <w:rStyle w:val="11"/>
                <w:rFonts w:hint="eastAsia" w:ascii="宋体" w:hAnsi="宋体" w:eastAsia="宋体" w:cs="宋体"/>
                <w:sz w:val="21"/>
                <w:szCs w:val="21"/>
                <w:lang w:val="en-US" w:eastAsia="zh-CN" w:bidi="ar"/>
              </w:rPr>
              <w:t>®</w:t>
            </w:r>
            <w:r>
              <w:rPr>
                <w:rStyle w:val="10"/>
                <w:rFonts w:hint="eastAsia" w:ascii="宋体" w:hAnsi="宋体" w:eastAsia="宋体" w:cs="宋体"/>
                <w:sz w:val="21"/>
                <w:szCs w:val="21"/>
                <w:lang w:val="en-US" w:eastAsia="zh-CN" w:bidi="ar"/>
              </w:rPr>
              <w:t>面料得该款救生衣足够应对复杂的水域活动；</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3、采用背心式设计，胸襟采用塑钢开口拉链，并使用塑料拉头浮力片固定于布料夹层内，后领口增加手提式松紧提拉带设计，方便于携带；</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4、环绕胸部设置一条多功能腰带，前胸是设置PFD自救装置，后背部设有牵引绳连接拉环，拉环拉绳破断力≥1200kg；</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5、活饵快卸系统：环绕胸部腰带一条，宽5cm的尼龙织带，使用一组凸点设计不锈钢日型环及塑钢固定。</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6、正面配置大容量排水网布构成的置物袋（可拆卸式设计）2，后背大容量置物袋（可拆卸式设计）≥1；</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7、多个前置挂点的设计方便使用者在使用和固定刀、口哨时都方便快捷。</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技术参数要求:</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▲1.浮力：救生衣固有浮力材料提供的浮力≥170N；</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▲2.浮力损失：救生衣在淡水中浸泡24h后，其浮力损失为≤1.0%；</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▲3.强度：</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3.1）救生衣衣身能承受≥3200N的作用力30min而不损坏。</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3.2）救生衣肩部能承受≥900N的作用力30min而不损坏。</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3.3）档带与救生衣衣体之间能承受≥900N的作用力而不发生脱离或损坏。</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▲4、需提供国家消防装备质量监督检验中心检测报告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水域救援牛尾绳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.结构：水域救援牛尾绳由内置弹性带的宽管状织带套、金属圆环和安全钩组成。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2.静态长度（cm）：85cm。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3.弹性性能:在1000N的轴向拉力作用下，水域救援牛尾绳伸展后的长度142cm。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4.经≥5000N的强度试验后，水域救援牛尾绳未出现断裂现象。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水域救援抛绳包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1.绳包中绳子橘色加反光标识材质，质地柔软，是由块状的聚丙烯材质构成固有良好的控制和尼龙的核心力量。内部浮选和浮动救援绳使我们的救援包能够浮在水面。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2.绳包面料采用优质防水牛津布料，绳包上要有明显反光LOGO，便于夜间救援。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3.产品优点：质量轻便于携带，抛投准确。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4.网格面料能够提供良好的排水性能和使绳包干燥的时间缩短。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5.绳包中内置8mm  15m 反光漂浮绳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水域救援漂浮救生绳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采用高强度轻质纤维、新工艺编制而成，具有漂浮，结实赖用等特点，适合水上救援、既救生又能导向探寻，颜色能多选。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1.本产品可以浮在水面，是水上救援专用的漂浮绳索，可配在救生圈、救生衣小船上、救生浮上等，用途广泛。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2.最大破断拉力≥18KN，长度30米/卷。用于水面救援拖拽被困人员。延伸率%≥4.5.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3.可接受定制长度，漂浮</w:t>
            </w:r>
            <w:r>
              <w:rPr>
                <w:rFonts w:hint="eastAsia" w:ascii="宋体" w:hAnsi="宋体" w:eastAsia="宋体" w:cs="宋体"/>
                <w:i w:val="0"/>
                <w:iCs w:val="0"/>
                <w:color w:val="auto"/>
                <w:kern w:val="0"/>
                <w:sz w:val="21"/>
                <w:szCs w:val="21"/>
                <w:u w:val="none"/>
                <w:lang w:val="en-US" w:eastAsia="zh-CN" w:bidi="ar"/>
              </w:rPr>
              <w:t>于上面，颜色鲜艳，标识明显.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4.需提供产品检测报告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1"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潜水装具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套装包含</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湿式潜水服</w:t>
            </w:r>
            <w:r>
              <w:rPr>
                <w:rStyle w:val="12"/>
                <w:rFonts w:hint="eastAsia" w:ascii="宋体" w:hAnsi="宋体" w:eastAsia="宋体" w:cs="宋体"/>
                <w:color w:val="auto"/>
                <w:sz w:val="21"/>
                <w:szCs w:val="21"/>
                <w:lang w:val="en-US" w:eastAsia="zh-CN" w:bidi="ar"/>
              </w:rPr>
              <w:t>：3mm带有钛涂层的氯丁橡胶材质可以在寒冷的温度中提供非常好的热反射性能；在肩部、背部和手臂处都采用特殊的加强材质提高关部位的灵活性，降低活动的束缚性；前置拉链和腰部、踝部拉链可以使救援者穿、脱装备都非常的迅速和便捷；手臂和腿部有荧光反射区，并且有RESCUE救援字样，提高了救援者的警示性。</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供气阀和减压器：由一级和二级调节器组成的富氧系统。一级调节器，海事级镀烙黄铜机械加工主体，不锈钢组合活塞，保温系统（TIS），可供应232巴轭式夹头或300巴DIN式螺丝纹接头。二级调节器体积小，结构简单，性能稳定，固定文丘里气阀开关钮，可在下水前预先调整，适合不同潜水员需要。</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半面罩：1.采用钢化玻璃与柔软硅胶面框相结合，抗压抗碎，佩戴舒适，贴合脸部。2.由专利淬火钢化技术处理，使用更安全。视线更通透。进口高级液态硅胶制成。食品级的安全，无色无味。不会对任何皮肤造成过敏。柔软的硅胶贴在脸上十分舒适。</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呼吸管：1.特殊单体成型咬嘴，液态医用柔软硅胶，安全无毒。整个咬嘴外形根据人体工程学设计成型。更贴合。2.管扣分体式设计，安装更方便，单向止出水阀，轻松排水。</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潜水刀</w:t>
            </w:r>
            <w:r>
              <w:rPr>
                <w:rStyle w:val="12"/>
                <w:rFonts w:hint="eastAsia" w:ascii="宋体" w:hAnsi="宋体" w:eastAsia="宋体" w:cs="宋体"/>
                <w:color w:val="auto"/>
                <w:sz w:val="21"/>
                <w:szCs w:val="21"/>
                <w:lang w:val="en-US" w:eastAsia="zh-CN" w:bidi="ar"/>
              </w:rPr>
              <w:t>：采用不锈钢材质，耐腐蚀，耐高温性都远高于普通钢材，具有极高的化学稳定性。</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潜水气瓶</w:t>
            </w:r>
            <w:r>
              <w:rPr>
                <w:rStyle w:val="12"/>
                <w:rFonts w:hint="eastAsia" w:ascii="宋体" w:hAnsi="宋体" w:eastAsia="宋体" w:cs="宋体"/>
                <w:color w:val="auto"/>
                <w:sz w:val="21"/>
                <w:szCs w:val="21"/>
                <w:lang w:val="en-US" w:eastAsia="zh-CN" w:bidi="ar"/>
              </w:rPr>
              <w:t>：1.气密性试验压力：20MP、2.爆破压力:大于45MP、3.材料：铝合金、4.工作压力(20Mpa)，使用年限视水压测试而定。 重量轻巧。提供更充足的空气，延长在水底的潜水时间。用于各种水下工程，潜水捕捞，养殖等各种潜水活动。</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脚蹼：1.聚丙烯材质制成，打水强有力，柔韧性足。</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2.可调节内衬，可90度弯曲的超强柔韧。</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3.脚蹼宽大，与柔软橡胶的完美结合，极大程度上提高韧性。</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4.底部采用防滑设计，使得在行走过程中减少滑倒的可能。</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配重压铅</w:t>
            </w:r>
            <w:r>
              <w:rPr>
                <w:rStyle w:val="12"/>
                <w:rFonts w:hint="eastAsia" w:ascii="宋体" w:hAnsi="宋体" w:eastAsia="宋体" w:cs="宋体"/>
                <w:color w:val="auto"/>
                <w:sz w:val="21"/>
                <w:szCs w:val="21"/>
                <w:lang w:val="en-US" w:eastAsia="zh-CN" w:bidi="ar"/>
              </w:rPr>
              <w:t>：1.为潜水增重使用， 内为环保铅材质，外部包胶，能够防止海水腐蚀和防止铅金属对人体的微量危害。</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2. 与配重带相结合。好携带。</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3.坚固实用，简单舒适，易于携带。</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浮力背心</w:t>
            </w:r>
            <w:r>
              <w:rPr>
                <w:rStyle w:val="12"/>
                <w:rFonts w:hint="eastAsia" w:ascii="宋体" w:hAnsi="宋体" w:eastAsia="宋体" w:cs="宋体"/>
                <w:color w:val="auto"/>
                <w:sz w:val="21"/>
                <w:szCs w:val="21"/>
                <w:lang w:val="en-US" w:eastAsia="zh-CN" w:bidi="ar"/>
              </w:rPr>
              <w:t>：1.采用高品质坚韧1000丹尼，背面TPU耐磨尼龙材质。</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2.腰部挽带、气囊均匀的分布受力；</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手电</w:t>
            </w:r>
            <w:r>
              <w:rPr>
                <w:rStyle w:val="12"/>
                <w:rFonts w:hint="eastAsia" w:ascii="宋体" w:hAnsi="宋体" w:eastAsia="宋体" w:cs="宋体"/>
                <w:color w:val="auto"/>
                <w:sz w:val="21"/>
                <w:szCs w:val="21"/>
                <w:lang w:val="en-US" w:eastAsia="zh-CN" w:bidi="ar"/>
              </w:rPr>
              <w:t>：最高亮度(最大光通量): 350流明以上3档 强/弱/爆闪</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手套</w:t>
            </w:r>
            <w:r>
              <w:rPr>
                <w:rStyle w:val="12"/>
                <w:rFonts w:hint="eastAsia" w:ascii="宋体" w:hAnsi="宋体" w:eastAsia="宋体" w:cs="宋体"/>
                <w:color w:val="auto"/>
                <w:sz w:val="21"/>
                <w:szCs w:val="21"/>
                <w:lang w:val="en-US" w:eastAsia="zh-CN" w:bidi="ar"/>
              </w:rPr>
              <w:t>：1.手套具有强防寒，防水防风功能。具有高强度，易拉伸的功能。2.款手套纵向弹性可达到1:2-2:5.手感柔软舒适。</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3.带竖形条纹透气性强，长期使用不会变形。</w:t>
            </w:r>
            <w:r>
              <w:rPr>
                <w:rStyle w:val="12"/>
                <w:rFonts w:hint="eastAsia" w:ascii="宋体" w:hAnsi="宋体" w:eastAsia="宋体" w:cs="宋体"/>
                <w:color w:val="auto"/>
                <w:sz w:val="21"/>
                <w:szCs w:val="21"/>
                <w:lang w:val="en-US" w:eastAsia="zh-CN" w:bidi="ar"/>
              </w:rPr>
              <w:br w:type="textWrapping"/>
            </w:r>
            <w:r>
              <w:rPr>
                <w:rStyle w:val="13"/>
                <w:rFonts w:hint="eastAsia" w:ascii="宋体" w:hAnsi="宋体" w:eastAsia="宋体" w:cs="宋体"/>
                <w:color w:val="auto"/>
                <w:sz w:val="21"/>
                <w:szCs w:val="21"/>
                <w:lang w:val="en-US" w:eastAsia="zh-CN" w:bidi="ar"/>
              </w:rPr>
              <w:t>三联表</w:t>
            </w:r>
            <w:r>
              <w:rPr>
                <w:rStyle w:val="12"/>
                <w:rFonts w:hint="eastAsia" w:ascii="宋体" w:hAnsi="宋体" w:eastAsia="宋体" w:cs="宋体"/>
                <w:color w:val="auto"/>
                <w:sz w:val="21"/>
                <w:szCs w:val="21"/>
                <w:lang w:val="en-US" w:eastAsia="zh-CN" w:bidi="ar"/>
              </w:rPr>
              <w:t>：1.内含压力计和深度计两</w:t>
            </w:r>
            <w:bookmarkStart w:id="0" w:name="_GoBack"/>
            <w:bookmarkEnd w:id="0"/>
            <w:r>
              <w:rPr>
                <w:rStyle w:val="12"/>
                <w:rFonts w:hint="eastAsia" w:ascii="宋体" w:hAnsi="宋体" w:eastAsia="宋体" w:cs="宋体"/>
                <w:color w:val="auto"/>
                <w:sz w:val="21"/>
                <w:szCs w:val="21"/>
                <w:lang w:val="en-US" w:eastAsia="zh-CN" w:bidi="ar"/>
              </w:rPr>
              <w:t xml:space="preserve">种功能。压力表最大压力指示：0-300bar/0-5000psi。 </w:t>
            </w:r>
            <w:r>
              <w:rPr>
                <w:rStyle w:val="12"/>
                <w:rFonts w:hint="eastAsia" w:ascii="宋体" w:hAnsi="宋体" w:eastAsia="宋体" w:cs="宋体"/>
                <w:color w:val="auto"/>
                <w:sz w:val="21"/>
                <w:szCs w:val="21"/>
                <w:lang w:val="en-US" w:eastAsia="zh-CN" w:bidi="ar"/>
              </w:rPr>
              <w:br w:type="textWrapping"/>
            </w:r>
            <w:r>
              <w:rPr>
                <w:rStyle w:val="12"/>
                <w:rFonts w:hint="eastAsia" w:ascii="宋体" w:hAnsi="宋体" w:eastAsia="宋体" w:cs="宋体"/>
                <w:color w:val="auto"/>
                <w:sz w:val="21"/>
                <w:szCs w:val="21"/>
                <w:lang w:val="en-US" w:eastAsia="zh-CN" w:bidi="ar"/>
              </w:rPr>
              <w:t>2.面板采用进口长效夜光材质，不含放射物，夜光效果佳。                                                                                                                                                                                                                 需提供相关省级检测报告。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救生抛投器</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水上救生：适用河边、湖边、江边和海边等复杂救援场所，可实现远距离水上救生。陆用救援：适用民用、警用、军用、消防、船对船、船对岸、高楼或山涧等救援场合抛绳作业.2、使用压缩空气，重量≤3KG（净重），抛射质量大于1.6KG。▲3、抛射距离：水用抛射自动充气救生圈距离≥80米，陆用抛射距离≥110米。4、抛绳规格：￠3mm×150抛绳，其拉力不小于2000N，救援弹、救援绳及水用保护套 可反复使用。5、空中飞行时间：3-5秒钟，水用救援弹里的水用浮具入水5秒内自动充气成为救生圈，产生8公斤以上浮力。产品带有保险开关，安全系数高。还配备角度仪，可调节发射角度跟发射距离。6、采用空呼气瓶为发射动力，没有明火，可以从易燃区域射出或射入易燃区域。抛投器缸体上面配有气压表，可以清晰的看到使用时抛投器内部的充气气压值，避免冲入的气压过大或过小从而影响使用效果。同时也保证使用人员安全。抛投器配有收绳用的收绳器，能快速回收救援绳，提高救援的时间和效率。抛投器具有体积小、质量轻、组装简单等特点。包装为高尔夫球包式外包装，可拎提、可背负。携带方便，利于救援人员迅速深入救援现场立刻投入救援工作。高压管组连接空呼气瓶充气打抛。7、配置清单：便携式抛投器标准配置为：内置气缸折叠枪托的发射体1个、陆用弹体2个（内含≥150米的救援绳索）、水用弹体2个（内含≥150米的救援绳索）、训练弹一个、冲绳器一个、两用高压管组一套、发射短导管一根、训练绳包1个（其中一个含110m绳索）、空绳包1个。触发剂4个、水用保护套2套、常用密封圈一套、高尔夫球包式包装1个。提供弹头橡胶保护套。</w:t>
            </w:r>
            <w:r>
              <w:rPr>
                <w:rStyle w:val="6"/>
                <w:rFonts w:hint="eastAsia" w:ascii="宋体" w:hAnsi="宋体" w:eastAsia="宋体" w:cs="宋体"/>
                <w:color w:val="auto"/>
                <w:sz w:val="21"/>
                <w:szCs w:val="21"/>
                <w:lang w:val="en-US" w:eastAsia="zh-CN" w:bidi="ar"/>
              </w:rPr>
              <w:t>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漂浮救援板</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1.采用不低于EVA泡沫材料2.底部是光滑面，正面有防滑面；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3、尺寸：长度≤180cm，宽度≤100cm，厚度≤13cm；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4、救生拉手：≥15个；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5、重量≤15kg；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*6、水上漂浮≥100公斤；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7、挂绳孔：前端不少于3处，不少于4个孔位；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8、牵引拉绳：拉绳配有安全扣，可配合水上摩托艇等机动救援器材，方便</w:t>
            </w:r>
            <w:r>
              <w:rPr>
                <w:rStyle w:val="11"/>
                <w:rFonts w:hint="eastAsia" w:ascii="宋体" w:hAnsi="宋体" w:eastAsia="宋体" w:cs="宋体"/>
                <w:sz w:val="21"/>
                <w:szCs w:val="21"/>
                <w:lang w:val="en-US" w:eastAsia="zh-CN" w:bidi="ar"/>
              </w:rPr>
              <w:t xml:space="preserve"> </w:t>
            </w:r>
            <w:r>
              <w:rPr>
                <w:rStyle w:val="10"/>
                <w:rFonts w:hint="eastAsia" w:ascii="宋体" w:hAnsi="宋体" w:eastAsia="宋体" w:cs="宋体"/>
                <w:sz w:val="21"/>
                <w:szCs w:val="21"/>
                <w:lang w:val="en-US" w:eastAsia="zh-CN" w:bidi="ar"/>
              </w:rPr>
              <w:t>动力牵引；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水域救援拦截网</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1.500cm宽，122cm高，帮助无法自救的遇险者，可以斜拉把遇险者拉上岸，可大大节省遇险者的力气。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2.可适用的状况：斜拉，把遇险者拉上船，在下游挂在桥上，垂在大坝的下部，把遇险者拉上岸。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3.拦截网的破断力不小于15KN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冲锋舟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型号：420（载人8人）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外围：420*165cm，空间：275*75cm，浮筒直径：45cm，,重量：75kg，承载：950kg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包装尺寸：127*76*40cm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1.采用国际流行的双边锥形尾部设计：可防止重心前移；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2.高强度桦木挂机尾板：运行平稳，不易抖动；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3.360°防撞护弦：轻松靠岸，不惧撞击；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4.内置龙骨气室，深V底部设计，超低水阻，行驶快速，转向灵活；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5.采用造价高昂的深层拉丝工艺的铝合金底板：防滑、轻便、美观的同时还能拥有更好的承载力，一改以往橡皮艇的易滑、笨重形象；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6.升级的铝合金卡条有塑料卡板更细心，不伤船，不搁手;                                                                                                                                 提供中国船级社CCS认证证书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橡皮艇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全长：380.0cm，全宽：170.0cm，浮筒直径：45.0cm，最大载人数：7+1，适配动力：18～20hp，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船体重量：62kg，最大载重：727kg，气室数：3+1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53011108救生艇规格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全长：420.0cm，全宽：190.0cm，浮筒直径：50.0cm，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最大载人数：8～10，适配动力：25～30hp，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船体重量：81kg，最大载重：1087kg，气室数：4+1                                                                                                                                    </w:t>
            </w:r>
            <w:r>
              <w:rPr>
                <w:rStyle w:val="8"/>
                <w:rFonts w:hint="eastAsia" w:ascii="宋体" w:hAnsi="宋体" w:eastAsia="宋体" w:cs="宋体"/>
                <w:sz w:val="21"/>
                <w:szCs w:val="21"/>
                <w:lang w:val="en-US" w:eastAsia="zh-CN" w:bidi="ar"/>
              </w:rPr>
              <w:t>提供中国船级社CCS认证证书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冲锋舟外机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橡皮艇配套船外机参数：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气缸数：2个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冲程：2冲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最大输出：29.4kw（40ps）/5000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排气量：703cc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启动方式：手动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档位：前--空--倒档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操纵方式：后操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最大转速（RPM)：5000-5500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燃油箱：24升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重量：72Kg                                                                                                                                                                        提供中国船级社CCS认证证书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冲锋舟480拖车</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长度：4450mm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宽度：1730mm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载重：500KG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材料：镀锌钢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打捞杆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1.按照国际救生规范为标准，采用镀玻璃钢制造技术。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2.具有:高强度、高韧性、能伸缩、重量轻、无毒性、携带方便等特点。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3.在水中拉动重量能达到150kg。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4.适合温度：-10~40℃。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水域遥控机器人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3.1、空载速度≥ 6米/秒,载人速度≥ 2米/秒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3.2、功率（KW）≥ 单个电机1.2KW(双电机)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3.3、遥控距离（米）≥ 800米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3.4、有效浮力（kg）≥ 60公斤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3.5、有效拖拽力（kg）≥200公斤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3.6、智能自动辅助扶正功能：水中行驶中不受外力干扰，可沿着直线前进。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3.7、驱动电源结构 ：锂聚合物充电电池 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3.8、每一块充电电池连续工作时间（分钟）≥ 40分钟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3.9、电池快速充电时间（分钟）： ≤3小时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3.10、驱动装置：螺旋桨转动方式（螺旋桨装配有安全保护罩）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3.11、含电池重量（kg）＜13.5公斤。单兵便携式设计，一人携带和操作。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3.12、机器尺寸＜103×63×20厘米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3.13、拉人手把数量：机身前部拉手数量有2个，机身中部固定连接横柄1条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3.14、一键返航功能，返航到起始位置≤2米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3.15、失联自动返航功能，信号失联自动返航到起始位置≤2米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3.16、GPS定位精准2米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4、机器尺寸小巧，可放入日常小汽车内运输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5、岸上遥控操作往返，无需救援人员下水施救。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6、遥控器天线内置于机器中，可弯折、可拆卸。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F639B"/>
    <w:rsid w:val="2A370CD9"/>
    <w:rsid w:val="2ACF639B"/>
    <w:rsid w:val="34EB39B8"/>
    <w:rsid w:val="7C0D2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kern w:val="0"/>
      <w:sz w:val="28"/>
      <w:szCs w:val="20"/>
    </w:rPr>
  </w:style>
  <w:style w:type="character" w:customStyle="1" w:styleId="5">
    <w:name w:val="font151"/>
    <w:basedOn w:val="4"/>
    <w:qFormat/>
    <w:uiPriority w:val="0"/>
    <w:rPr>
      <w:rFonts w:ascii="Arial" w:hAnsi="Arial" w:cs="Arial"/>
      <w:color w:val="000000"/>
      <w:sz w:val="24"/>
      <w:szCs w:val="24"/>
      <w:u w:val="none"/>
    </w:rPr>
  </w:style>
  <w:style w:type="character" w:customStyle="1" w:styleId="6">
    <w:name w:val="font101"/>
    <w:basedOn w:val="4"/>
    <w:qFormat/>
    <w:uiPriority w:val="0"/>
    <w:rPr>
      <w:rFonts w:hint="eastAsia" w:ascii="仿宋_GB2312" w:eastAsia="仿宋_GB2312" w:cs="仿宋_GB2312"/>
      <w:color w:val="000000"/>
      <w:sz w:val="24"/>
      <w:szCs w:val="24"/>
      <w:u w:val="none"/>
    </w:rPr>
  </w:style>
  <w:style w:type="character" w:customStyle="1" w:styleId="7">
    <w:name w:val="font161"/>
    <w:basedOn w:val="4"/>
    <w:qFormat/>
    <w:uiPriority w:val="0"/>
    <w:rPr>
      <w:rFonts w:hint="eastAsia" w:ascii="仿宋_GB2312" w:eastAsia="仿宋_GB2312" w:cs="仿宋_GB2312"/>
      <w:color w:val="FF0000"/>
      <w:sz w:val="24"/>
      <w:szCs w:val="24"/>
      <w:u w:val="none"/>
    </w:rPr>
  </w:style>
  <w:style w:type="character" w:customStyle="1" w:styleId="8">
    <w:name w:val="font91"/>
    <w:basedOn w:val="4"/>
    <w:uiPriority w:val="0"/>
    <w:rPr>
      <w:rFonts w:hint="eastAsia" w:ascii="仿宋_GB2312" w:eastAsia="仿宋_GB2312" w:cs="仿宋_GB2312"/>
      <w:color w:val="000000"/>
      <w:sz w:val="24"/>
      <w:szCs w:val="24"/>
      <w:u w:val="none"/>
    </w:rPr>
  </w:style>
  <w:style w:type="character" w:customStyle="1" w:styleId="9">
    <w:name w:val="font61"/>
    <w:basedOn w:val="4"/>
    <w:qFormat/>
    <w:uiPriority w:val="0"/>
    <w:rPr>
      <w:rFonts w:hint="eastAsia" w:ascii="宋体" w:hAnsi="宋体" w:eastAsia="宋体" w:cs="宋体"/>
      <w:color w:val="000000"/>
      <w:sz w:val="24"/>
      <w:szCs w:val="24"/>
      <w:u w:val="none"/>
    </w:rPr>
  </w:style>
  <w:style w:type="character" w:customStyle="1" w:styleId="10">
    <w:name w:val="font121"/>
    <w:basedOn w:val="4"/>
    <w:qFormat/>
    <w:uiPriority w:val="0"/>
    <w:rPr>
      <w:rFonts w:hint="eastAsia" w:ascii="仿宋_GB2312" w:eastAsia="仿宋_GB2312" w:cs="仿宋_GB2312"/>
      <w:color w:val="000000"/>
      <w:sz w:val="24"/>
      <w:szCs w:val="24"/>
      <w:u w:val="none"/>
    </w:rPr>
  </w:style>
  <w:style w:type="character" w:customStyle="1" w:styleId="11">
    <w:name w:val="font141"/>
    <w:basedOn w:val="4"/>
    <w:uiPriority w:val="0"/>
    <w:rPr>
      <w:rFonts w:hint="default" w:ascii="Arial" w:hAnsi="Arial" w:cs="Arial"/>
      <w:color w:val="000000"/>
      <w:sz w:val="24"/>
      <w:szCs w:val="24"/>
      <w:u w:val="none"/>
    </w:rPr>
  </w:style>
  <w:style w:type="character" w:customStyle="1" w:styleId="12">
    <w:name w:val="font171"/>
    <w:basedOn w:val="4"/>
    <w:qFormat/>
    <w:uiPriority w:val="0"/>
    <w:rPr>
      <w:rFonts w:hint="eastAsia" w:ascii="仿宋_GB2312" w:eastAsia="仿宋_GB2312" w:cs="仿宋_GB2312"/>
      <w:color w:val="000000"/>
      <w:sz w:val="28"/>
      <w:szCs w:val="28"/>
      <w:u w:val="none"/>
    </w:rPr>
  </w:style>
  <w:style w:type="character" w:customStyle="1" w:styleId="13">
    <w:name w:val="font131"/>
    <w:basedOn w:val="4"/>
    <w:uiPriority w:val="0"/>
    <w:rPr>
      <w:rFonts w:hint="eastAsia" w:ascii="仿宋_GB2312" w:eastAsia="仿宋_GB2312" w:cs="仿宋_GB2312"/>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2021-11-19T03:26:00Z</dcterms:created>
  <dc:creator>凯丽在这里</dc:creator>
  <cp:lastModifiedBy>凯丽在这里</cp:lastModifiedBy>
  <dcterms:modified xsi:type="dcterms:W3CDTF">2021-11-22T10:50:18Z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44C8C3B608454D9E88DE18DB669D424A</vt:lpwstr>
  </property>
</Properties>
</file>