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spacing w:before="0" w:after="0" w:line="240" w:lineRule="atLeast"/>
        <w:rPr>
          <w:rFonts w:hint="eastAsia" w:hAnsi="宋体" w:cs="宋体"/>
          <w:sz w:val="24"/>
          <w:szCs w:val="24"/>
        </w:rPr>
      </w:pPr>
      <w:bookmarkStart w:id="0" w:name="_Toc518923124"/>
      <w:bookmarkStart w:id="1" w:name="_Toc219175634"/>
      <w:bookmarkStart w:id="2" w:name="_Toc20639"/>
      <w:bookmarkStart w:id="3" w:name="_Toc3887"/>
      <w:bookmarkStart w:id="4" w:name="_Toc23717"/>
      <w:bookmarkStart w:id="5" w:name="_Toc216582822"/>
      <w:bookmarkStart w:id="6" w:name="_Toc29669"/>
      <w:bookmarkStart w:id="7" w:name="_Toc218935350"/>
      <w:bookmarkStart w:id="8" w:name="_Toc507399902"/>
      <w:bookmarkStart w:id="9" w:name="_Toc9913"/>
      <w:r>
        <w:rPr>
          <w:rFonts w:hint="eastAsia" w:hAnsi="宋体" w:cs="宋体"/>
          <w:kern w:val="0"/>
          <w:szCs w:val="21"/>
        </w:rPr>
        <w:t>第三章  投标邀请</w:t>
      </w:r>
      <w:bookmarkEnd w:id="0"/>
      <w:bookmarkEnd w:id="1"/>
      <w:bookmarkEnd w:id="2"/>
      <w:bookmarkEnd w:id="3"/>
      <w:bookmarkEnd w:id="4"/>
      <w:bookmarkEnd w:id="5"/>
      <w:bookmarkEnd w:id="6"/>
      <w:bookmarkEnd w:id="7"/>
      <w:bookmarkEnd w:id="8"/>
      <w:bookmarkEnd w:id="9"/>
    </w:p>
    <w:p>
      <w:pPr>
        <w:rPr>
          <w:rFonts w:hint="eastAsia" w:ascii="宋体" w:hAnsi="宋体" w:cs="宋体"/>
          <w:sz w:val="24"/>
        </w:rPr>
      </w:pPr>
    </w:p>
    <w:p>
      <w:pPr>
        <w:jc w:val="center"/>
        <w:rPr>
          <w:rFonts w:hint="eastAsia" w:ascii="黑体" w:hAnsi="黑体" w:eastAsia="黑体" w:cs="黑体"/>
          <w:sz w:val="32"/>
          <w:szCs w:val="32"/>
        </w:rPr>
      </w:pPr>
      <w:bookmarkStart w:id="10" w:name="_Toc35393789"/>
      <w:bookmarkStart w:id="11" w:name="_Toc28359001"/>
      <w:bookmarkStart w:id="12" w:name="_Toc28359082"/>
      <w:bookmarkStart w:id="13" w:name="_Toc28359005"/>
      <w:bookmarkStart w:id="14" w:name="_Toc35393793"/>
      <w:bookmarkStart w:id="15" w:name="_Toc35393624"/>
      <w:r>
        <w:rPr>
          <w:rFonts w:hint="eastAsia" w:ascii="黑体" w:hAnsi="黑体" w:eastAsia="黑体" w:cs="黑体"/>
          <w:sz w:val="32"/>
          <w:szCs w:val="32"/>
        </w:rPr>
        <w:t>招标公告</w:t>
      </w:r>
      <w:bookmarkEnd w:id="10"/>
      <w:bookmarkEnd w:id="11"/>
    </w:p>
    <w:p>
      <w:pPr>
        <w:pBdr>
          <w:top w:val="single" w:color="auto" w:sz="4" w:space="1"/>
          <w:left w:val="single" w:color="auto" w:sz="4" w:space="4"/>
          <w:bottom w:val="single" w:color="auto" w:sz="4" w:space="1"/>
          <w:right w:val="single" w:color="auto" w:sz="4" w:space="4"/>
        </w:pBdr>
        <w:rPr>
          <w:rFonts w:hint="eastAsia"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sz w:val="24"/>
        </w:rPr>
      </w:pPr>
      <w:r>
        <w:rPr>
          <w:rFonts w:hint="eastAsia" w:ascii="仿宋" w:hAnsi="仿宋" w:eastAsia="仿宋" w:cs="仿宋"/>
          <w:bCs/>
          <w:sz w:val="24"/>
          <w:u w:val="single"/>
          <w:lang w:eastAsia="zh-CN"/>
        </w:rPr>
        <w:t>巴楚县教育质量提升项目</w:t>
      </w:r>
      <w:r>
        <w:rPr>
          <w:rFonts w:hint="eastAsia" w:ascii="仿宋" w:hAnsi="仿宋" w:eastAsia="仿宋" w:cs="仿宋"/>
          <w:sz w:val="24"/>
        </w:rPr>
        <w:t xml:space="preserve"> 招标项目的潜在投标人应在</w:t>
      </w:r>
      <w:r>
        <w:rPr>
          <w:rFonts w:hint="eastAsia" w:ascii="仿宋" w:hAnsi="仿宋" w:eastAsia="仿宋" w:cs="仿宋"/>
          <w:sz w:val="24"/>
          <w:u w:val="single"/>
        </w:rPr>
        <w:t>新疆政府采购网上</w:t>
      </w:r>
      <w:r>
        <w:rPr>
          <w:rFonts w:hint="eastAsia" w:ascii="仿宋" w:hAnsi="仿宋" w:eastAsia="仿宋" w:cs="仿宋"/>
          <w:sz w:val="24"/>
        </w:rPr>
        <w:t>获取招标文件，并于</w:t>
      </w:r>
      <w:r>
        <w:rPr>
          <w:rFonts w:hint="eastAsia" w:ascii="仿宋" w:hAnsi="仿宋" w:eastAsia="仿宋" w:cs="仿宋"/>
          <w:sz w:val="24"/>
          <w:u w:val="single"/>
          <w:lang w:eastAsia="zh-CN"/>
        </w:rPr>
        <w:t>2023年6月21日</w:t>
      </w:r>
      <w:r>
        <w:rPr>
          <w:rFonts w:hint="eastAsia" w:ascii="仿宋" w:hAnsi="仿宋" w:eastAsia="仿宋" w:cs="仿宋"/>
          <w:bCs/>
          <w:sz w:val="24"/>
          <w:u w:val="single"/>
        </w:rPr>
        <w:t>1</w:t>
      </w:r>
      <w:r>
        <w:rPr>
          <w:rFonts w:hint="eastAsia" w:ascii="仿宋" w:hAnsi="仿宋" w:eastAsia="仿宋" w:cs="仿宋"/>
          <w:bCs/>
          <w:sz w:val="24"/>
          <w:u w:val="single"/>
          <w:lang w:val="en-US" w:eastAsia="zh-CN"/>
        </w:rPr>
        <w:t>2</w:t>
      </w:r>
      <w:r>
        <w:rPr>
          <w:rFonts w:hint="eastAsia" w:ascii="仿宋" w:hAnsi="仿宋" w:eastAsia="仿宋" w:cs="仿宋"/>
          <w:bCs/>
          <w:sz w:val="24"/>
          <w:u w:val="single"/>
        </w:rPr>
        <w:t>点00分（</w:t>
      </w:r>
      <w:r>
        <w:rPr>
          <w:rFonts w:hint="eastAsia" w:ascii="仿宋" w:hAnsi="仿宋" w:eastAsia="仿宋" w:cs="仿宋"/>
          <w:bCs/>
          <w:sz w:val="24"/>
        </w:rPr>
        <w:t>北京时间）前递交投标文件</w:t>
      </w:r>
      <w:r>
        <w:rPr>
          <w:rFonts w:hint="eastAsia" w:ascii="仿宋" w:hAnsi="仿宋" w:eastAsia="仿宋" w:cs="仿宋"/>
          <w:sz w:val="24"/>
        </w:rPr>
        <w:t>。</w:t>
      </w:r>
    </w:p>
    <w:p>
      <w:pPr>
        <w:spacing w:line="360" w:lineRule="auto"/>
        <w:rPr>
          <w:rFonts w:hint="eastAsia" w:ascii="仿宋" w:hAnsi="仿宋" w:eastAsia="仿宋" w:cs="仿宋"/>
          <w:b/>
          <w:bCs/>
          <w:sz w:val="24"/>
        </w:rPr>
      </w:pPr>
      <w:bookmarkStart w:id="16" w:name="_Toc35393790"/>
      <w:bookmarkStart w:id="17" w:name="_Toc13532"/>
      <w:bookmarkStart w:id="18" w:name="_Toc26432"/>
      <w:bookmarkStart w:id="19" w:name="_Toc28359002"/>
      <w:bookmarkStart w:id="20" w:name="_Toc35393621"/>
      <w:bookmarkStart w:id="21" w:name="_Toc20858"/>
      <w:bookmarkStart w:id="22" w:name="_Toc28359079"/>
      <w:bookmarkStart w:id="23" w:name="_Toc32040"/>
      <w:bookmarkStart w:id="24" w:name="_Hlk24379207"/>
      <w:r>
        <w:rPr>
          <w:rFonts w:hint="eastAsia" w:ascii="仿宋" w:hAnsi="仿宋" w:eastAsia="仿宋" w:cs="仿宋"/>
          <w:b/>
          <w:bCs/>
          <w:sz w:val="24"/>
        </w:rPr>
        <w:t>一、项目基本情况</w:t>
      </w:r>
      <w:bookmarkEnd w:id="16"/>
      <w:bookmarkEnd w:id="17"/>
      <w:bookmarkEnd w:id="18"/>
      <w:bookmarkEnd w:id="19"/>
      <w:bookmarkEnd w:id="20"/>
      <w:bookmarkEnd w:id="21"/>
      <w:bookmarkEnd w:id="22"/>
      <w:bookmarkEnd w:id="23"/>
    </w:p>
    <w:p>
      <w:pPr>
        <w:spacing w:line="360" w:lineRule="auto"/>
        <w:ind w:firstLine="480" w:firstLineChars="200"/>
        <w:rPr>
          <w:rFonts w:hint="eastAsia" w:ascii="仿宋" w:hAnsi="仿宋" w:eastAsia="仿宋" w:cs="仿宋"/>
          <w:sz w:val="24"/>
          <w:highlight w:val="yellow"/>
          <w:lang w:eastAsia="zh-CN"/>
        </w:rPr>
      </w:pPr>
      <w:bookmarkStart w:id="25" w:name="_Toc21821"/>
      <w:r>
        <w:rPr>
          <w:rFonts w:hint="eastAsia" w:ascii="仿宋" w:hAnsi="仿宋" w:eastAsia="仿宋" w:cs="仿宋"/>
          <w:sz w:val="24"/>
        </w:rPr>
        <w:t>项目编号</w:t>
      </w:r>
      <w:r>
        <w:rPr>
          <w:rFonts w:hint="eastAsia" w:ascii="仿宋" w:hAnsi="仿宋" w:eastAsia="仿宋" w:cs="仿宋"/>
          <w:sz w:val="24"/>
          <w:highlight w:val="none"/>
        </w:rPr>
        <w:t>：</w:t>
      </w:r>
      <w:bookmarkEnd w:id="25"/>
      <w:r>
        <w:rPr>
          <w:rFonts w:hint="eastAsia" w:ascii="仿宋" w:hAnsi="仿宋" w:eastAsia="仿宋" w:cs="仿宋"/>
          <w:sz w:val="24"/>
          <w:highlight w:val="none"/>
          <w:lang w:eastAsia="zh-CN"/>
        </w:rPr>
        <w:t>KSBCX(GK)2023-19号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项目名称：巴楚县教育质量提升项目1标段--录播教师及相关配套设施设备采购</w:t>
      </w:r>
    </w:p>
    <w:p>
      <w:pPr>
        <w:pStyle w:val="4"/>
        <w:ind w:left="0" w:leftChars="0" w:firstLine="480" w:firstLineChars="200"/>
        <w:rPr>
          <w:rFonts w:hint="eastAsia" w:ascii="仿宋" w:hAnsi="仿宋" w:eastAsia="仿宋" w:cs="仿宋"/>
          <w:sz w:val="24"/>
        </w:rPr>
      </w:pPr>
      <w:r>
        <w:rPr>
          <w:rFonts w:hint="eastAsia" w:ascii="仿宋" w:hAnsi="仿宋" w:eastAsia="仿宋" w:cs="仿宋"/>
          <w:sz w:val="24"/>
          <w:lang w:val="en-US" w:eastAsia="zh-CN"/>
        </w:rPr>
        <w:t>标项名称：第一标段</w:t>
      </w:r>
      <w:r>
        <w:rPr>
          <w:rFonts w:hint="eastAsia" w:ascii="仿宋" w:hAnsi="仿宋" w:eastAsia="仿宋" w:cs="仿宋"/>
          <w:sz w:val="24"/>
        </w:rPr>
        <w:t>--录播</w:t>
      </w:r>
      <w:r>
        <w:rPr>
          <w:rFonts w:hint="eastAsia" w:ascii="仿宋" w:hAnsi="仿宋" w:eastAsia="仿宋" w:cs="仿宋"/>
          <w:sz w:val="24"/>
          <w:lang w:val="en-US" w:eastAsia="zh-CN"/>
        </w:rPr>
        <w:t>教室</w:t>
      </w:r>
      <w:r>
        <w:rPr>
          <w:rFonts w:hint="eastAsia" w:ascii="仿宋" w:hAnsi="仿宋" w:eastAsia="仿宋" w:cs="仿宋"/>
          <w:sz w:val="24"/>
        </w:rPr>
        <w:t>及相关配套设施设备采购</w:t>
      </w:r>
    </w:p>
    <w:p>
      <w:pPr>
        <w:ind w:firstLine="1680" w:firstLineChars="700"/>
        <w:rPr>
          <w:rFonts w:hint="eastAsia" w:ascii="仿宋" w:hAnsi="仿宋" w:eastAsia="仿宋" w:cs="仿宋"/>
          <w:sz w:val="24"/>
          <w:lang w:val="en-US" w:eastAsia="zh-CN"/>
        </w:rPr>
      </w:pPr>
      <w:r>
        <w:rPr>
          <w:rFonts w:hint="eastAsia" w:ascii="仿宋" w:hAnsi="仿宋" w:eastAsia="仿宋" w:cs="仿宋"/>
          <w:sz w:val="24"/>
          <w:lang w:val="en-US" w:eastAsia="zh-CN"/>
        </w:rPr>
        <w:t>第二标段--智慧校园配套设施设备采购</w:t>
      </w:r>
    </w:p>
    <w:p>
      <w:pPr>
        <w:pStyle w:val="4"/>
        <w:ind w:firstLine="1680" w:firstLineChars="700"/>
        <w:rPr>
          <w:rFonts w:hint="eastAsia" w:ascii="仿宋" w:hAnsi="仿宋" w:eastAsia="仿宋" w:cs="仿宋"/>
          <w:sz w:val="24"/>
          <w:lang w:val="en-US" w:eastAsia="zh-CN"/>
        </w:rPr>
      </w:pPr>
      <w:r>
        <w:rPr>
          <w:rFonts w:hint="eastAsia" w:ascii="仿宋" w:hAnsi="仿宋" w:eastAsia="仿宋" w:cs="仿宋"/>
          <w:sz w:val="24"/>
          <w:lang w:val="en-US" w:eastAsia="zh-CN"/>
        </w:rPr>
        <w:t>第三标段--教学及生活设备采购</w:t>
      </w:r>
    </w:p>
    <w:p>
      <w:pPr>
        <w:ind w:firstLine="1680" w:firstLineChars="700"/>
        <w:rPr>
          <w:rFonts w:hint="default"/>
          <w:lang w:val="en-US" w:eastAsia="zh-CN"/>
        </w:rPr>
      </w:pPr>
      <w:r>
        <w:rPr>
          <w:rFonts w:hint="eastAsia" w:ascii="仿宋" w:hAnsi="仿宋" w:eastAsia="仿宋" w:cs="仿宋"/>
          <w:sz w:val="24"/>
          <w:lang w:val="en-US" w:eastAsia="zh-CN"/>
        </w:rPr>
        <w:t>第四标段--班班通设备采购</w:t>
      </w:r>
    </w:p>
    <w:bookmarkEnd w:id="24"/>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预算金额：10797975.00元（</w:t>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 = 10797975 \* CHINESENUM4 \* MERGEFORMAT </w:instrText>
      </w:r>
      <w:r>
        <w:rPr>
          <w:rFonts w:hint="eastAsia" w:ascii="仿宋" w:hAnsi="仿宋" w:eastAsia="仿宋" w:cs="仿宋"/>
          <w:sz w:val="24"/>
          <w:lang w:val="en-US" w:eastAsia="zh-CN"/>
        </w:rPr>
        <w:fldChar w:fldCharType="separate"/>
      </w:r>
      <w:r>
        <w:rPr>
          <w:rFonts w:hint="eastAsia" w:ascii="仿宋" w:hAnsi="仿宋" w:eastAsia="仿宋" w:cs="仿宋"/>
          <w:sz w:val="24"/>
          <w:lang w:val="en-US" w:eastAsia="zh-CN"/>
        </w:rPr>
        <w:t>壹仟零柒拾玖万柒仟玖佰柒拾伍元整</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最高限价：10797975.00元（</w:t>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 = 10797975 \* CHINESENUM4 \* MERGEFORMAT </w:instrText>
      </w:r>
      <w:r>
        <w:rPr>
          <w:rFonts w:hint="eastAsia" w:ascii="仿宋" w:hAnsi="仿宋" w:eastAsia="仿宋" w:cs="仿宋"/>
          <w:sz w:val="24"/>
          <w:lang w:val="en-US" w:eastAsia="zh-CN"/>
        </w:rPr>
        <w:fldChar w:fldCharType="separate"/>
      </w:r>
      <w:r>
        <w:rPr>
          <w:rFonts w:hint="eastAsia" w:ascii="仿宋" w:hAnsi="仿宋" w:eastAsia="仿宋" w:cs="仿宋"/>
          <w:sz w:val="24"/>
          <w:lang w:val="en-US" w:eastAsia="zh-CN"/>
        </w:rPr>
        <w:t>壹仟零柒拾玖万柒仟玖佰柒拾伍元整</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第一标段：</w:t>
      </w:r>
      <w:r>
        <w:rPr>
          <w:rFonts w:hint="eastAsia" w:ascii="仿宋" w:hAnsi="仿宋" w:eastAsia="仿宋" w:cs="仿宋"/>
          <w:sz w:val="28"/>
          <w:szCs w:val="28"/>
          <w:lang w:val="en-US" w:eastAsia="zh-CN"/>
        </w:rPr>
        <w:t>录播教室及相关配套设施设备采购；</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最高限价：3745875</w:t>
      </w:r>
      <w:r>
        <w:rPr>
          <w:rFonts w:hint="default" w:ascii="仿宋" w:hAnsi="仿宋" w:eastAsia="仿宋" w:cs="仿宋"/>
          <w:sz w:val="28"/>
          <w:szCs w:val="28"/>
          <w:lang w:eastAsia="zh-CN"/>
        </w:rPr>
        <w:t>.00</w:t>
      </w:r>
      <w:r>
        <w:rPr>
          <w:rFonts w:hint="eastAsia" w:ascii="仿宋" w:hAnsi="仿宋" w:eastAsia="仿宋" w:cs="仿宋"/>
          <w:sz w:val="28"/>
          <w:szCs w:val="28"/>
          <w:lang w:val="en-US" w:eastAsia="zh-CN"/>
        </w:rPr>
        <w:t>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3745875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叁佰柒拾肆万伍仟捌佰柒拾伍元整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第二标段：</w:t>
      </w:r>
      <w:r>
        <w:rPr>
          <w:rFonts w:hint="eastAsia" w:ascii="仿宋" w:hAnsi="仿宋" w:eastAsia="仿宋" w:cs="仿宋"/>
          <w:sz w:val="28"/>
          <w:szCs w:val="28"/>
          <w:lang w:val="en-US" w:eastAsia="zh-CN"/>
        </w:rPr>
        <w:t>智慧校园配套设施设备采购；</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最高限价：3095500.00元（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3095500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叁佰零玖万伍仟伍佰元整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第三标段：</w:t>
      </w:r>
      <w:r>
        <w:rPr>
          <w:rFonts w:hint="eastAsia" w:ascii="仿宋" w:hAnsi="仿宋" w:eastAsia="仿宋" w:cs="仿宋"/>
          <w:sz w:val="28"/>
          <w:szCs w:val="28"/>
          <w:lang w:val="en-US" w:eastAsia="zh-CN"/>
        </w:rPr>
        <w:t>教学及生活设备采购；</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最高限价：810000.00元（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810000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捌拾壹万元整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第四标段：</w:t>
      </w:r>
      <w:r>
        <w:rPr>
          <w:rFonts w:hint="eastAsia" w:ascii="仿宋" w:hAnsi="仿宋" w:eastAsia="仿宋" w:cs="仿宋"/>
          <w:sz w:val="28"/>
          <w:szCs w:val="28"/>
          <w:lang w:val="en-US" w:eastAsia="zh-CN"/>
        </w:rPr>
        <w:t>班班通设备采购；</w:t>
      </w:r>
    </w:p>
    <w:p>
      <w:pPr>
        <w:pageBreakBefore w:val="0"/>
        <w:kinsoku/>
        <w:wordWrap/>
        <w:overflowPunct/>
        <w:topLinePunct w:val="0"/>
        <w:autoSpaceDE/>
        <w:autoSpaceDN/>
        <w:bidi w:val="0"/>
        <w:adjustRightInd/>
        <w:spacing w:line="400" w:lineRule="exact"/>
        <w:ind w:firstLine="560" w:firstLineChars="200"/>
        <w:textAlignment w:val="auto"/>
        <w:rPr>
          <w:rFonts w:hint="eastAsia"/>
        </w:rPr>
      </w:pPr>
      <w:r>
        <w:rPr>
          <w:rFonts w:hint="eastAsia" w:ascii="仿宋" w:hAnsi="仿宋" w:eastAsia="仿宋" w:cs="仿宋"/>
          <w:sz w:val="28"/>
          <w:szCs w:val="28"/>
          <w:lang w:val="en-US" w:eastAsia="zh-CN"/>
        </w:rPr>
        <w:t>最高限价：3143600.00元(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3143600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叁佰壹拾肆万叁仟陆佰元整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采购需求：</w:t>
      </w:r>
      <w:r>
        <w:rPr>
          <w:rFonts w:hint="eastAsia" w:ascii="仿宋" w:hAnsi="仿宋" w:eastAsia="仿宋" w:cs="仿宋"/>
          <w:sz w:val="24"/>
          <w:lang w:val="en-US" w:eastAsia="zh-CN"/>
        </w:rPr>
        <w:t>智慧校园软硬件设备、</w:t>
      </w:r>
      <w:r>
        <w:rPr>
          <w:rFonts w:hint="eastAsia" w:ascii="仿宋" w:hAnsi="仿宋" w:eastAsia="仿宋" w:cs="仿宋"/>
          <w:sz w:val="24"/>
          <w:lang w:val="en-US" w:eastAsia="zh-CN"/>
        </w:rPr>
        <w:t>录播教室设备、简易录播教室设备、录播教室软件和硬件设施提升设备、班班通设备、学生课座椅等设施设备一批</w:t>
      </w:r>
      <w:r>
        <w:rPr>
          <w:rFonts w:hint="eastAsia" w:ascii="仿宋" w:hAnsi="仿宋" w:eastAsia="仿宋" w:cs="仿宋"/>
          <w:sz w:val="24"/>
        </w:rPr>
        <w:t>。具体内容详见招标文件。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合同履行期限：</w:t>
      </w:r>
      <w:r>
        <w:rPr>
          <w:rFonts w:hint="eastAsia" w:ascii="仿宋" w:hAnsi="仿宋" w:eastAsia="仿宋" w:cs="仿宋"/>
          <w:sz w:val="24"/>
          <w:highlight w:val="none"/>
        </w:rPr>
        <w:t>合同签订后</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个月内完成供货、安装、调试、培训、运行等（具体情况由中标单位和业主在合同约定）。</w:t>
      </w:r>
      <w:r>
        <w:rPr>
          <w:rFonts w:hint="eastAsia" w:ascii="仿宋" w:hAnsi="仿宋" w:eastAsia="仿宋" w:cs="仿宋"/>
          <w:sz w:val="24"/>
          <w:highlight w:val="none"/>
        </w:rPr>
        <w:br w:type="textWrapping"/>
      </w:r>
      <w:r>
        <w:rPr>
          <w:rFonts w:hint="eastAsia" w:ascii="仿宋" w:hAnsi="仿宋" w:eastAsia="仿宋" w:cs="仿宋"/>
          <w:sz w:val="24"/>
          <w:highlight w:val="none"/>
          <w:lang w:val="en-US" w:eastAsia="zh-CN"/>
        </w:rPr>
        <w:t xml:space="preserve">    </w:t>
      </w:r>
      <w:r>
        <w:rPr>
          <w:rFonts w:hint="eastAsia" w:ascii="仿宋" w:hAnsi="仿宋" w:eastAsia="仿宋" w:cs="仿宋"/>
          <w:sz w:val="24"/>
        </w:rPr>
        <w:t>本项目（</w:t>
      </w:r>
      <w:r>
        <w:rPr>
          <w:rFonts w:hint="eastAsia" w:ascii="仿宋" w:hAnsi="仿宋" w:eastAsia="仿宋" w:cs="仿宋"/>
          <w:i/>
          <w:sz w:val="24"/>
        </w:rPr>
        <w:t>否</w:t>
      </w:r>
      <w:r>
        <w:rPr>
          <w:rFonts w:hint="eastAsia" w:ascii="仿宋" w:hAnsi="仿宋" w:eastAsia="仿宋" w:cs="仿宋"/>
          <w:sz w:val="24"/>
        </w:rPr>
        <w:t>）接受联合体投标。</w:t>
      </w:r>
    </w:p>
    <w:p>
      <w:pPr>
        <w:spacing w:line="360" w:lineRule="auto"/>
        <w:rPr>
          <w:rFonts w:hint="eastAsia" w:ascii="仿宋" w:hAnsi="仿宋" w:eastAsia="仿宋" w:cs="仿宋"/>
          <w:b/>
          <w:bCs/>
          <w:sz w:val="24"/>
        </w:rPr>
      </w:pPr>
      <w:bookmarkStart w:id="26" w:name="_Toc28359080"/>
      <w:bookmarkStart w:id="27" w:name="_Toc35393622"/>
      <w:bookmarkStart w:id="28" w:name="_Toc28359003"/>
      <w:bookmarkStart w:id="29" w:name="_Toc15151"/>
      <w:bookmarkStart w:id="30" w:name="_Toc18755"/>
      <w:bookmarkStart w:id="31" w:name="_Toc2383"/>
      <w:bookmarkStart w:id="32" w:name="_Toc31643"/>
      <w:bookmarkStart w:id="33" w:name="_Toc35393791"/>
      <w:r>
        <w:rPr>
          <w:rFonts w:hint="eastAsia" w:ascii="仿宋" w:hAnsi="仿宋" w:eastAsia="仿宋" w:cs="仿宋"/>
          <w:b/>
          <w:bCs/>
          <w:sz w:val="24"/>
        </w:rPr>
        <w:t>二、申请人的资格要求：</w:t>
      </w:r>
      <w:bookmarkEnd w:id="26"/>
      <w:bookmarkEnd w:id="27"/>
      <w:bookmarkEnd w:id="28"/>
      <w:bookmarkEnd w:id="29"/>
      <w:bookmarkEnd w:id="30"/>
      <w:bookmarkEnd w:id="31"/>
      <w:bookmarkEnd w:id="32"/>
      <w:bookmarkEnd w:id="33"/>
    </w:p>
    <w:p>
      <w:pPr>
        <w:spacing w:line="360" w:lineRule="auto"/>
        <w:ind w:firstLine="270" w:firstLineChars="100"/>
        <w:rPr>
          <w:rFonts w:hint="eastAsia" w:ascii="仿宋" w:hAnsi="仿宋" w:eastAsia="仿宋" w:cs="仿宋"/>
          <w:i w:val="0"/>
          <w:iCs w:val="0"/>
          <w:caps w:val="0"/>
          <w:color w:val="000000"/>
          <w:spacing w:val="0"/>
          <w:sz w:val="27"/>
          <w:szCs w:val="27"/>
        </w:rPr>
      </w:pPr>
      <w:bookmarkStart w:id="34" w:name="_Toc23306"/>
      <w:bookmarkStart w:id="35" w:name="_Toc14826"/>
      <w:bookmarkStart w:id="36" w:name="_Toc28359004"/>
      <w:bookmarkStart w:id="37" w:name="_Toc35393792"/>
      <w:bookmarkStart w:id="38" w:name="_Toc28359081"/>
      <w:bookmarkStart w:id="39" w:name="_Toc35393623"/>
      <w:bookmarkStart w:id="40" w:name="_Toc1301"/>
      <w:bookmarkStart w:id="41" w:name="_Toc25942"/>
      <w:bookmarkStart w:id="42" w:name="_Toc188"/>
      <w:r>
        <w:rPr>
          <w:rFonts w:hint="eastAsia" w:ascii="仿宋" w:hAnsi="仿宋" w:eastAsia="仿宋" w:cs="仿宋"/>
          <w:i w:val="0"/>
          <w:iCs w:val="0"/>
          <w:caps w:val="0"/>
          <w:color w:val="000000"/>
          <w:spacing w:val="0"/>
          <w:sz w:val="27"/>
          <w:szCs w:val="27"/>
        </w:rPr>
        <w:t>1.符合《中华人民共和国政府采购法》第二十二条的规定,</w:t>
      </w:r>
      <w:bookmarkEnd w:id="34"/>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（1）具有独立承担民事责任的能力；</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（2）具有健全的财务会计制度；</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（3）具有履行合同所必需的设备和专业技术能力；</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（4）有依法缴纳税收和社会保障资金的良好记录；</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（5）参加政府采购活动前三年内，在经营活动中没有重大违法记录；</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（6）法律、行政法规规定的其他条件。</w:t>
      </w:r>
    </w:p>
    <w:p>
      <w:pPr>
        <w:spacing w:line="360" w:lineRule="auto"/>
        <w:ind w:firstLine="270" w:firstLineChars="100"/>
        <w:rPr>
          <w:rFonts w:hint="eastAsia"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360" w:lineRule="auto"/>
        <w:ind w:firstLine="270" w:firstLineChars="1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.落实政府采购政策需满足的资格要求:供应商应为中小微企业;</w:t>
      </w:r>
    </w:p>
    <w:p>
      <w:pPr>
        <w:spacing w:line="360" w:lineRule="auto"/>
        <w:rPr>
          <w:rFonts w:hint="eastAsia" w:ascii="仿宋" w:hAnsi="仿宋" w:eastAsia="仿宋" w:cs="仿宋"/>
          <w:i w:val="0"/>
          <w:iCs w:val="0"/>
          <w:caps w:val="0"/>
          <w:color w:val="000000"/>
          <w:spacing w:val="0"/>
          <w:sz w:val="27"/>
          <w:szCs w:val="27"/>
          <w:lang w:val="en-US" w:eastAsia="zh-CN"/>
        </w:rPr>
      </w:pPr>
      <w:bookmarkStart w:id="43" w:name="_Toc14900"/>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.本项目的特定资格要求:</w:t>
      </w:r>
      <w:bookmarkEnd w:id="43"/>
      <w:r>
        <w:rPr>
          <w:rFonts w:hint="eastAsia" w:ascii="仿宋" w:hAnsi="仿宋" w:eastAsia="仿宋" w:cs="仿宋"/>
          <w:i w:val="0"/>
          <w:iCs w:val="0"/>
          <w:caps w:val="0"/>
          <w:color w:val="000000"/>
          <w:spacing w:val="0"/>
          <w:sz w:val="27"/>
          <w:szCs w:val="27"/>
          <w:lang w:val="en-US" w:eastAsia="zh-CN"/>
        </w:rPr>
        <w:t>无</w:t>
      </w:r>
    </w:p>
    <w:p>
      <w:pPr>
        <w:spacing w:line="360" w:lineRule="auto"/>
        <w:rPr>
          <w:rFonts w:hint="eastAsia" w:ascii="仿宋" w:hAnsi="仿宋" w:eastAsia="仿宋" w:cs="仿宋"/>
          <w:b/>
          <w:bCs/>
          <w:sz w:val="24"/>
        </w:rPr>
      </w:pPr>
      <w:r>
        <w:rPr>
          <w:rFonts w:hint="eastAsia" w:ascii="仿宋" w:hAnsi="仿宋" w:eastAsia="仿宋" w:cs="仿宋"/>
          <w:b/>
          <w:bCs/>
          <w:sz w:val="24"/>
        </w:rPr>
        <w:t>三、获取招标文件</w:t>
      </w:r>
      <w:bookmarkEnd w:id="35"/>
      <w:bookmarkEnd w:id="36"/>
      <w:bookmarkEnd w:id="37"/>
      <w:bookmarkEnd w:id="38"/>
      <w:bookmarkEnd w:id="39"/>
      <w:bookmarkEnd w:id="40"/>
      <w:bookmarkEnd w:id="41"/>
      <w:bookmarkEnd w:id="42"/>
    </w:p>
    <w:p>
      <w:pPr>
        <w:spacing w:line="360" w:lineRule="auto"/>
        <w:ind w:firstLine="540"/>
        <w:rPr>
          <w:rFonts w:hint="eastAsia"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u w:val="single"/>
        </w:rPr>
        <w:t>2023年</w:t>
      </w:r>
      <w:r>
        <w:rPr>
          <w:rFonts w:hint="eastAsia" w:ascii="仿宋" w:hAnsi="仿宋" w:eastAsia="仿宋" w:cs="仿宋"/>
          <w:sz w:val="24"/>
          <w:u w:val="single"/>
          <w:lang w:val="en-US" w:eastAsia="zh-CN"/>
        </w:rPr>
        <w:t>6</w:t>
      </w:r>
      <w:r>
        <w:rPr>
          <w:rFonts w:hint="eastAsia" w:ascii="仿宋" w:hAnsi="仿宋" w:eastAsia="仿宋" w:cs="仿宋"/>
          <w:sz w:val="24"/>
          <w:u w:val="single"/>
          <w:lang w:eastAsia="zh-CN"/>
        </w:rPr>
        <w:t>月</w:t>
      </w:r>
      <w:r>
        <w:rPr>
          <w:rFonts w:hint="eastAsia" w:ascii="仿宋" w:hAnsi="仿宋" w:eastAsia="仿宋" w:cs="仿宋"/>
          <w:sz w:val="24"/>
          <w:u w:val="single"/>
          <w:lang w:val="en-US" w:eastAsia="zh-CN"/>
        </w:rPr>
        <w:t>1</w:t>
      </w:r>
      <w:r>
        <w:rPr>
          <w:rFonts w:hint="eastAsia" w:ascii="仿宋" w:hAnsi="仿宋" w:eastAsia="仿宋" w:cs="仿宋"/>
          <w:sz w:val="24"/>
          <w:u w:val="single"/>
          <w:lang w:eastAsia="zh-CN"/>
        </w:rPr>
        <w:t>日</w:t>
      </w:r>
      <w:r>
        <w:rPr>
          <w:rFonts w:hint="eastAsia" w:ascii="仿宋" w:hAnsi="仿宋" w:eastAsia="仿宋" w:cs="仿宋"/>
          <w:sz w:val="24"/>
        </w:rPr>
        <w:t>至</w:t>
      </w:r>
      <w:r>
        <w:rPr>
          <w:rFonts w:hint="eastAsia" w:ascii="仿宋" w:hAnsi="仿宋" w:eastAsia="仿宋" w:cs="仿宋"/>
          <w:sz w:val="24"/>
          <w:u w:val="single"/>
        </w:rPr>
        <w:t>2023年</w:t>
      </w:r>
      <w:r>
        <w:rPr>
          <w:rFonts w:hint="eastAsia" w:ascii="仿宋" w:hAnsi="仿宋" w:eastAsia="仿宋" w:cs="仿宋"/>
          <w:sz w:val="24"/>
          <w:u w:val="single"/>
          <w:lang w:val="en-US" w:eastAsia="zh-CN"/>
        </w:rPr>
        <w:t>6</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
          <w:iCs/>
          <w:sz w:val="24"/>
          <w:u w:val="single"/>
        </w:rPr>
        <w:t>（</w:t>
      </w:r>
      <w:r>
        <w:rPr>
          <w:rFonts w:hint="eastAsia" w:ascii="仿宋" w:hAnsi="仿宋" w:eastAsia="仿宋" w:cs="仿宋"/>
          <w:i/>
          <w:sz w:val="24"/>
          <w:u w:val="single"/>
        </w:rPr>
        <w:t>提供期限自本公告发布之日起不得少于5个工作日</w:t>
      </w:r>
      <w:r>
        <w:rPr>
          <w:rFonts w:hint="eastAsia" w:ascii="仿宋" w:hAnsi="仿宋" w:eastAsia="仿宋" w:cs="仿宋"/>
          <w:iCs/>
          <w:sz w:val="24"/>
          <w:u w:val="single"/>
        </w:rPr>
        <w:t>）</w:t>
      </w:r>
      <w:r>
        <w:rPr>
          <w:rFonts w:hint="eastAsia" w:ascii="仿宋" w:hAnsi="仿宋" w:eastAsia="仿宋" w:cs="仿宋"/>
          <w:sz w:val="24"/>
        </w:rPr>
        <w:t>，每天上午</w:t>
      </w:r>
      <w:r>
        <w:rPr>
          <w:rFonts w:hint="eastAsia" w:ascii="仿宋" w:hAnsi="仿宋" w:eastAsia="仿宋" w:cs="仿宋"/>
          <w:sz w:val="24"/>
          <w:u w:val="single"/>
        </w:rPr>
        <w:t>10:00</w:t>
      </w:r>
      <w:r>
        <w:rPr>
          <w:rFonts w:hint="eastAsia" w:ascii="仿宋" w:hAnsi="仿宋" w:eastAsia="仿宋" w:cs="仿宋"/>
          <w:sz w:val="24"/>
        </w:rPr>
        <w:t>至</w:t>
      </w:r>
      <w:r>
        <w:rPr>
          <w:rFonts w:hint="eastAsia" w:ascii="仿宋" w:hAnsi="仿宋" w:eastAsia="仿宋" w:cs="仿宋"/>
          <w:sz w:val="24"/>
          <w:u w:val="single"/>
        </w:rPr>
        <w:t>14:00</w:t>
      </w:r>
      <w:r>
        <w:rPr>
          <w:rFonts w:hint="eastAsia" w:ascii="仿宋" w:hAnsi="仿宋" w:eastAsia="仿宋" w:cs="仿宋"/>
          <w:sz w:val="24"/>
        </w:rPr>
        <w:t>，下午</w:t>
      </w:r>
      <w:r>
        <w:rPr>
          <w:rFonts w:hint="eastAsia" w:ascii="仿宋" w:hAnsi="仿宋" w:eastAsia="仿宋" w:cs="仿宋"/>
          <w:sz w:val="24"/>
          <w:u w:val="single"/>
        </w:rPr>
        <w:t>15:30</w:t>
      </w:r>
      <w:r>
        <w:rPr>
          <w:rFonts w:hint="eastAsia" w:ascii="仿宋" w:hAnsi="仿宋" w:eastAsia="仿宋" w:cs="仿宋"/>
          <w:sz w:val="24"/>
        </w:rPr>
        <w:t>至</w:t>
      </w:r>
      <w:r>
        <w:rPr>
          <w:rFonts w:hint="eastAsia" w:ascii="仿宋" w:hAnsi="仿宋" w:eastAsia="仿宋" w:cs="仿宋"/>
          <w:sz w:val="24"/>
          <w:u w:val="single"/>
        </w:rPr>
        <w:t>19:30</w:t>
      </w:r>
      <w:r>
        <w:rPr>
          <w:rFonts w:hint="eastAsia" w:ascii="仿宋" w:hAnsi="仿宋" w:eastAsia="仿宋" w:cs="仿宋"/>
          <w:sz w:val="24"/>
        </w:rPr>
        <w:t>（北京时间，法定节假日除外）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地点：新疆政府采购网政采云平台（http://www.ccgp-xinjiang.gov.cn/）</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方式：线上获取（登录政府采购云平台→项目采购→获取采购文件→申请，审核通过后可下载采购文件）</w:t>
      </w:r>
    </w:p>
    <w:p>
      <w:pPr>
        <w:spacing w:line="360" w:lineRule="auto"/>
        <w:ind w:firstLine="540"/>
        <w:rPr>
          <w:rFonts w:hint="eastAsia" w:ascii="仿宋" w:hAnsi="仿宋" w:eastAsia="仿宋" w:cs="仿宋"/>
          <w:sz w:val="24"/>
        </w:rPr>
      </w:pPr>
      <w:r>
        <w:rPr>
          <w:rFonts w:hint="eastAsia" w:ascii="仿宋" w:hAnsi="仿宋" w:eastAsia="仿宋" w:cs="仿宋"/>
          <w:sz w:val="24"/>
        </w:rPr>
        <w:t>售价：0.00元</w:t>
      </w:r>
    </w:p>
    <w:p>
      <w:pPr>
        <w:spacing w:line="360" w:lineRule="auto"/>
        <w:rPr>
          <w:rFonts w:hint="eastAsia" w:ascii="仿宋" w:hAnsi="仿宋" w:eastAsia="仿宋" w:cs="仿宋"/>
          <w:b/>
          <w:bCs/>
          <w:sz w:val="24"/>
        </w:rPr>
      </w:pPr>
      <w:bookmarkStart w:id="44" w:name="_Toc16520"/>
      <w:bookmarkStart w:id="45" w:name="_Toc31490"/>
      <w:bookmarkStart w:id="46" w:name="_Toc19911"/>
      <w:bookmarkStart w:id="47" w:name="_Toc9495"/>
      <w:r>
        <w:rPr>
          <w:rFonts w:hint="eastAsia" w:ascii="仿宋" w:hAnsi="仿宋" w:eastAsia="仿宋" w:cs="仿宋"/>
          <w:b/>
          <w:bCs/>
          <w:sz w:val="24"/>
        </w:rPr>
        <w:t>四、提交投标文件</w:t>
      </w:r>
      <w:bookmarkEnd w:id="12"/>
      <w:bookmarkEnd w:id="13"/>
      <w:r>
        <w:rPr>
          <w:rFonts w:hint="eastAsia" w:ascii="仿宋" w:hAnsi="仿宋" w:eastAsia="仿宋" w:cs="仿宋"/>
          <w:b/>
          <w:bCs/>
          <w:sz w:val="24"/>
        </w:rPr>
        <w:t>截止时间、开标时间和地点</w:t>
      </w:r>
      <w:bookmarkEnd w:id="14"/>
      <w:bookmarkEnd w:id="15"/>
      <w:bookmarkEnd w:id="44"/>
      <w:bookmarkEnd w:id="45"/>
      <w:bookmarkEnd w:id="46"/>
      <w:bookmarkEnd w:id="47"/>
    </w:p>
    <w:p>
      <w:pPr>
        <w:pStyle w:val="5"/>
        <w:keepNext w:val="0"/>
        <w:keepLines w:val="0"/>
        <w:widowControl/>
        <w:suppressLineNumbers w:val="0"/>
        <w:ind w:left="0" w:firstLine="420"/>
        <w:rPr>
          <w:rFonts w:hint="eastAsia" w:ascii="仿宋" w:hAnsi="仿宋" w:eastAsia="仿宋" w:cs="仿宋"/>
          <w:i w:val="0"/>
          <w:iCs w:val="0"/>
          <w:caps w:val="0"/>
          <w:color w:val="000000"/>
          <w:spacing w:val="0"/>
          <w:kern w:val="2"/>
          <w:sz w:val="27"/>
          <w:szCs w:val="27"/>
          <w:lang w:val="en-US" w:eastAsia="zh-CN" w:bidi="ar-SA"/>
        </w:rPr>
      </w:pPr>
      <w:bookmarkStart w:id="48" w:name="_Toc23666"/>
      <w:bookmarkStart w:id="49" w:name="_Toc28359007"/>
      <w:bookmarkStart w:id="50" w:name="_Toc28359084"/>
      <w:bookmarkStart w:id="51" w:name="_Toc23511"/>
      <w:bookmarkStart w:id="52" w:name="_Toc10851"/>
      <w:bookmarkStart w:id="53" w:name="_Toc35393794"/>
      <w:bookmarkStart w:id="54" w:name="_Toc35393625"/>
      <w:bookmarkStart w:id="55" w:name="_Toc9854"/>
      <w:r>
        <w:rPr>
          <w:rFonts w:hint="eastAsia" w:ascii="仿宋" w:hAnsi="仿宋" w:eastAsia="仿宋" w:cs="仿宋"/>
          <w:i w:val="0"/>
          <w:iCs w:val="0"/>
          <w:caps w:val="0"/>
          <w:color w:val="000000"/>
          <w:spacing w:val="0"/>
          <w:kern w:val="2"/>
          <w:sz w:val="27"/>
          <w:szCs w:val="27"/>
          <w:lang w:val="en-US" w:eastAsia="zh-CN" w:bidi="ar-SA"/>
        </w:rPr>
        <w:t>提交投标文件截止时间：2023年06月21日 12:00（北京时间）</w:t>
      </w:r>
    </w:p>
    <w:p>
      <w:pPr>
        <w:pStyle w:val="5"/>
        <w:keepNext w:val="0"/>
        <w:keepLines w:val="0"/>
        <w:widowControl/>
        <w:suppressLineNumbers w:val="0"/>
        <w:ind w:left="0" w:firstLine="420"/>
        <w:rPr>
          <w:rFonts w:hint="eastAsia" w:ascii="仿宋" w:hAnsi="仿宋" w:eastAsia="仿宋" w:cs="仿宋"/>
          <w:i w:val="0"/>
          <w:iCs w:val="0"/>
          <w:caps w:val="0"/>
          <w:color w:val="000000"/>
          <w:spacing w:val="0"/>
          <w:kern w:val="2"/>
          <w:sz w:val="27"/>
          <w:szCs w:val="27"/>
          <w:lang w:val="en-US" w:eastAsia="zh-CN" w:bidi="ar-SA"/>
        </w:rPr>
      </w:pPr>
      <w:r>
        <w:rPr>
          <w:rFonts w:hint="eastAsia" w:ascii="仿宋" w:hAnsi="仿宋" w:eastAsia="仿宋" w:cs="仿宋"/>
          <w:i w:val="0"/>
          <w:iCs w:val="0"/>
          <w:caps w:val="0"/>
          <w:color w:val="000000"/>
          <w:spacing w:val="0"/>
          <w:kern w:val="2"/>
          <w:sz w:val="27"/>
          <w:szCs w:val="27"/>
          <w:lang w:val="en-US" w:eastAsia="zh-CN" w:bidi="ar-SA"/>
        </w:rPr>
        <w:t>投标地点：政采云平台</w:t>
      </w:r>
    </w:p>
    <w:p>
      <w:pPr>
        <w:pStyle w:val="5"/>
        <w:keepNext w:val="0"/>
        <w:keepLines w:val="0"/>
        <w:widowControl/>
        <w:suppressLineNumbers w:val="0"/>
        <w:ind w:left="0" w:firstLine="420"/>
        <w:rPr>
          <w:rFonts w:hint="eastAsia" w:ascii="仿宋" w:hAnsi="仿宋" w:eastAsia="仿宋" w:cs="仿宋"/>
          <w:i w:val="0"/>
          <w:iCs w:val="0"/>
          <w:caps w:val="0"/>
          <w:color w:val="000000"/>
          <w:spacing w:val="0"/>
          <w:kern w:val="2"/>
          <w:sz w:val="27"/>
          <w:szCs w:val="27"/>
          <w:lang w:val="en-US" w:eastAsia="zh-CN" w:bidi="ar-SA"/>
        </w:rPr>
      </w:pPr>
      <w:r>
        <w:rPr>
          <w:rFonts w:hint="eastAsia" w:ascii="仿宋" w:hAnsi="仿宋" w:eastAsia="仿宋" w:cs="仿宋"/>
          <w:i w:val="0"/>
          <w:iCs w:val="0"/>
          <w:caps w:val="0"/>
          <w:color w:val="000000"/>
          <w:spacing w:val="0"/>
          <w:kern w:val="2"/>
          <w:sz w:val="27"/>
          <w:szCs w:val="27"/>
          <w:lang w:val="en-US" w:eastAsia="zh-CN" w:bidi="ar-SA"/>
        </w:rPr>
        <w:t>开标时间：2023年06月21日 12:00（北京时间）</w:t>
      </w:r>
    </w:p>
    <w:p>
      <w:pPr>
        <w:pStyle w:val="5"/>
        <w:keepNext w:val="0"/>
        <w:keepLines w:val="0"/>
        <w:widowControl/>
        <w:suppressLineNumbers w:val="0"/>
        <w:ind w:left="0" w:firstLine="420"/>
        <w:rPr>
          <w:rFonts w:hint="eastAsia" w:ascii="仿宋" w:hAnsi="仿宋" w:eastAsia="仿宋" w:cs="仿宋"/>
          <w:b/>
          <w:bCs/>
          <w:sz w:val="24"/>
        </w:rPr>
      </w:pPr>
      <w:bookmarkStart w:id="75" w:name="_GoBack"/>
      <w:bookmarkEnd w:id="75"/>
      <w:r>
        <w:rPr>
          <w:rFonts w:hint="eastAsia" w:ascii="仿宋" w:hAnsi="仿宋" w:eastAsia="仿宋" w:cs="仿宋"/>
          <w:i w:val="0"/>
          <w:iCs w:val="0"/>
          <w:caps w:val="0"/>
          <w:color w:val="000000"/>
          <w:spacing w:val="0"/>
          <w:kern w:val="2"/>
          <w:sz w:val="27"/>
          <w:szCs w:val="27"/>
          <w:lang w:val="en-US" w:eastAsia="zh-CN" w:bidi="ar-SA"/>
        </w:rPr>
        <w:t>开标地点：政采云平台（https://login.zcygov.cn/user-login/#/login）</w:t>
      </w:r>
      <w:r>
        <w:rPr>
          <w:rFonts w:hint="eastAsia" w:ascii="仿宋" w:hAnsi="仿宋" w:eastAsia="仿宋" w:cs="仿宋"/>
          <w:b/>
          <w:bCs/>
          <w:sz w:val="24"/>
        </w:rPr>
        <w:t>五、公告期限</w:t>
      </w:r>
      <w:bookmarkEnd w:id="48"/>
      <w:bookmarkEnd w:id="49"/>
      <w:bookmarkEnd w:id="50"/>
      <w:bookmarkEnd w:id="51"/>
      <w:bookmarkEnd w:id="52"/>
      <w:bookmarkEnd w:id="53"/>
      <w:bookmarkEnd w:id="54"/>
      <w:bookmarkEnd w:id="55"/>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spacing w:line="360" w:lineRule="auto"/>
        <w:rPr>
          <w:rFonts w:hint="eastAsia" w:ascii="仿宋" w:hAnsi="仿宋" w:eastAsia="仿宋" w:cs="仿宋"/>
          <w:b/>
          <w:bCs/>
          <w:sz w:val="24"/>
        </w:rPr>
      </w:pPr>
      <w:bookmarkStart w:id="56" w:name="_Toc2420"/>
      <w:bookmarkStart w:id="57" w:name="_Toc7803"/>
      <w:bookmarkStart w:id="58" w:name="_Toc15366"/>
      <w:bookmarkStart w:id="59" w:name="_Toc3910"/>
      <w:bookmarkStart w:id="60" w:name="_Toc35393626"/>
      <w:bookmarkStart w:id="61" w:name="_Toc35393795"/>
      <w:r>
        <w:rPr>
          <w:rFonts w:hint="eastAsia" w:ascii="仿宋" w:hAnsi="仿宋" w:eastAsia="仿宋" w:cs="仿宋"/>
          <w:b/>
          <w:bCs/>
          <w:sz w:val="24"/>
        </w:rPr>
        <w:t>六、其他补充事宜</w:t>
      </w:r>
      <w:bookmarkEnd w:id="56"/>
      <w:bookmarkEnd w:id="57"/>
      <w:bookmarkEnd w:id="58"/>
      <w:bookmarkEnd w:id="59"/>
      <w:bookmarkEnd w:id="60"/>
      <w:bookmarkEnd w:id="61"/>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5.供应商在开标时须使用制作加密电子投标文件所使用的CA锁及电脑，电脑须提前配置好浏览器（建议使用谷歌浏览器），以便开标时解锁。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6.投标保证金缴纳及确认时间：凡拟参加本次招标项目的供应商，必须在开标前将投标保证金汇入指定账户。投标保证金汇款凭证上用途栏应注明:招标项目名称+投标保证金。否则，届时其投标将被拒绝。</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line="360" w:lineRule="auto"/>
        <w:rPr>
          <w:rFonts w:hint="eastAsia" w:ascii="仿宋" w:hAnsi="仿宋" w:eastAsia="仿宋" w:cs="仿宋"/>
          <w:b/>
          <w:bCs/>
          <w:sz w:val="24"/>
        </w:rPr>
      </w:pPr>
      <w:bookmarkStart w:id="62" w:name="_Toc24567"/>
      <w:bookmarkStart w:id="63" w:name="_Toc18623"/>
      <w:bookmarkStart w:id="64" w:name="_Toc31481"/>
      <w:bookmarkStart w:id="65" w:name="_Toc35393796"/>
      <w:bookmarkStart w:id="66" w:name="_Toc28359008"/>
      <w:bookmarkStart w:id="67" w:name="_Toc35393627"/>
      <w:bookmarkStart w:id="68" w:name="_Toc28359085"/>
      <w:bookmarkStart w:id="69" w:name="_Toc14594"/>
      <w:r>
        <w:rPr>
          <w:rFonts w:hint="eastAsia" w:ascii="仿宋" w:hAnsi="仿宋" w:eastAsia="仿宋" w:cs="仿宋"/>
          <w:b/>
          <w:bCs/>
          <w:sz w:val="24"/>
        </w:rPr>
        <w:t>七、对本次招标提出询问，请按以下方式联系</w:t>
      </w:r>
      <w:bookmarkEnd w:id="62"/>
      <w:bookmarkEnd w:id="63"/>
      <w:bookmarkEnd w:id="64"/>
      <w:bookmarkEnd w:id="65"/>
      <w:bookmarkEnd w:id="66"/>
      <w:bookmarkEnd w:id="67"/>
      <w:bookmarkEnd w:id="68"/>
      <w:bookmarkEnd w:id="69"/>
    </w:p>
    <w:p>
      <w:pPr>
        <w:widowControl/>
        <w:spacing w:line="360" w:lineRule="auto"/>
        <w:jc w:val="left"/>
        <w:rPr>
          <w:rFonts w:hint="eastAsia" w:ascii="仿宋" w:hAnsi="仿宋" w:eastAsia="仿宋" w:cs="仿宋"/>
          <w:sz w:val="24"/>
        </w:rPr>
      </w:pPr>
      <w:r>
        <w:rPr>
          <w:rFonts w:hint="eastAsia" w:ascii="仿宋" w:hAnsi="仿宋" w:eastAsia="仿宋" w:cs="仿宋"/>
          <w:sz w:val="24"/>
        </w:rPr>
        <w:t>　　　</w:t>
      </w:r>
      <w:bookmarkStart w:id="70" w:name="_Toc18694"/>
      <w:r>
        <w:rPr>
          <w:rFonts w:hint="eastAsia" w:ascii="仿宋" w:hAnsi="仿宋" w:eastAsia="仿宋" w:cs="仿宋"/>
          <w:sz w:val="24"/>
        </w:rPr>
        <w:t>1.采购人信息</w:t>
      </w:r>
      <w:bookmarkEnd w:id="70"/>
    </w:p>
    <w:p>
      <w:pPr>
        <w:spacing w:line="360" w:lineRule="auto"/>
        <w:ind w:left="1079" w:leftChars="371" w:hanging="300" w:hangingChars="125"/>
        <w:jc w:val="left"/>
        <w:rPr>
          <w:rFonts w:hint="eastAsia" w:ascii="仿宋" w:hAnsi="仿宋" w:eastAsia="仿宋" w:cs="仿宋"/>
          <w:sz w:val="24"/>
          <w:u w:val="single"/>
          <w:lang w:eastAsia="zh-CN"/>
        </w:rPr>
      </w:pPr>
      <w:r>
        <w:rPr>
          <w:rFonts w:hint="eastAsia" w:ascii="仿宋" w:hAnsi="仿宋" w:eastAsia="仿宋" w:cs="仿宋"/>
          <w:sz w:val="24"/>
        </w:rPr>
        <w:t>名 称：</w:t>
      </w:r>
      <w:r>
        <w:rPr>
          <w:rFonts w:hint="eastAsia" w:ascii="仿宋" w:hAnsi="仿宋" w:eastAsia="仿宋" w:cs="仿宋"/>
          <w:sz w:val="24"/>
          <w:u w:val="single"/>
          <w:lang w:eastAsia="zh-CN"/>
        </w:rPr>
        <w:t>巴楚县教育局</w:t>
      </w:r>
    </w:p>
    <w:p>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地 址：</w:t>
      </w:r>
      <w:r>
        <w:rPr>
          <w:rFonts w:hint="eastAsia" w:ascii="仿宋" w:hAnsi="仿宋" w:eastAsia="仿宋" w:cs="仿宋"/>
          <w:sz w:val="24"/>
          <w:u w:val="single"/>
        </w:rPr>
        <w:t>巴楚县</w:t>
      </w:r>
      <w:r>
        <w:rPr>
          <w:rFonts w:hint="eastAsia" w:ascii="仿宋" w:hAnsi="仿宋" w:eastAsia="仿宋" w:cs="仿宋"/>
          <w:sz w:val="24"/>
          <w:u w:val="single"/>
          <w:lang w:val="en-US" w:eastAsia="zh-CN"/>
        </w:rPr>
        <w:t>友谊北路教育局</w:t>
      </w:r>
    </w:p>
    <w:p>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联系方式：</w:t>
      </w:r>
      <w:bookmarkStart w:id="71" w:name="_Toc28359009"/>
      <w:bookmarkStart w:id="72" w:name="_Toc28359086"/>
      <w:r>
        <w:rPr>
          <w:rFonts w:hint="eastAsia" w:ascii="仿宋" w:hAnsi="仿宋" w:eastAsia="仿宋" w:cs="仿宋"/>
          <w:sz w:val="24"/>
          <w:u w:val="single"/>
          <w:lang w:val="en-US" w:eastAsia="zh-CN"/>
        </w:rPr>
        <w:t>15292926969</w:t>
      </w:r>
    </w:p>
    <w:p>
      <w:pPr>
        <w:spacing w:line="360" w:lineRule="auto"/>
        <w:ind w:left="1079" w:leftChars="371" w:hanging="300" w:hangingChars="125"/>
        <w:jc w:val="left"/>
        <w:rPr>
          <w:rFonts w:hint="eastAsia" w:ascii="仿宋" w:hAnsi="仿宋" w:eastAsia="仿宋" w:cs="仿宋"/>
          <w:sz w:val="24"/>
        </w:rPr>
      </w:pPr>
      <w:bookmarkStart w:id="73" w:name="_Toc27055"/>
      <w:r>
        <w:rPr>
          <w:rFonts w:hint="eastAsia" w:ascii="仿宋" w:hAnsi="仿宋" w:eastAsia="仿宋" w:cs="仿宋"/>
          <w:sz w:val="24"/>
        </w:rPr>
        <w:t>2.采购代理机构信息</w:t>
      </w:r>
      <w:bookmarkEnd w:id="71"/>
      <w:bookmarkEnd w:id="72"/>
      <w:bookmarkEnd w:id="73"/>
      <w:r>
        <w:rPr>
          <w:rFonts w:hint="eastAsia" w:ascii="仿宋" w:hAnsi="仿宋" w:eastAsia="仿宋" w:cs="仿宋"/>
          <w:sz w:val="24"/>
        </w:rPr>
        <w:t xml:space="preserve"> </w:t>
      </w:r>
    </w:p>
    <w:p>
      <w:pPr>
        <w:spacing w:line="360" w:lineRule="auto"/>
        <w:ind w:left="1079" w:leftChars="371" w:hanging="300" w:hangingChars="125"/>
        <w:jc w:val="left"/>
        <w:rPr>
          <w:rFonts w:hint="eastAsia" w:ascii="仿宋" w:hAnsi="仿宋" w:eastAsia="仿宋" w:cs="仿宋"/>
          <w:sz w:val="24"/>
          <w:u w:val="single"/>
        </w:rPr>
      </w:pPr>
      <w:r>
        <w:rPr>
          <w:rFonts w:hint="eastAsia" w:ascii="仿宋" w:hAnsi="仿宋" w:eastAsia="仿宋" w:cs="仿宋"/>
          <w:sz w:val="24"/>
        </w:rPr>
        <w:t>名 称：</w:t>
      </w:r>
      <w:r>
        <w:rPr>
          <w:rFonts w:hint="eastAsia" w:ascii="仿宋" w:hAnsi="仿宋" w:eastAsia="仿宋" w:cs="仿宋"/>
          <w:sz w:val="24"/>
          <w:u w:val="single"/>
        </w:rPr>
        <w:t>巴楚县政府采购中心</w:t>
      </w:r>
    </w:p>
    <w:p>
      <w:pPr>
        <w:spacing w:line="360" w:lineRule="auto"/>
        <w:ind w:firstLine="720" w:firstLineChars="300"/>
        <w:rPr>
          <w:rFonts w:hint="default" w:ascii="仿宋" w:hAnsi="仿宋" w:eastAsia="仿宋" w:cs="仿宋"/>
          <w:sz w:val="24"/>
          <w:u w:val="single"/>
          <w:lang w:val="en-US" w:eastAsia="zh-CN"/>
        </w:rPr>
      </w:pPr>
      <w:r>
        <w:rPr>
          <w:rFonts w:hint="eastAsia" w:ascii="仿宋" w:hAnsi="仿宋" w:eastAsia="仿宋" w:cs="仿宋"/>
          <w:sz w:val="24"/>
        </w:rPr>
        <w:t>地　址：</w:t>
      </w:r>
      <w:r>
        <w:rPr>
          <w:rFonts w:hint="eastAsia" w:ascii="仿宋" w:hAnsi="仿宋" w:eastAsia="仿宋" w:cs="仿宋"/>
          <w:sz w:val="24"/>
          <w:u w:val="single"/>
          <w:lang w:val="en-US" w:eastAsia="zh-CN"/>
        </w:rPr>
        <w:t>巴楚县园区投资开发有限公司5楼</w:t>
      </w:r>
    </w:p>
    <w:p>
      <w:pPr>
        <w:spacing w:line="360" w:lineRule="auto"/>
        <w:ind w:firstLine="720" w:firstLineChars="300"/>
        <w:rPr>
          <w:rFonts w:hint="eastAsia"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0998-5720880</w:t>
      </w:r>
    </w:p>
    <w:p>
      <w:pPr>
        <w:spacing w:line="360" w:lineRule="auto"/>
        <w:ind w:left="1079" w:leftChars="371" w:hanging="300" w:hangingChars="125"/>
        <w:jc w:val="left"/>
        <w:rPr>
          <w:rFonts w:hint="eastAsia" w:ascii="仿宋" w:hAnsi="仿宋" w:eastAsia="仿宋" w:cs="仿宋"/>
          <w:sz w:val="24"/>
        </w:rPr>
      </w:pPr>
      <w:bookmarkStart w:id="74" w:name="_Toc20332"/>
      <w:r>
        <w:rPr>
          <w:rFonts w:hint="eastAsia" w:ascii="仿宋" w:hAnsi="仿宋" w:eastAsia="仿宋" w:cs="仿宋"/>
          <w:sz w:val="24"/>
        </w:rPr>
        <w:t>3.项目联系方式</w:t>
      </w:r>
      <w:bookmarkEnd w:id="74"/>
    </w:p>
    <w:p>
      <w:pPr>
        <w:spacing w:line="360" w:lineRule="auto"/>
        <w:ind w:left="1079" w:leftChars="371" w:hanging="300" w:hangingChars="125"/>
        <w:jc w:val="left"/>
        <w:rPr>
          <w:rFonts w:hint="default" w:ascii="仿宋" w:hAnsi="仿宋" w:eastAsia="仿宋" w:cs="仿宋"/>
          <w:sz w:val="24"/>
          <w:u w:val="single"/>
          <w:lang w:val="en-US"/>
        </w:rPr>
      </w:pPr>
      <w:r>
        <w:rPr>
          <w:rFonts w:hint="eastAsia" w:ascii="仿宋" w:hAnsi="仿宋" w:eastAsia="仿宋" w:cs="仿宋"/>
          <w:sz w:val="24"/>
        </w:rPr>
        <w:t>项目联系人：</w:t>
      </w:r>
      <w:r>
        <w:rPr>
          <w:rFonts w:hint="eastAsia" w:ascii="仿宋" w:hAnsi="仿宋" w:eastAsia="仿宋" w:cs="仿宋"/>
          <w:sz w:val="24"/>
          <w:u w:val="single"/>
          <w:lang w:val="en-US" w:eastAsia="zh-CN"/>
        </w:rPr>
        <w:t>赵映鹏</w:t>
      </w:r>
    </w:p>
    <w:p>
      <w:pPr>
        <w:spacing w:line="360" w:lineRule="auto"/>
        <w:ind w:left="1079" w:leftChars="371" w:hanging="300" w:hangingChars="125"/>
        <w:jc w:val="left"/>
        <w:rPr>
          <w:rFonts w:hint="eastAsia"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lang w:val="en-US" w:eastAsia="zh-CN"/>
        </w:rPr>
        <w:t>15292926969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NzBjZDMxNjczNzgzZjY2MTU1ZDZkYzVmMmI1MTcifQ=="/>
  </w:docVars>
  <w:rsids>
    <w:rsidRoot w:val="00000000"/>
    <w:rsid w:val="045F6F00"/>
    <w:rsid w:val="06F253AD"/>
    <w:rsid w:val="2D326C2E"/>
    <w:rsid w:val="3F12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widowControl w:val="0"/>
      <w:adjustRightInd/>
      <w:snapToGrid/>
      <w:spacing w:after="0"/>
      <w:ind w:firstLine="200" w:firstLineChars="200"/>
      <w:jc w:val="both"/>
    </w:pPr>
    <w:rPr>
      <w:rFonts w:ascii="Calibri" w:hAnsi="Calibri" w:eastAsia="宋体" w:cs="Times New Roman"/>
      <w:kern w:val="2"/>
      <w:sz w:val="21"/>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1851</Words>
  <Characters>2244</Characters>
  <Lines>0</Lines>
  <Paragraphs>0</Paragraphs>
  <TotalTime>0</TotalTime>
  <ScaleCrop>false</ScaleCrop>
  <LinksUpToDate>false</LinksUpToDate>
  <CharactersWithSpaces>2268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2023-05-31T09:57:00Z</dcterms:created>
  <dc:creator>lenovo</dc:creator>
  <cp:lastModifiedBy>笑不语</cp:lastModifiedBy>
  <dcterms:modified xsi:type="dcterms:W3CDTF">2023-05-31T10:24:26Z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B131EE92F9954926B9810141F33BA87D_12</vt:lpwstr>
  </property>
</Properties>
</file>