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lang w:eastAsia="zh-CN"/>
        </w:rPr>
        <w:t>克州阿图什市新城高级中学建设项目(设备采购)二包</w:t>
      </w:r>
    </w:p>
    <w:p>
      <w:pPr>
        <w:jc w:val="center"/>
        <w:rPr>
          <w:rFonts w:hint="eastAsia"/>
          <w:lang w:val="en-US" w:eastAsia="zh-CN"/>
        </w:rPr>
      </w:pPr>
      <w:r>
        <w:rPr>
          <w:rFonts w:hint="eastAsia"/>
          <w:lang w:val="en-US" w:eastAsia="zh-CN"/>
        </w:rPr>
        <w:t>设备参数</w:t>
      </w:r>
    </w:p>
    <w:p>
      <w:pPr>
        <w:jc w:val="center"/>
        <w:rPr>
          <w:rFonts w:hint="eastAsia"/>
          <w:lang w:val="en-US" w:eastAsia="zh-CN"/>
        </w:rPr>
      </w:pPr>
    </w:p>
    <w:tbl>
      <w:tblPr>
        <w:tblStyle w:val="4"/>
        <w:tblW w:w="10471"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416"/>
        <w:gridCol w:w="6428"/>
        <w:gridCol w:w="716"/>
        <w:gridCol w:w="743"/>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班班通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eastAsia"/>
                <w:vertAlign w:val="baseline"/>
                <w:lang w:val="en-US" w:eastAsia="zh-CN"/>
              </w:rPr>
            </w:pPr>
            <w:r>
              <w:rPr>
                <w:rFonts w:hint="eastAsia"/>
                <w:vertAlign w:val="baseline"/>
                <w:lang w:val="en-US" w:eastAsia="zh-CN"/>
              </w:rPr>
              <w:t>序号</w:t>
            </w:r>
          </w:p>
        </w:tc>
        <w:tc>
          <w:tcPr>
            <w:tcW w:w="1416" w:type="dxa"/>
          </w:tcPr>
          <w:p>
            <w:pPr>
              <w:jc w:val="center"/>
              <w:rPr>
                <w:rFonts w:hint="eastAsia"/>
                <w:vertAlign w:val="baseline"/>
                <w:lang w:val="en-US" w:eastAsia="zh-CN"/>
              </w:rPr>
            </w:pPr>
            <w:r>
              <w:rPr>
                <w:rFonts w:hint="eastAsia"/>
                <w:vertAlign w:val="baseline"/>
                <w:lang w:val="en-US" w:eastAsia="zh-CN"/>
              </w:rPr>
              <w:t>设备名称</w:t>
            </w:r>
          </w:p>
        </w:tc>
        <w:tc>
          <w:tcPr>
            <w:tcW w:w="6428" w:type="dxa"/>
          </w:tcPr>
          <w:p>
            <w:pPr>
              <w:jc w:val="center"/>
              <w:rPr>
                <w:rFonts w:hint="eastAsia"/>
                <w:vertAlign w:val="baseline"/>
                <w:lang w:val="en-US" w:eastAsia="zh-CN"/>
              </w:rPr>
            </w:pPr>
            <w:r>
              <w:rPr>
                <w:rFonts w:hint="eastAsia"/>
                <w:vertAlign w:val="baseline"/>
                <w:lang w:val="en-US" w:eastAsia="zh-CN"/>
              </w:rPr>
              <w:t>规格参数</w:t>
            </w:r>
          </w:p>
        </w:tc>
        <w:tc>
          <w:tcPr>
            <w:tcW w:w="716" w:type="dxa"/>
          </w:tcPr>
          <w:p>
            <w:pPr>
              <w:jc w:val="center"/>
              <w:rPr>
                <w:rFonts w:hint="eastAsia"/>
                <w:vertAlign w:val="baseline"/>
                <w:lang w:val="en-US" w:eastAsia="zh-CN"/>
              </w:rPr>
            </w:pPr>
            <w:r>
              <w:rPr>
                <w:rFonts w:hint="eastAsia"/>
                <w:vertAlign w:val="baseline"/>
                <w:lang w:val="en-US" w:eastAsia="zh-CN"/>
              </w:rPr>
              <w:t>数量</w:t>
            </w:r>
          </w:p>
        </w:tc>
        <w:tc>
          <w:tcPr>
            <w:tcW w:w="743" w:type="dxa"/>
          </w:tcPr>
          <w:p>
            <w:pPr>
              <w:jc w:val="center"/>
              <w:rPr>
                <w:rFonts w:hint="eastAsia"/>
                <w:vertAlign w:val="baseline"/>
                <w:lang w:val="en-US" w:eastAsia="zh-CN"/>
              </w:rPr>
            </w:pPr>
            <w:r>
              <w:rPr>
                <w:rFonts w:hint="eastAsia"/>
                <w:vertAlign w:val="baseline"/>
                <w:lang w:val="en-US" w:eastAsia="zh-CN"/>
              </w:rPr>
              <w:t>单位</w:t>
            </w:r>
          </w:p>
        </w:tc>
        <w:tc>
          <w:tcPr>
            <w:tcW w:w="580" w:type="dxa"/>
          </w:tcPr>
          <w:p>
            <w:pPr>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tcPr>
          <w:p>
            <w:pPr>
              <w:jc w:val="center"/>
              <w:rPr>
                <w:rFonts w:hint="eastAsia"/>
                <w:vertAlign w:val="baseline"/>
                <w:lang w:val="en-US" w:eastAsia="zh-CN"/>
              </w:rPr>
            </w:pPr>
            <w:r>
              <w:rPr>
                <w:rFonts w:hint="eastAsia"/>
                <w:vertAlign w:val="baseline"/>
                <w:lang w:val="en-US" w:eastAsia="zh-CN"/>
              </w:rPr>
              <w:t>班班通</w:t>
            </w:r>
          </w:p>
        </w:tc>
        <w:tc>
          <w:tcPr>
            <w:tcW w:w="6428" w:type="dxa"/>
          </w:tcPr>
          <w:p>
            <w:pPr>
              <w:jc w:val="left"/>
              <w:rPr>
                <w:rFonts w:hint="eastAsia"/>
                <w:vertAlign w:val="baseline"/>
                <w:lang w:val="en-US" w:eastAsia="zh-CN"/>
              </w:rPr>
            </w:pPr>
            <w:r>
              <w:rPr>
                <w:rFonts w:hint="eastAsia"/>
                <w:vertAlign w:val="baseline"/>
                <w:lang w:val="en-US" w:eastAsia="zh-CN"/>
              </w:rPr>
              <w:t>一、整机要求</w:t>
            </w:r>
          </w:p>
          <w:p>
            <w:pPr>
              <w:jc w:val="left"/>
              <w:rPr>
                <w:rFonts w:hint="eastAsia"/>
                <w:vertAlign w:val="baseline"/>
                <w:lang w:val="en-US" w:eastAsia="zh-CN"/>
              </w:rPr>
            </w:pPr>
            <w:r>
              <w:rPr>
                <w:rFonts w:hint="eastAsia"/>
                <w:vertAlign w:val="baseline"/>
                <w:lang w:val="en-US" w:eastAsia="zh-CN"/>
              </w:rPr>
              <w:t>1.整机采用一体设计，外部无任何可见内部功能模块连接线。整机采用全金属外壳设计，边角采用弧形设计，表面无尖锐边缘或凸起。屏幕尺寸不小于75寸。</w:t>
            </w:r>
          </w:p>
          <w:p>
            <w:pPr>
              <w:jc w:val="left"/>
              <w:rPr>
                <w:rFonts w:hint="eastAsia"/>
                <w:vertAlign w:val="baseline"/>
                <w:lang w:val="en-US" w:eastAsia="zh-CN"/>
              </w:rPr>
            </w:pPr>
            <w:r>
              <w:rPr>
                <w:rFonts w:hint="eastAsia"/>
                <w:vertAlign w:val="baseline"/>
                <w:lang w:val="en-US" w:eastAsia="zh-CN"/>
              </w:rPr>
              <w:t>2.整机支持标准、多媒体和节能三种图像模式调节。（提供权威检测报告加盖厂家公章）</w:t>
            </w:r>
          </w:p>
          <w:p>
            <w:pPr>
              <w:jc w:val="left"/>
              <w:rPr>
                <w:rFonts w:hint="eastAsia"/>
                <w:vertAlign w:val="baseline"/>
                <w:lang w:val="en-US" w:eastAsia="zh-CN"/>
              </w:rPr>
            </w:pPr>
            <w:r>
              <w:rPr>
                <w:rFonts w:hint="eastAsia"/>
                <w:vertAlign w:val="baseline"/>
                <w:lang w:val="en-US" w:eastAsia="zh-CN"/>
              </w:rPr>
              <w:t>3.采用红外触控方式，支持Windows系统中进行40点或以上触控，支持在Android系统中进行30点或以上触控。（提供权威检测报告加盖厂家公章）</w:t>
            </w:r>
          </w:p>
          <w:p>
            <w:pPr>
              <w:jc w:val="left"/>
              <w:rPr>
                <w:rFonts w:hint="eastAsia"/>
                <w:vertAlign w:val="baseline"/>
                <w:lang w:val="en-US" w:eastAsia="zh-CN"/>
              </w:rPr>
            </w:pPr>
            <w:r>
              <w:rPr>
                <w:rFonts w:hint="eastAsia"/>
                <w:vertAlign w:val="baseline"/>
                <w:lang w:val="en-US" w:eastAsia="zh-CN"/>
              </w:rPr>
              <w:t>4.为保证设备显示整机支持色彩空间可选，需支持sRGB模式，在sRGB模式下可做到高色准△E≤1.5（提供权威检测报告加盖厂家公章）</w:t>
            </w:r>
          </w:p>
          <w:p>
            <w:pPr>
              <w:jc w:val="left"/>
              <w:rPr>
                <w:rFonts w:hint="eastAsia"/>
                <w:vertAlign w:val="baseline"/>
                <w:lang w:val="en-US" w:eastAsia="zh-CN"/>
              </w:rPr>
            </w:pPr>
            <w:r>
              <w:rPr>
                <w:rFonts w:hint="eastAsia"/>
                <w:vertAlign w:val="baseline"/>
                <w:lang w:val="en-US" w:eastAsia="zh-CN"/>
              </w:rPr>
              <w:t>5.通过由中国标准化研究院制定的视觉舒适度（VICO）体系认证，并达到视觉舒适度A +级或具备相关护眼认证及以上标准。（提供权威检测报告加盖厂家公章）</w:t>
            </w:r>
          </w:p>
          <w:p>
            <w:pPr>
              <w:jc w:val="left"/>
              <w:rPr>
                <w:rFonts w:hint="eastAsia"/>
                <w:vertAlign w:val="baseline"/>
                <w:lang w:val="en-US" w:eastAsia="zh-CN"/>
              </w:rPr>
            </w:pPr>
            <w:r>
              <w:rPr>
                <w:rFonts w:hint="eastAsia"/>
                <w:vertAlign w:val="baseline"/>
                <w:lang w:val="en-US" w:eastAsia="zh-CN"/>
              </w:rPr>
              <w:t>6.整机支持纸质护眼模式，可以在任意通道任意画面任意软件所有显示内容下实现画面纹理的实时调整；至少支持纸质纹理：牛皮纸、素描纸、宣纸、水彩纸、水纹纸；支持透明度调节；支持色温调节。（提供权威检测报告加盖厂家公章）</w:t>
            </w:r>
          </w:p>
          <w:p>
            <w:pPr>
              <w:jc w:val="left"/>
              <w:rPr>
                <w:rFonts w:hint="eastAsia"/>
                <w:vertAlign w:val="baseline"/>
                <w:lang w:val="en-US" w:eastAsia="zh-CN"/>
              </w:rPr>
            </w:pPr>
            <w:r>
              <w:rPr>
                <w:rFonts w:hint="eastAsia"/>
                <w:vertAlign w:val="baseline"/>
                <w:lang w:val="en-US" w:eastAsia="zh-CN"/>
              </w:rPr>
              <w:t>7.设备支持5个自定义前置按键，“设置”、“音量-”，“音量+”，“录屏”“护眼”按键，可通过自定义设置实现前置面板功能按键一键启用任一全局小工具、快捷开关。（提供权威检测报告加盖厂家公章）</w:t>
            </w:r>
          </w:p>
          <w:p>
            <w:pPr>
              <w:jc w:val="left"/>
              <w:rPr>
                <w:rFonts w:hint="eastAsia"/>
                <w:vertAlign w:val="baseline"/>
                <w:lang w:val="en-US" w:eastAsia="zh-CN"/>
              </w:rPr>
            </w:pPr>
            <w:r>
              <w:rPr>
                <w:rFonts w:hint="eastAsia"/>
                <w:vertAlign w:val="baseline"/>
                <w:lang w:val="en-US" w:eastAsia="zh-CN"/>
              </w:rPr>
              <w:t>8.整机内置非独立摄像头，可拍摄≥1600万像素数的照片，支持输出4K，整机支持输出摄像头视场角≥135度且水平视场角≥120度画面。（提供权威检测报告加盖厂家公章）</w:t>
            </w:r>
          </w:p>
          <w:p>
            <w:pPr>
              <w:jc w:val="left"/>
              <w:rPr>
                <w:rFonts w:hint="eastAsia"/>
                <w:vertAlign w:val="baseline"/>
                <w:lang w:val="en-US" w:eastAsia="zh-CN"/>
              </w:rPr>
            </w:pPr>
            <w:r>
              <w:rPr>
                <w:rFonts w:hint="eastAsia"/>
                <w:vertAlign w:val="baseline"/>
                <w:lang w:val="en-US" w:eastAsia="zh-CN"/>
              </w:rPr>
              <w:t>9.整机摄像头支持人脸识别、快速点人数、随机抽人；识别所有学生，显示标记，然后随机抽选，同时显示标记不少于60人。（提供权威检测报告加盖厂家公章）</w:t>
            </w:r>
          </w:p>
          <w:p>
            <w:pPr>
              <w:jc w:val="left"/>
              <w:rPr>
                <w:rFonts w:hint="eastAsia"/>
                <w:vertAlign w:val="baseline"/>
                <w:lang w:val="en-US" w:eastAsia="zh-CN"/>
              </w:rPr>
            </w:pPr>
            <w:r>
              <w:rPr>
                <w:rFonts w:hint="eastAsia"/>
                <w:vertAlign w:val="baseline"/>
                <w:lang w:val="en-US" w:eastAsia="zh-CN"/>
              </w:rPr>
              <w:t>10.整机不小于2.2声道扬声器，额定总功率大于60W。（提供权威检测报告加盖厂家公章）</w:t>
            </w:r>
          </w:p>
          <w:p>
            <w:pPr>
              <w:jc w:val="left"/>
              <w:rPr>
                <w:rFonts w:hint="eastAsia"/>
                <w:vertAlign w:val="baseline"/>
                <w:lang w:val="en-US" w:eastAsia="zh-CN"/>
              </w:rPr>
            </w:pPr>
            <w:r>
              <w:rPr>
                <w:rFonts w:hint="eastAsia"/>
                <w:vertAlign w:val="baseline"/>
                <w:lang w:val="en-US" w:eastAsia="zh-CN"/>
              </w:rPr>
              <w:t>11.整机支持高级音效设置，可以调节左右声道平衡；在中低频段、高频段2KHz～16KHz分别有-12dB～12dB范围的调节功能。（提供权威检测报告加盖厂家公章）</w:t>
            </w:r>
          </w:p>
          <w:p>
            <w:pPr>
              <w:jc w:val="left"/>
              <w:rPr>
                <w:rFonts w:hint="eastAsia"/>
                <w:vertAlign w:val="baseline"/>
                <w:lang w:val="en-US" w:eastAsia="zh-CN"/>
              </w:rPr>
            </w:pPr>
            <w:r>
              <w:rPr>
                <w:rFonts w:hint="eastAsia"/>
                <w:vertAlign w:val="baseline"/>
                <w:lang w:val="en-US" w:eastAsia="zh-CN"/>
              </w:rPr>
              <w:t>二、设备功能与安卓系统</w:t>
            </w:r>
          </w:p>
          <w:p>
            <w:pPr>
              <w:jc w:val="left"/>
              <w:rPr>
                <w:rFonts w:hint="eastAsia"/>
                <w:vertAlign w:val="baseline"/>
                <w:lang w:val="en-US" w:eastAsia="zh-CN"/>
              </w:rPr>
            </w:pPr>
            <w:r>
              <w:rPr>
                <w:rFonts w:hint="eastAsia"/>
                <w:vertAlign w:val="baseline"/>
                <w:lang w:val="en-US" w:eastAsia="zh-CN"/>
              </w:rPr>
              <w:t>1.设备支持通过前置面板物理按键一键启动录屏功能，可将屏幕中显示的课件、音频内容与老师人声同时录制。（提供权威检测报告加盖厂家公章）</w:t>
            </w:r>
          </w:p>
          <w:p>
            <w:pPr>
              <w:jc w:val="left"/>
              <w:rPr>
                <w:rFonts w:hint="eastAsia"/>
                <w:vertAlign w:val="baseline"/>
                <w:lang w:val="en-US" w:eastAsia="zh-CN"/>
              </w:rPr>
            </w:pPr>
            <w:r>
              <w:rPr>
                <w:rFonts w:hint="eastAsia"/>
                <w:vertAlign w:val="baseline"/>
                <w:lang w:val="en-US" w:eastAsia="zh-CN"/>
              </w:rPr>
              <w:t>2.整机支持搭配具有NFC功能的手机、平板，通过接触整机设备上的NFC标签，即可实现手机、平板与大屏的连接并同步手机、平板的画面到设备上，无需其它操作设置，支持不少于4台手机、平板同时连接并显示（提供国家级检测机构所出具的权威检测报告复印件）</w:t>
            </w:r>
          </w:p>
          <w:p>
            <w:pPr>
              <w:jc w:val="left"/>
              <w:rPr>
                <w:rFonts w:hint="eastAsia"/>
                <w:vertAlign w:val="baseline"/>
                <w:lang w:val="en-US" w:eastAsia="zh-CN"/>
              </w:rPr>
            </w:pPr>
            <w:r>
              <w:rPr>
                <w:rFonts w:hint="eastAsia"/>
                <w:vertAlign w:val="baseline"/>
                <w:lang w:val="en-US" w:eastAsia="zh-CN"/>
              </w:rPr>
              <w:t>3.整机具备前置Type-C接口，外接电脑设备经双头Type-C线连接至整机，可调用整机内置的摄像头、麦克风、扬声器，在外接电脑即可控制整机拍摄教室画面。（提供权威检测报告加盖厂家公章）</w:t>
            </w:r>
          </w:p>
          <w:p>
            <w:pPr>
              <w:jc w:val="left"/>
              <w:rPr>
                <w:rFonts w:hint="eastAsia"/>
                <w:vertAlign w:val="baseline"/>
                <w:lang w:val="en-US" w:eastAsia="zh-CN"/>
              </w:rPr>
            </w:pPr>
            <w:r>
              <w:rPr>
                <w:rFonts w:hint="eastAsia"/>
                <w:vertAlign w:val="baseline"/>
                <w:lang w:val="en-US" w:eastAsia="zh-CN"/>
              </w:rPr>
              <w:t>4.嵌入式系统版本不低于Android 11，内存≥2GB，存储空间≥8GB。（提供权威检测报告加盖厂家公章）</w:t>
            </w:r>
          </w:p>
          <w:p>
            <w:pPr>
              <w:jc w:val="left"/>
              <w:rPr>
                <w:rFonts w:hint="eastAsia"/>
                <w:vertAlign w:val="baseline"/>
                <w:lang w:val="en-US" w:eastAsia="zh-CN"/>
              </w:rPr>
            </w:pPr>
            <w:r>
              <w:rPr>
                <w:rFonts w:hint="eastAsia"/>
                <w:vertAlign w:val="baseline"/>
                <w:lang w:val="en-US" w:eastAsia="zh-CN"/>
              </w:rPr>
              <w:t>5.整机支持蓝牙Bluetooth 5.2标准，固件版本号HCI11.20/LMP11.20（提供国家级检测机构所出具的权威检测报告复印件并加盖厂家公章）</w:t>
            </w:r>
          </w:p>
          <w:p>
            <w:pPr>
              <w:jc w:val="left"/>
              <w:rPr>
                <w:rFonts w:hint="eastAsia"/>
                <w:vertAlign w:val="baseline"/>
                <w:lang w:val="en-US" w:eastAsia="zh-CN"/>
              </w:rPr>
            </w:pPr>
            <w:r>
              <w:rPr>
                <w:rFonts w:hint="eastAsia"/>
                <w:vertAlign w:val="baseline"/>
                <w:lang w:val="en-US" w:eastAsia="zh-CN"/>
              </w:rPr>
              <w:t>6.Wi-Fi制式支持IEEE 802.11 a/b/g/n/ac/ax；支持版本Wi-Fi6。（提供国家级检测机构所出具的权威检测报告复印件并加盖厂家公章）</w:t>
            </w:r>
          </w:p>
          <w:p>
            <w:pPr>
              <w:jc w:val="left"/>
              <w:rPr>
                <w:rFonts w:hint="eastAsia"/>
                <w:vertAlign w:val="baseline"/>
                <w:lang w:val="en-US" w:eastAsia="zh-CN"/>
              </w:rPr>
            </w:pPr>
            <w:r>
              <w:rPr>
                <w:rFonts w:hint="eastAsia"/>
                <w:vertAlign w:val="baseline"/>
                <w:lang w:val="en-US" w:eastAsia="zh-CN"/>
              </w:rPr>
              <w:t>7.整机安卓和全部外接通道（HDMI、type-c）下侧边栏支持通过扫描二维码加入班级，老师设置题型，学生回答后提交，教师查看正确率比例及详细讲解；支持随机抽选、实时弹幕；支持管理当前班级成员；支持导出学生报告。（提供权威检测报告加盖厂家公章）</w:t>
            </w:r>
          </w:p>
          <w:p>
            <w:pPr>
              <w:jc w:val="left"/>
              <w:rPr>
                <w:rFonts w:hint="eastAsia"/>
                <w:vertAlign w:val="baseline"/>
                <w:lang w:val="en-US" w:eastAsia="zh-CN"/>
              </w:rPr>
            </w:pPr>
            <w:r>
              <w:rPr>
                <w:rFonts w:hint="eastAsia"/>
                <w:vertAlign w:val="baseline"/>
                <w:lang w:val="en-US" w:eastAsia="zh-CN"/>
              </w:rPr>
              <w:t>8.具备独立教学系统区别于Windows与安卓界面。整机设备开机启动后，自动进入教学桌面，支持账号登录、退出，自动获取个人云端教学课件列表、并可进入校本资源库。（提供权威检测报告加盖厂家公章）</w:t>
            </w:r>
          </w:p>
          <w:p>
            <w:pPr>
              <w:jc w:val="left"/>
              <w:rPr>
                <w:rFonts w:hint="eastAsia"/>
                <w:vertAlign w:val="baseline"/>
                <w:lang w:val="en-US" w:eastAsia="zh-CN"/>
              </w:rPr>
            </w:pPr>
            <w:r>
              <w:rPr>
                <w:rFonts w:hint="eastAsia"/>
                <w:vertAlign w:val="baseline"/>
                <w:lang w:val="en-US" w:eastAsia="zh-CN"/>
              </w:rPr>
              <w:t>9.整机设备教学桌面支持教学常用的教学白板软件、文件管理软件、学生行为评价软件；教学桌面首页支持自定义桌面应用，支持展示≥8个应用入口。并提供快速进入本机所有应用的入口，满足不同教师授课需要。（提供权威检测报告加盖厂家公章）</w:t>
            </w:r>
          </w:p>
          <w:p>
            <w:pPr>
              <w:jc w:val="left"/>
              <w:rPr>
                <w:rFonts w:hint="eastAsia"/>
                <w:vertAlign w:val="baseline"/>
                <w:lang w:val="en-US" w:eastAsia="zh-CN"/>
              </w:rPr>
            </w:pPr>
            <w:r>
              <w:rPr>
                <w:rFonts w:hint="eastAsia"/>
                <w:vertAlign w:val="baseline"/>
                <w:lang w:val="en-US" w:eastAsia="zh-CN"/>
              </w:rPr>
              <w:t>10.整机设备支持统一互通的用户身份认证服务，账号登录后，打开教学白板软件、学生行为评价软件的教学应用工具时无需再次输入账号密码重复登录。（提供权威检测报告加盖厂家公章）</w:t>
            </w:r>
          </w:p>
          <w:p>
            <w:pPr>
              <w:jc w:val="left"/>
              <w:rPr>
                <w:rFonts w:hint="eastAsia"/>
                <w:vertAlign w:val="baseline"/>
                <w:lang w:val="en-US" w:eastAsia="zh-CN"/>
              </w:rPr>
            </w:pPr>
            <w:r>
              <w:rPr>
                <w:rFonts w:hint="eastAsia"/>
                <w:vertAlign w:val="baseline"/>
                <w:lang w:val="en-US" w:eastAsia="zh-CN"/>
              </w:rPr>
              <w:t>11.整机设备老师可根据教学习惯将常用应用编辑到教学桌面首页，编辑方式支持从教学桌面首页进入编辑，支持在全部应用列表中进入编辑2种方式。教学桌面首页应用支持无需进入应用编辑页面，在首页指定应用上长按快速进行移除。（提供权威检测报告加盖厂家公章）</w:t>
            </w:r>
          </w:p>
          <w:p>
            <w:pPr>
              <w:jc w:val="left"/>
              <w:rPr>
                <w:rFonts w:hint="eastAsia"/>
                <w:vertAlign w:val="baseline"/>
                <w:lang w:val="en-US" w:eastAsia="zh-CN"/>
              </w:rPr>
            </w:pPr>
            <w:r>
              <w:rPr>
                <w:rFonts w:hint="eastAsia"/>
                <w:vertAlign w:val="baseline"/>
                <w:lang w:val="en-US" w:eastAsia="zh-CN"/>
              </w:rPr>
              <w:t>12.整机关机状态下，通过长按电源键进入设置界面后，可点击屏幕选择故障检测、系统还原功能，系统还原可单独还原PC系统，单独还原整机系统。（提供权威检测报告加盖厂家公章）</w:t>
            </w:r>
          </w:p>
          <w:p>
            <w:pPr>
              <w:jc w:val="left"/>
              <w:rPr>
                <w:rFonts w:hint="eastAsia"/>
                <w:vertAlign w:val="baseline"/>
                <w:lang w:val="en-US" w:eastAsia="zh-CN"/>
              </w:rPr>
            </w:pPr>
            <w:r>
              <w:rPr>
                <w:rFonts w:hint="eastAsia"/>
                <w:vertAlign w:val="baseline"/>
                <w:lang w:val="en-US" w:eastAsia="zh-CN"/>
              </w:rPr>
              <w:t>13.为保证安全管控软件不被误操作删除，安全软件具备自我保护系统，用户无法通过传统方法（卸载或者关闭程序）来终止其的运行，删除时，需要软件删除密码验证。从而保护管理员可有效的管控设备。</w:t>
            </w:r>
          </w:p>
          <w:p>
            <w:pPr>
              <w:jc w:val="left"/>
              <w:rPr>
                <w:rFonts w:hint="eastAsia"/>
                <w:vertAlign w:val="baseline"/>
                <w:lang w:val="en-US" w:eastAsia="zh-CN"/>
              </w:rPr>
            </w:pPr>
            <w:r>
              <w:rPr>
                <w:rFonts w:hint="eastAsia"/>
                <w:vertAlign w:val="baseline"/>
                <w:lang w:val="en-US" w:eastAsia="zh-CN"/>
              </w:rPr>
              <w:t>三、OPS模块：</w:t>
            </w:r>
          </w:p>
          <w:p>
            <w:pPr>
              <w:jc w:val="left"/>
              <w:rPr>
                <w:rFonts w:hint="eastAsia"/>
                <w:vertAlign w:val="baseline"/>
                <w:lang w:val="en-US" w:eastAsia="zh-CN"/>
              </w:rPr>
            </w:pPr>
            <w:r>
              <w:rPr>
                <w:rFonts w:hint="eastAsia"/>
                <w:vertAlign w:val="baseline"/>
                <w:lang w:val="en-US" w:eastAsia="zh-CN"/>
              </w:rPr>
              <w:t>1.处理器：Intel Core i5十一代及以上，内存：8G DDR4 笔记本内存或以上配置，硬盘≥256G SSD 固态硬盘，采用抽拉内置式模块化电脑，抽拉内置式，PC模块可插入整机，可实现无单独接线的插拔。</w:t>
            </w:r>
          </w:p>
          <w:p>
            <w:pPr>
              <w:jc w:val="left"/>
              <w:rPr>
                <w:rFonts w:hint="eastAsia"/>
                <w:vertAlign w:val="baseline"/>
                <w:lang w:val="en-US" w:eastAsia="zh-CN"/>
              </w:rPr>
            </w:pPr>
            <w:r>
              <w:rPr>
                <w:rFonts w:hint="eastAsia"/>
                <w:vertAlign w:val="baseline"/>
                <w:lang w:val="en-US" w:eastAsia="zh-CN"/>
              </w:rPr>
              <w:t>2.具有独立非外扩展的电脑USB接口：≥3路USB。≥1 路 HDMI ；</w:t>
            </w:r>
          </w:p>
          <w:p>
            <w:pPr>
              <w:jc w:val="left"/>
              <w:rPr>
                <w:rFonts w:hint="eastAsia"/>
                <w:vertAlign w:val="baseline"/>
                <w:lang w:val="en-US" w:eastAsia="zh-CN"/>
              </w:rPr>
            </w:pPr>
            <w:r>
              <w:rPr>
                <w:rFonts w:hint="eastAsia"/>
                <w:vertAlign w:val="baseline"/>
                <w:lang w:val="en-US" w:eastAsia="zh-CN"/>
              </w:rPr>
              <w:t>3.为保证设备使用稳定性及兼容性，要求班班通与OPS模块必须为同一品牌。</w:t>
            </w:r>
          </w:p>
          <w:p>
            <w:pPr>
              <w:jc w:val="left"/>
              <w:rPr>
                <w:rFonts w:hint="eastAsia"/>
                <w:vertAlign w:val="baseline"/>
                <w:lang w:val="en-US" w:eastAsia="zh-CN"/>
              </w:rPr>
            </w:pPr>
            <w:r>
              <w:rPr>
                <w:rFonts w:hint="eastAsia"/>
                <w:vertAlign w:val="baseline"/>
                <w:lang w:val="en-US" w:eastAsia="zh-CN"/>
              </w:rPr>
              <w:t>四、教学软件</w:t>
            </w:r>
          </w:p>
          <w:p>
            <w:pPr>
              <w:jc w:val="left"/>
              <w:rPr>
                <w:rFonts w:hint="eastAsia"/>
                <w:vertAlign w:val="baseline"/>
                <w:lang w:val="en-US" w:eastAsia="zh-CN"/>
              </w:rPr>
            </w:pPr>
            <w:r>
              <w:rPr>
                <w:rFonts w:hint="eastAsia"/>
                <w:vertAlign w:val="baseline"/>
                <w:lang w:val="en-US" w:eastAsia="zh-CN"/>
              </w:rPr>
              <w:t>1.能够为教师提供云存储空间，教师可在个人云空间中上传存储互动课件、云教案和其他教学资源。</w:t>
            </w:r>
          </w:p>
          <w:p>
            <w:pPr>
              <w:jc w:val="left"/>
              <w:rPr>
                <w:rFonts w:hint="eastAsia"/>
                <w:vertAlign w:val="baseline"/>
                <w:lang w:val="en-US" w:eastAsia="zh-CN"/>
              </w:rPr>
            </w:pPr>
            <w:r>
              <w:rPr>
                <w:rFonts w:hint="eastAsia"/>
                <w:vertAlign w:val="baseline"/>
                <w:lang w:val="en-US" w:eastAsia="zh-CN"/>
              </w:rPr>
              <w:t>2.支持PPT解析课件、互动云课件和云端资源调用等多种备课方式。教师可以直接在课件中调取试题、微课视频、仿真实验等云端资源，可以自由创建试题、课堂互动游戏、思维导图、网络画板、学科工具等形成互动课件。</w:t>
            </w:r>
          </w:p>
          <w:p>
            <w:pPr>
              <w:jc w:val="left"/>
              <w:rPr>
                <w:rFonts w:hint="eastAsia"/>
                <w:vertAlign w:val="baseline"/>
                <w:lang w:val="en-US" w:eastAsia="zh-CN"/>
              </w:rPr>
            </w:pPr>
            <w:r>
              <w:rPr>
                <w:rFonts w:hint="eastAsia"/>
                <w:vertAlign w:val="baseline"/>
                <w:lang w:val="en-US" w:eastAsia="zh-CN"/>
              </w:rPr>
              <w:t>3.互动教学课件支持定向精准分享：分享者可将互动课件、课件组精准推送至指定接收方账号云空间，接收方可在云空间接收并打开分享课件。</w:t>
            </w:r>
          </w:p>
          <w:p>
            <w:pPr>
              <w:jc w:val="left"/>
              <w:rPr>
                <w:rFonts w:hint="eastAsia"/>
                <w:vertAlign w:val="baseline"/>
                <w:lang w:val="en-US" w:eastAsia="zh-CN"/>
              </w:rPr>
            </w:pPr>
            <w:r>
              <w:rPr>
                <w:rFonts w:hint="eastAsia"/>
                <w:vertAlign w:val="baseline"/>
                <w:lang w:val="en-US" w:eastAsia="zh-CN"/>
              </w:rPr>
              <w:t>4.具有互动式教学课件资源，包含学科教育各学段各地区教材版本 100个。具有互动式教学课件资源，包含学科教育各学段教材版本全部教学章节、专题教育多个主题教育、特殊教育 不少于3 大分类的 100000 份的互动课件。课件支持教师在线评分。（提供权威检测报告加盖厂家公章）</w:t>
            </w:r>
          </w:p>
          <w:p>
            <w:pPr>
              <w:jc w:val="left"/>
              <w:rPr>
                <w:rFonts w:hint="eastAsia"/>
                <w:vertAlign w:val="baseline"/>
                <w:lang w:val="en-US" w:eastAsia="zh-CN"/>
              </w:rPr>
            </w:pPr>
            <w:r>
              <w:rPr>
                <w:rFonts w:hint="eastAsia"/>
                <w:vertAlign w:val="baseline"/>
                <w:lang w:val="en-US" w:eastAsia="zh-CN"/>
              </w:rPr>
              <w:t>5.具备AI智能备课助手：能按照教学环节筛选对应课件页一键插入课件中，可导入新课、作者简介。能按照元素类型思维导图、课堂活动选取需要的部分补充课件缺失的部分。 可以在查看部分课件的同时查看对应整份课件，了解作者整体教学思路。</w:t>
            </w:r>
          </w:p>
          <w:p>
            <w:pPr>
              <w:jc w:val="left"/>
              <w:rPr>
                <w:rFonts w:hint="eastAsia"/>
                <w:vertAlign w:val="baseline"/>
                <w:lang w:val="en-US" w:eastAsia="zh-CN"/>
              </w:rPr>
            </w:pPr>
            <w:r>
              <w:rPr>
                <w:rFonts w:hint="eastAsia"/>
                <w:vertAlign w:val="baseline"/>
                <w:lang w:val="en-US" w:eastAsia="zh-CN"/>
              </w:rPr>
              <w:t>6.AI智能纠错：软件内置的AI智能语义分析模块，可对输入的英文文本的拼写、句型、语法进行错误检查，并支持一键纠错。（提供权威检测报告加盖厂家公章）</w:t>
            </w:r>
          </w:p>
          <w:p>
            <w:pPr>
              <w:jc w:val="left"/>
              <w:rPr>
                <w:rFonts w:hint="eastAsia"/>
                <w:vertAlign w:val="baseline"/>
                <w:lang w:val="en-US" w:eastAsia="zh-CN"/>
              </w:rPr>
            </w:pPr>
            <w:r>
              <w:rPr>
                <w:rFonts w:hint="eastAsia"/>
                <w:vertAlign w:val="baseline"/>
                <w:lang w:val="en-US" w:eastAsia="zh-CN"/>
              </w:rPr>
              <w:t>7.AI音标助手：支持浏览和插入国际音标表，可直接点击发音，支持已整表和单个音标卡片插入。支持智能将字母、单词、句子转写为音标，并可一键插入到备课课件中形成文本。</w:t>
            </w:r>
          </w:p>
          <w:p>
            <w:pPr>
              <w:jc w:val="left"/>
              <w:rPr>
                <w:rFonts w:hint="eastAsia"/>
                <w:vertAlign w:val="baseline"/>
                <w:lang w:val="en-US" w:eastAsia="zh-CN"/>
              </w:rPr>
            </w:pPr>
            <w:r>
              <w:rPr>
                <w:rFonts w:hint="eastAsia"/>
                <w:vertAlign w:val="baseline"/>
                <w:lang w:val="en-US" w:eastAsia="zh-CN"/>
              </w:rPr>
              <w:t>8.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提供权威检测报告加盖厂家公章）</w:t>
            </w:r>
          </w:p>
          <w:p>
            <w:pPr>
              <w:jc w:val="left"/>
              <w:rPr>
                <w:rFonts w:hint="eastAsia"/>
                <w:vertAlign w:val="baseline"/>
                <w:lang w:val="en-US" w:eastAsia="zh-CN"/>
              </w:rPr>
            </w:pPr>
            <w:r>
              <w:rPr>
                <w:rFonts w:hint="eastAsia"/>
                <w:vertAlign w:val="baseline"/>
                <w:lang w:val="en-US" w:eastAsia="zh-CN"/>
              </w:rPr>
              <w:t>9.内置图片处理功能，无需借助专业图片处理软件即可对课件内的图片进行快速抠图，图片主体处理后边缘无明显毛边，且处理后的图片可直接上传至教师云空间供后续复用。</w:t>
            </w:r>
          </w:p>
          <w:p>
            <w:pPr>
              <w:jc w:val="left"/>
              <w:rPr>
                <w:rFonts w:hint="eastAsia"/>
                <w:vertAlign w:val="baseline"/>
                <w:lang w:val="en-US" w:eastAsia="zh-CN"/>
              </w:rPr>
            </w:pPr>
            <w:r>
              <w:rPr>
                <w:rFonts w:hint="eastAsia"/>
                <w:vertAlign w:val="baseline"/>
                <w:lang w:val="en-US" w:eastAsia="zh-CN"/>
              </w:rPr>
              <w:t>10.支持对音频、视频文件进行关键帧标记，可在音、视频进度条任意位置自由设置关键帧播放节点，便于快速定位讲解关键教学内容。提供单次播放、循环播放、跨页面播放和自动播放等播放模式。跨页面播放可设置音频进行部分页面播放和全页面播放。</w:t>
            </w:r>
          </w:p>
          <w:p>
            <w:pPr>
              <w:jc w:val="left"/>
              <w:rPr>
                <w:rFonts w:hint="eastAsia"/>
                <w:vertAlign w:val="baseline"/>
                <w:lang w:val="en-US" w:eastAsia="zh-CN"/>
              </w:rPr>
            </w:pPr>
            <w:r>
              <w:rPr>
                <w:rFonts w:hint="eastAsia"/>
                <w:vertAlign w:val="baseline"/>
                <w:lang w:val="en-US" w:eastAsia="zh-CN"/>
              </w:rPr>
              <w:t>11.教师可在移动平台选择是否接收获取的分享课件，接收后课件储存至个人云空间，可在移动平台的互动课件列表预览。</w:t>
            </w:r>
          </w:p>
          <w:p>
            <w:pPr>
              <w:jc w:val="left"/>
              <w:rPr>
                <w:rFonts w:hint="eastAsia"/>
                <w:vertAlign w:val="baseline"/>
                <w:lang w:val="en-US" w:eastAsia="zh-CN"/>
              </w:rPr>
            </w:pPr>
            <w:r>
              <w:rPr>
                <w:rFonts w:hint="eastAsia"/>
                <w:vertAlign w:val="baseline"/>
                <w:lang w:val="en-US" w:eastAsia="zh-CN"/>
              </w:rPr>
              <w:t>12.移动平台与授课端账号数据联通，可在移动端选择个人云空间内任意课件放映，授课端同步显示课件内容。</w:t>
            </w:r>
          </w:p>
          <w:p>
            <w:pPr>
              <w:jc w:val="left"/>
              <w:rPr>
                <w:rFonts w:hint="eastAsia"/>
                <w:vertAlign w:val="baseline"/>
                <w:lang w:val="en-US" w:eastAsia="zh-CN"/>
              </w:rPr>
            </w:pPr>
            <w:r>
              <w:rPr>
                <w:rFonts w:hint="eastAsia"/>
                <w:vertAlign w:val="baseline"/>
                <w:lang w:val="en-US" w:eastAsia="zh-CN"/>
              </w:rPr>
              <w:t>13.支持NFC一碰投屏或直播。在局域网环境或无网环境下，可将移动端屏幕实时同步至授课显示端，同屏窗口、全屏显示方式根据移动端界面自动适配。（提供权威检测报告加盖厂家公章）</w:t>
            </w:r>
          </w:p>
          <w:p>
            <w:pPr>
              <w:jc w:val="left"/>
              <w:rPr>
                <w:rFonts w:hint="eastAsia"/>
                <w:vertAlign w:val="baseline"/>
                <w:lang w:val="en-US" w:eastAsia="zh-CN"/>
              </w:rPr>
            </w:pPr>
            <w:r>
              <w:rPr>
                <w:rFonts w:hint="eastAsia"/>
                <w:vertAlign w:val="baseline"/>
                <w:lang w:val="en-US" w:eastAsia="zh-CN"/>
              </w:rPr>
              <w:t>14.提供互动课件资源库，包含学科教育、专题教育、特殊教育类课件。可获取到个人云空间，课件资源数量不低于15万份。</w:t>
            </w:r>
          </w:p>
          <w:p>
            <w:pPr>
              <w:jc w:val="left"/>
              <w:rPr>
                <w:rFonts w:hint="eastAsia"/>
                <w:vertAlign w:val="baseline"/>
                <w:lang w:val="en-US" w:eastAsia="zh-CN"/>
              </w:rPr>
            </w:pPr>
            <w:r>
              <w:rPr>
                <w:rFonts w:hint="eastAsia"/>
                <w:vertAlign w:val="baseline"/>
                <w:lang w:val="en-US" w:eastAsia="zh-CN"/>
              </w:rPr>
              <w:t>15.提供教案模板，方便老师撰写教案，预置模板包含表格式、提纲式、集备式、多课时式、单元设计式等不少于7个。支持校本模板，管理员在教研管理后台设置校本模板后，老师可在云教案模板调用。（提供权威检测报告加盖厂家公章）</w:t>
            </w:r>
          </w:p>
          <w:p>
            <w:pPr>
              <w:jc w:val="left"/>
              <w:rPr>
                <w:rFonts w:hint="eastAsia"/>
                <w:vertAlign w:val="baseline"/>
                <w:lang w:val="en-US" w:eastAsia="zh-CN"/>
              </w:rPr>
            </w:pPr>
            <w:r>
              <w:rPr>
                <w:rFonts w:hint="eastAsia"/>
                <w:vertAlign w:val="baseline"/>
                <w:lang w:val="en-US" w:eastAsia="zh-CN"/>
              </w:rPr>
              <w:t>16.资源上传：支持课件、教案、胶囊及多媒体文件的上传。其中多媒体资源类型与格式包括：文档：doc, docx, pdf, ppt, pptx, xlsx, xls图片：bmp, jpg, png, jpeg, gif视频：mp4，webm音频：wav, mp3, ogg</w:t>
            </w:r>
          </w:p>
          <w:p>
            <w:pPr>
              <w:jc w:val="left"/>
              <w:rPr>
                <w:rFonts w:hint="eastAsia"/>
                <w:vertAlign w:val="baseline"/>
                <w:lang w:val="en-US" w:eastAsia="zh-CN"/>
              </w:rPr>
            </w:pPr>
            <w:r>
              <w:rPr>
                <w:rFonts w:hint="eastAsia"/>
                <w:vertAlign w:val="baseline"/>
                <w:lang w:val="en-US" w:eastAsia="zh-CN"/>
              </w:rPr>
              <w:t>17.支持实现信息化集体备课。可选择教案、课件、胶囊资源上传发起集备研讨，能够设置多重访问权限，可通过手机号搜索邀请外校老师，用于跨校教研场景。</w:t>
            </w:r>
          </w:p>
          <w:p>
            <w:pPr>
              <w:jc w:val="left"/>
              <w:rPr>
                <w:rFonts w:hint="eastAsia"/>
                <w:vertAlign w:val="baseline"/>
                <w:lang w:val="en-US" w:eastAsia="zh-CN"/>
              </w:rPr>
            </w:pPr>
            <w:r>
              <w:rPr>
                <w:rFonts w:hint="eastAsia"/>
                <w:vertAlign w:val="baseline"/>
                <w:lang w:val="en-US" w:eastAsia="zh-CN"/>
              </w:rPr>
              <w:t>18.参备人可通过评论区发表观点，可对他人评论的观点进行点赞，评论消息会实时提醒，支持图片的上传。参备人可在线对教案进行随文式批注，追加批注，回复以及查看实时批注消息。能够对课件进行打点式批注，可通过批注定位研讨内容，完成协同备课。（提供权威检测报告加盖厂家公章）</w:t>
            </w:r>
          </w:p>
          <w:p>
            <w:pPr>
              <w:jc w:val="left"/>
              <w:rPr>
                <w:rFonts w:hint="eastAsia"/>
                <w:vertAlign w:val="baseline"/>
                <w:lang w:val="en-US" w:eastAsia="zh-CN"/>
              </w:rPr>
            </w:pPr>
            <w:r>
              <w:rPr>
                <w:rFonts w:hint="eastAsia"/>
                <w:vertAlign w:val="baseline"/>
                <w:lang w:val="en-US" w:eastAsia="zh-CN"/>
              </w:rPr>
              <w:t>19.完成本次研讨后，主备人可直接进入编辑页面编辑课件/教案，发布新稿件后，备课组进入下一轮研讨，更新稿件后会给参备老师同步教研动态。（提供权威检测报告加盖厂家公章）</w:t>
            </w:r>
          </w:p>
          <w:p>
            <w:pPr>
              <w:jc w:val="left"/>
              <w:rPr>
                <w:rFonts w:hint="eastAsia"/>
                <w:vertAlign w:val="baseline"/>
                <w:lang w:val="en-US" w:eastAsia="zh-CN"/>
              </w:rPr>
            </w:pPr>
            <w:r>
              <w:rPr>
                <w:rFonts w:hint="eastAsia"/>
                <w:vertAlign w:val="baseline"/>
                <w:lang w:val="en-US" w:eastAsia="zh-CN"/>
              </w:rPr>
              <w:t>20.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提供权威检测报告加盖厂家公章）</w:t>
            </w:r>
          </w:p>
          <w:p>
            <w:pPr>
              <w:jc w:val="left"/>
              <w:rPr>
                <w:rFonts w:hint="eastAsia"/>
                <w:vertAlign w:val="baseline"/>
                <w:lang w:val="en-US" w:eastAsia="zh-CN"/>
              </w:rPr>
            </w:pPr>
            <w:r>
              <w:rPr>
                <w:rFonts w:hint="eastAsia"/>
                <w:vertAlign w:val="baseline"/>
                <w:lang w:val="en-US" w:eastAsia="zh-CN"/>
              </w:rPr>
              <w:t>21.语音研讨：主备人可以发起远程语音集备，进入语音研讨页面并共享稿件内容，提高集备的及时性与互动性，打造更高效便利的集备形式。</w:t>
            </w:r>
          </w:p>
          <w:p>
            <w:pPr>
              <w:jc w:val="left"/>
              <w:rPr>
                <w:rFonts w:hint="eastAsia"/>
                <w:vertAlign w:val="baseline"/>
                <w:lang w:val="en-US" w:eastAsia="zh-CN"/>
              </w:rPr>
            </w:pPr>
            <w:r>
              <w:rPr>
                <w:rFonts w:hint="eastAsia"/>
                <w:vertAlign w:val="baseline"/>
                <w:lang w:val="en-US" w:eastAsia="zh-CN"/>
              </w:rPr>
              <w:t>22.录制语音：支持主备人录制集备研讨语音和重命名录制好的讨论记录，支持参备人收听录音回放，追溯集备内容。（提供权威检测报告加盖厂家公章）</w:t>
            </w:r>
          </w:p>
          <w:p>
            <w:pPr>
              <w:jc w:val="left"/>
              <w:rPr>
                <w:rFonts w:hint="eastAsia"/>
                <w:vertAlign w:val="baseline"/>
                <w:lang w:val="en-US" w:eastAsia="zh-CN"/>
              </w:rPr>
            </w:pPr>
            <w:r>
              <w:rPr>
                <w:rFonts w:hint="eastAsia"/>
                <w:vertAlign w:val="baseline"/>
                <w:lang w:val="en-US" w:eastAsia="zh-CN"/>
              </w:rPr>
              <w:t>23.快速评课：支持通过手机端APP快速评课，不限校内/校外听课评课，通过选择授课老师，听课日期时间和地点即可开始评课，支持按不同评价维度进行评分和记录听课感想，支持随时回顾听课记录。（提供权威检测报告加盖厂家公章）</w:t>
            </w:r>
          </w:p>
        </w:tc>
        <w:tc>
          <w:tcPr>
            <w:tcW w:w="716" w:type="dxa"/>
          </w:tcPr>
          <w:p>
            <w:pPr>
              <w:jc w:val="center"/>
              <w:rPr>
                <w:rFonts w:hint="default"/>
                <w:vertAlign w:val="baseline"/>
                <w:lang w:val="en-US" w:eastAsia="zh-CN"/>
              </w:rPr>
            </w:pPr>
            <w:r>
              <w:rPr>
                <w:rFonts w:hint="eastAsia"/>
                <w:vertAlign w:val="baseline"/>
                <w:lang w:val="en-US" w:eastAsia="zh-CN"/>
              </w:rPr>
              <w:t>60</w:t>
            </w:r>
          </w:p>
        </w:tc>
        <w:tc>
          <w:tcPr>
            <w:tcW w:w="743" w:type="dxa"/>
          </w:tcPr>
          <w:p>
            <w:pPr>
              <w:jc w:val="center"/>
              <w:rPr>
                <w:rFonts w:hint="eastAsia"/>
                <w:vertAlign w:val="baseline"/>
                <w:lang w:val="en-US" w:eastAsia="zh-CN"/>
              </w:rPr>
            </w:pPr>
            <w:r>
              <w:rPr>
                <w:rFonts w:hint="eastAsia"/>
                <w:vertAlign w:val="baseline"/>
                <w:lang w:val="en-US" w:eastAsia="zh-CN"/>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tcPr>
          <w:p>
            <w:pPr>
              <w:jc w:val="center"/>
              <w:rPr>
                <w:rFonts w:hint="eastAsia"/>
                <w:vertAlign w:val="baseline"/>
                <w:lang w:val="en-US" w:eastAsia="zh-CN"/>
              </w:rPr>
            </w:pPr>
            <w:r>
              <w:rPr>
                <w:rFonts w:hint="eastAsia"/>
                <w:vertAlign w:val="baseline"/>
                <w:lang w:val="en-US" w:eastAsia="zh-CN"/>
              </w:rPr>
              <w:t>推拉黑板</w:t>
            </w:r>
          </w:p>
        </w:tc>
        <w:tc>
          <w:tcPr>
            <w:tcW w:w="6428" w:type="dxa"/>
          </w:tcPr>
          <w:p>
            <w:pPr>
              <w:jc w:val="left"/>
              <w:rPr>
                <w:rFonts w:hint="eastAsia"/>
                <w:vertAlign w:val="baseline"/>
                <w:lang w:val="en-US" w:eastAsia="zh-CN"/>
              </w:rPr>
            </w:pPr>
            <w:r>
              <w:rPr>
                <w:rFonts w:hint="eastAsia"/>
                <w:vertAlign w:val="baseline"/>
                <w:lang w:val="en-US" w:eastAsia="zh-CN"/>
              </w:rPr>
              <w:t>整体外观尺寸：宽≥4200mm，高≥1243mm，厚≤149mm。书写板为左右推拉结构，由活动板、固定板、大框（轨道）、滑动系统构成，支持多媒体设备居中安装。书写板左右去竖框化设计，增加黑板整体美观性，也从根本上解决活动板与竖框的夹手问题。书写板分内外双层，内层为固定书写板，采用无固定件安装，与多媒体设备正面平齐；外层为滑动书写板，可左右推拉，两块活动板闭合后，无边框障碍，可连续书写。面板、背板四边折边，流水线作业，保证产品一致性，尺寸误差≤0.2mm，对角线误差≤0.3mm；活动板、固定板四边无铝合金边框，不仅更美观，且增加书写面积。大框（轨道）：采用银白色高档铝合金，表面经氧化、磨砂涂层处理，模具一次成型；双层铝合金管状结构，上框规格≤20mm×70mm，壁厚≥1.0mm；下框一体化设计，规格≤84*12mm，壁厚≥1.0mm。包角采用ABS工程塑料，模具注塑一次成型，银灰色，长≤150mm，不接受拼接，采用内插式设计，每块活动板上、下安装四个≥50mm增强改性尼龙滑块模组；上T型正向吊装，厚度≥5mm滑动设计；下滑块模组采用单轨限位设计，活动板晃动≤0.5mm、无噪音。粘接剂甲醛释放量符合国家规定（附国家认可的检测报告）。采用防潮吸音塑料蜂窝板，厚度≤10mm。黑板上框内隐形安装4块≥50*20*8mm硅胶缓冲块。采用黑色彩涂板，厚度≥0.25mm。</w:t>
            </w:r>
          </w:p>
          <w:p>
            <w:pPr>
              <w:jc w:val="left"/>
              <w:rPr>
                <w:rFonts w:hint="eastAsia"/>
                <w:vertAlign w:val="baseline"/>
                <w:lang w:val="en-US" w:eastAsia="zh-CN"/>
              </w:rPr>
            </w:pPr>
            <w:r>
              <w:rPr>
                <w:rFonts w:hint="eastAsia"/>
                <w:vertAlign w:val="baseline"/>
                <w:lang w:val="en-US" w:eastAsia="zh-CN"/>
              </w:rPr>
              <w:t>托架优质钢板一体冲压成型，尺寸≤130*45*80，有加强槽更牢固，整体镀锌防锈，数量≥7个。拉手ABS工程塑料注塑成型，尺寸≤100*18银白色拉手，流线型，美观。书写板颜色：墨绿色。面板采用优质烤漆钢板，基板厚度≥0.30mm，丙烯酸树脂漆，漆面细腻平整，整板无拼接。硬度：涂层硬度≥5H。（提供国家认可的产品检测报告）；光泽度：光泽度在7光泽单位以下，没有明显眩光。（提供国家认可的产品检测报告），为保证统一售后以及一体机与推拉黑板的契合度，推拉黑板需与班班通为同一品牌。</w:t>
            </w:r>
          </w:p>
        </w:tc>
        <w:tc>
          <w:tcPr>
            <w:tcW w:w="716" w:type="dxa"/>
          </w:tcPr>
          <w:p>
            <w:pPr>
              <w:jc w:val="center"/>
              <w:rPr>
                <w:rFonts w:hint="default"/>
                <w:vertAlign w:val="baseline"/>
                <w:lang w:val="en-US" w:eastAsia="zh-CN"/>
              </w:rPr>
            </w:pPr>
            <w:r>
              <w:rPr>
                <w:rFonts w:hint="eastAsia"/>
                <w:vertAlign w:val="baseline"/>
                <w:lang w:val="en-US" w:eastAsia="zh-CN"/>
              </w:rPr>
              <w:t>60</w:t>
            </w:r>
          </w:p>
        </w:tc>
        <w:tc>
          <w:tcPr>
            <w:tcW w:w="743" w:type="dxa"/>
          </w:tcPr>
          <w:p>
            <w:pPr>
              <w:jc w:val="center"/>
              <w:rPr>
                <w:rFonts w:hint="eastAsia"/>
                <w:vertAlign w:val="baseline"/>
                <w:lang w:val="en-US" w:eastAsia="zh-CN"/>
              </w:rPr>
            </w:pPr>
            <w:r>
              <w:rPr>
                <w:rFonts w:hint="eastAsia"/>
                <w:vertAlign w:val="baseline"/>
                <w:lang w:val="en-US" w:eastAsia="zh-CN"/>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tcPr>
          <w:p>
            <w:pPr>
              <w:jc w:val="center"/>
              <w:rPr>
                <w:rFonts w:hint="eastAsia"/>
                <w:vertAlign w:val="baseline"/>
                <w:lang w:val="en-US" w:eastAsia="zh-CN"/>
              </w:rPr>
            </w:pPr>
            <w:r>
              <w:rPr>
                <w:rFonts w:hint="eastAsia"/>
                <w:vertAlign w:val="baseline"/>
                <w:lang w:val="en-US" w:eastAsia="zh-CN"/>
              </w:rPr>
              <w:t>学生电脑</w:t>
            </w:r>
          </w:p>
        </w:tc>
        <w:tc>
          <w:tcPr>
            <w:tcW w:w="6428" w:type="dxa"/>
          </w:tcPr>
          <w:p>
            <w:pPr>
              <w:jc w:val="left"/>
              <w:rPr>
                <w:rFonts w:hint="eastAsia"/>
                <w:vertAlign w:val="baseline"/>
                <w:lang w:val="en-US" w:eastAsia="zh-CN"/>
              </w:rPr>
            </w:pPr>
            <w:r>
              <w:rPr>
                <w:rFonts w:hint="eastAsia"/>
                <w:vertAlign w:val="baseline"/>
                <w:lang w:val="en-US" w:eastAsia="zh-CN"/>
              </w:rPr>
              <w:t>处理器CPU系列 酷睿i7 10代系列</w:t>
            </w:r>
          </w:p>
          <w:p>
            <w:pPr>
              <w:jc w:val="left"/>
              <w:rPr>
                <w:rFonts w:hint="eastAsia"/>
                <w:vertAlign w:val="baseline"/>
                <w:lang w:val="en-US" w:eastAsia="zh-CN"/>
              </w:rPr>
            </w:pPr>
            <w:r>
              <w:rPr>
                <w:rFonts w:hint="eastAsia"/>
                <w:vertAlign w:val="baseline"/>
                <w:lang w:val="en-US" w:eastAsia="zh-CN"/>
              </w:rPr>
              <w:t>CPU频率 2.9GHz</w:t>
            </w:r>
          </w:p>
          <w:p>
            <w:pPr>
              <w:jc w:val="left"/>
              <w:rPr>
                <w:rFonts w:hint="eastAsia"/>
                <w:vertAlign w:val="baseline"/>
                <w:lang w:val="en-US" w:eastAsia="zh-CN"/>
              </w:rPr>
            </w:pPr>
            <w:r>
              <w:rPr>
                <w:rFonts w:hint="eastAsia"/>
                <w:vertAlign w:val="baseline"/>
                <w:lang w:val="en-US" w:eastAsia="zh-CN"/>
              </w:rPr>
              <w:t>缓存L3 16MB</w:t>
            </w:r>
          </w:p>
          <w:p>
            <w:pPr>
              <w:jc w:val="left"/>
              <w:rPr>
                <w:rFonts w:hint="eastAsia"/>
                <w:vertAlign w:val="baseline"/>
                <w:lang w:val="en-US" w:eastAsia="zh-CN"/>
              </w:rPr>
            </w:pPr>
            <w:r>
              <w:rPr>
                <w:rFonts w:hint="eastAsia"/>
                <w:vertAlign w:val="baseline"/>
                <w:lang w:val="en-US" w:eastAsia="zh-CN"/>
              </w:rPr>
              <w:t>内存容量 8GB</w:t>
            </w:r>
          </w:p>
          <w:p>
            <w:pPr>
              <w:jc w:val="left"/>
              <w:rPr>
                <w:rFonts w:hint="eastAsia"/>
                <w:vertAlign w:val="baseline"/>
                <w:lang w:val="en-US" w:eastAsia="zh-CN"/>
              </w:rPr>
            </w:pPr>
            <w:r>
              <w:rPr>
                <w:rFonts w:hint="eastAsia"/>
                <w:vertAlign w:val="baseline"/>
                <w:lang w:val="en-US" w:eastAsia="zh-CN"/>
              </w:rPr>
              <w:t>内存类型 DDR4</w:t>
            </w:r>
          </w:p>
          <w:p>
            <w:pPr>
              <w:jc w:val="left"/>
              <w:rPr>
                <w:rFonts w:hint="eastAsia"/>
                <w:vertAlign w:val="baseline"/>
                <w:lang w:val="en-US" w:eastAsia="zh-CN"/>
              </w:rPr>
            </w:pPr>
            <w:r>
              <w:rPr>
                <w:rFonts w:hint="eastAsia"/>
                <w:vertAlign w:val="baseline"/>
                <w:lang w:val="en-US" w:eastAsia="zh-CN"/>
              </w:rPr>
              <w:t>硬盘容量 256GB+1TB</w:t>
            </w:r>
          </w:p>
          <w:p>
            <w:pPr>
              <w:jc w:val="left"/>
              <w:rPr>
                <w:rFonts w:hint="eastAsia"/>
                <w:vertAlign w:val="baseline"/>
                <w:lang w:val="en-US" w:eastAsia="zh-CN"/>
              </w:rPr>
            </w:pPr>
            <w:r>
              <w:rPr>
                <w:rFonts w:hint="eastAsia"/>
                <w:vertAlign w:val="baseline"/>
                <w:lang w:val="en-US" w:eastAsia="zh-CN"/>
              </w:rPr>
              <w:t>显卡类型 独立显卡</w:t>
            </w:r>
          </w:p>
          <w:p>
            <w:pPr>
              <w:jc w:val="left"/>
              <w:rPr>
                <w:rFonts w:hint="eastAsia"/>
                <w:vertAlign w:val="baseline"/>
                <w:lang w:val="en-US" w:eastAsia="zh-CN"/>
              </w:rPr>
            </w:pPr>
            <w:r>
              <w:rPr>
                <w:rFonts w:hint="eastAsia"/>
                <w:vertAlign w:val="baseline"/>
                <w:lang w:val="en-US" w:eastAsia="zh-CN"/>
              </w:rPr>
              <w:t>显存容量 2GB</w:t>
            </w:r>
          </w:p>
          <w:p>
            <w:pPr>
              <w:jc w:val="left"/>
              <w:rPr>
                <w:rFonts w:hint="eastAsia"/>
                <w:vertAlign w:val="baseline"/>
                <w:lang w:val="en-US" w:eastAsia="zh-CN"/>
              </w:rPr>
            </w:pPr>
            <w:r>
              <w:rPr>
                <w:rFonts w:hint="eastAsia"/>
                <w:vertAlign w:val="baseline"/>
                <w:lang w:val="en-US" w:eastAsia="zh-CN"/>
              </w:rPr>
              <w:t>屏幕尺寸 ≥21.5英寸</w:t>
            </w:r>
          </w:p>
          <w:p>
            <w:pPr>
              <w:jc w:val="left"/>
              <w:rPr>
                <w:rFonts w:hint="eastAsia"/>
                <w:vertAlign w:val="baseline"/>
                <w:lang w:val="en-US" w:eastAsia="zh-CN"/>
              </w:rPr>
            </w:pPr>
            <w:r>
              <w:rPr>
                <w:rFonts w:hint="eastAsia"/>
                <w:vertAlign w:val="baseline"/>
                <w:lang w:val="en-US" w:eastAsia="zh-CN"/>
              </w:rPr>
              <w:t>屏幕分辨率 ≥1920x1080</w:t>
            </w:r>
          </w:p>
          <w:p>
            <w:pPr>
              <w:jc w:val="left"/>
              <w:rPr>
                <w:rFonts w:hint="eastAsia"/>
                <w:vertAlign w:val="baseline"/>
                <w:lang w:val="en-US" w:eastAsia="zh-CN"/>
              </w:rPr>
            </w:pPr>
            <w:r>
              <w:rPr>
                <w:rFonts w:hint="eastAsia"/>
                <w:vertAlign w:val="baseline"/>
                <w:lang w:val="en-US" w:eastAsia="zh-CN"/>
              </w:rPr>
              <w:t>屏幕描述 窄边框</w:t>
            </w:r>
          </w:p>
          <w:p>
            <w:pPr>
              <w:jc w:val="left"/>
              <w:rPr>
                <w:rFonts w:hint="eastAsia"/>
                <w:vertAlign w:val="baseline"/>
                <w:lang w:val="en-US" w:eastAsia="zh-CN"/>
              </w:rPr>
            </w:pPr>
            <w:r>
              <w:rPr>
                <w:rFonts w:hint="eastAsia"/>
                <w:vertAlign w:val="baseline"/>
                <w:lang w:val="en-US" w:eastAsia="zh-CN"/>
              </w:rPr>
              <w:t>摄像头 1080P高清摄像头（物理防窥）</w:t>
            </w:r>
          </w:p>
          <w:p>
            <w:pPr>
              <w:jc w:val="left"/>
              <w:rPr>
                <w:rFonts w:hint="eastAsia"/>
                <w:vertAlign w:val="baseline"/>
                <w:lang w:val="en-US" w:eastAsia="zh-CN"/>
              </w:rPr>
            </w:pPr>
            <w:r>
              <w:rPr>
                <w:rFonts w:hint="eastAsia"/>
                <w:vertAlign w:val="baseline"/>
                <w:lang w:val="en-US" w:eastAsia="zh-CN"/>
              </w:rPr>
              <w:t>麦克风 内置麦克风</w:t>
            </w:r>
          </w:p>
          <w:p>
            <w:pPr>
              <w:jc w:val="left"/>
              <w:rPr>
                <w:rFonts w:hint="eastAsia"/>
                <w:vertAlign w:val="baseline"/>
                <w:lang w:val="en-US" w:eastAsia="zh-CN"/>
              </w:rPr>
            </w:pPr>
            <w:r>
              <w:rPr>
                <w:rFonts w:hint="eastAsia"/>
                <w:vertAlign w:val="baseline"/>
                <w:lang w:val="en-US" w:eastAsia="zh-CN"/>
              </w:rPr>
              <w:t>音频系统 内置音箱</w:t>
            </w:r>
          </w:p>
          <w:p>
            <w:pPr>
              <w:jc w:val="left"/>
              <w:rPr>
                <w:rFonts w:hint="eastAsia"/>
                <w:vertAlign w:val="baseline"/>
                <w:lang w:val="en-US" w:eastAsia="zh-CN"/>
              </w:rPr>
            </w:pPr>
            <w:r>
              <w:rPr>
                <w:rFonts w:hint="eastAsia"/>
                <w:vertAlign w:val="baseline"/>
                <w:lang w:val="en-US" w:eastAsia="zh-CN"/>
              </w:rPr>
              <w:t>无线网卡 支持802.11ac无线协议，支持双频（2.4GHz+5GHz）</w:t>
            </w:r>
          </w:p>
          <w:p>
            <w:pPr>
              <w:jc w:val="left"/>
              <w:rPr>
                <w:rFonts w:hint="eastAsia"/>
                <w:vertAlign w:val="baseline"/>
                <w:lang w:val="en-US" w:eastAsia="zh-CN"/>
              </w:rPr>
            </w:pPr>
            <w:r>
              <w:rPr>
                <w:rFonts w:hint="eastAsia"/>
                <w:vertAlign w:val="baseline"/>
                <w:lang w:val="en-US" w:eastAsia="zh-CN"/>
              </w:rPr>
              <w:t>有线网卡 1000Mbps以太网卡</w:t>
            </w:r>
          </w:p>
          <w:p>
            <w:pPr>
              <w:jc w:val="left"/>
              <w:rPr>
                <w:rFonts w:hint="eastAsia"/>
                <w:vertAlign w:val="baseline"/>
                <w:lang w:val="en-US" w:eastAsia="zh-CN"/>
              </w:rPr>
            </w:pPr>
            <w:r>
              <w:rPr>
                <w:rFonts w:hint="eastAsia"/>
                <w:vertAlign w:val="baseline"/>
                <w:lang w:val="en-US" w:eastAsia="zh-CN"/>
              </w:rPr>
              <w:t>数据接口 4×USB2.0，1×USB3.0，1×USB3.1</w:t>
            </w:r>
          </w:p>
          <w:p>
            <w:pPr>
              <w:jc w:val="left"/>
              <w:rPr>
                <w:rFonts w:hint="eastAsia"/>
                <w:vertAlign w:val="baseline"/>
                <w:lang w:val="en-US" w:eastAsia="zh-CN"/>
              </w:rPr>
            </w:pPr>
            <w:r>
              <w:rPr>
                <w:rFonts w:hint="eastAsia"/>
                <w:vertAlign w:val="baseline"/>
                <w:lang w:val="en-US" w:eastAsia="zh-CN"/>
              </w:rPr>
              <w:t>音频接口 耳机/麦克风两用接口</w:t>
            </w:r>
          </w:p>
          <w:p>
            <w:pPr>
              <w:jc w:val="left"/>
              <w:rPr>
                <w:rFonts w:hint="eastAsia"/>
                <w:vertAlign w:val="baseline"/>
                <w:lang w:val="en-US" w:eastAsia="zh-CN"/>
              </w:rPr>
            </w:pPr>
            <w:r>
              <w:rPr>
                <w:rFonts w:hint="eastAsia"/>
                <w:vertAlign w:val="baseline"/>
                <w:lang w:val="en-US" w:eastAsia="zh-CN"/>
              </w:rPr>
              <w:t>视频接口 2×HDMI</w:t>
            </w:r>
          </w:p>
          <w:p>
            <w:pPr>
              <w:jc w:val="left"/>
              <w:rPr>
                <w:rFonts w:hint="eastAsia"/>
                <w:vertAlign w:val="baseline"/>
                <w:lang w:val="en-US" w:eastAsia="zh-CN"/>
              </w:rPr>
            </w:pPr>
            <w:r>
              <w:rPr>
                <w:rFonts w:hint="eastAsia"/>
                <w:vertAlign w:val="baseline"/>
                <w:lang w:val="en-US" w:eastAsia="zh-CN"/>
              </w:rPr>
              <w:t>网络接口 RJ45（网络接口）</w:t>
            </w:r>
          </w:p>
          <w:p>
            <w:pPr>
              <w:jc w:val="left"/>
              <w:rPr>
                <w:rFonts w:hint="eastAsia"/>
                <w:vertAlign w:val="baseline"/>
                <w:lang w:val="en-US" w:eastAsia="zh-CN"/>
              </w:rPr>
            </w:pPr>
            <w:r>
              <w:rPr>
                <w:rFonts w:hint="eastAsia"/>
                <w:vertAlign w:val="baseline"/>
                <w:lang w:val="en-US" w:eastAsia="zh-CN"/>
              </w:rPr>
              <w:t>其它接口 电源接口</w:t>
            </w:r>
          </w:p>
          <w:p>
            <w:pPr>
              <w:jc w:val="left"/>
              <w:rPr>
                <w:rFonts w:hint="eastAsia"/>
                <w:vertAlign w:val="baseline"/>
                <w:lang w:val="en-US" w:eastAsia="zh-CN"/>
              </w:rPr>
            </w:pPr>
            <w:r>
              <w:rPr>
                <w:rFonts w:hint="eastAsia"/>
                <w:vertAlign w:val="baseline"/>
                <w:lang w:val="en-US" w:eastAsia="zh-CN"/>
              </w:rPr>
              <w:t>注：含耳麦、机房布线、稳压电源及一系列所需材料及综合布线，确保机房正常运行：</w:t>
            </w:r>
          </w:p>
          <w:p>
            <w:pPr>
              <w:jc w:val="left"/>
              <w:rPr>
                <w:rFonts w:hint="eastAsia"/>
                <w:vertAlign w:val="baseline"/>
                <w:lang w:val="en-US" w:eastAsia="zh-CN"/>
              </w:rPr>
            </w:pPr>
            <w:r>
              <w:rPr>
                <w:rFonts w:hint="eastAsia"/>
                <w:vertAlign w:val="baseline"/>
                <w:lang w:val="en-US" w:eastAsia="zh-CN"/>
              </w:rPr>
              <w:t>注意：正版系统、同传软件；自带一键恢复系统；</w:t>
            </w:r>
          </w:p>
        </w:tc>
        <w:tc>
          <w:tcPr>
            <w:tcW w:w="716" w:type="dxa"/>
          </w:tcPr>
          <w:p>
            <w:pPr>
              <w:jc w:val="center"/>
              <w:rPr>
                <w:rFonts w:hint="default"/>
                <w:vertAlign w:val="baseline"/>
                <w:lang w:val="en-US" w:eastAsia="zh-CN"/>
              </w:rPr>
            </w:pPr>
            <w:r>
              <w:rPr>
                <w:rFonts w:hint="eastAsia"/>
                <w:vertAlign w:val="baseline"/>
                <w:lang w:val="en-US" w:eastAsia="zh-CN"/>
              </w:rPr>
              <w:t>153</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tcPr>
          <w:p>
            <w:pPr>
              <w:jc w:val="center"/>
              <w:rPr>
                <w:rFonts w:hint="eastAsia"/>
                <w:vertAlign w:val="baseline"/>
                <w:lang w:val="en-US" w:eastAsia="zh-CN"/>
              </w:rPr>
            </w:pPr>
            <w:r>
              <w:rPr>
                <w:rFonts w:hint="eastAsia"/>
                <w:vertAlign w:val="baseline"/>
                <w:lang w:val="en-US" w:eastAsia="zh-CN"/>
              </w:rPr>
              <w:t>黑白数码复合机 一体机</w:t>
            </w:r>
          </w:p>
        </w:tc>
        <w:tc>
          <w:tcPr>
            <w:tcW w:w="6428" w:type="dxa"/>
          </w:tcPr>
          <w:p>
            <w:pPr>
              <w:jc w:val="left"/>
              <w:rPr>
                <w:rFonts w:hint="eastAsia"/>
                <w:vertAlign w:val="baseline"/>
                <w:lang w:val="en-US" w:eastAsia="zh-CN"/>
              </w:rPr>
            </w:pPr>
            <w:r>
              <w:rPr>
                <w:rFonts w:hint="eastAsia"/>
                <w:vertAlign w:val="baseline"/>
                <w:lang w:val="en-US" w:eastAsia="zh-CN"/>
              </w:rPr>
              <w:t>预热时间 20秒     注：必须为知名品牌</w:t>
            </w:r>
          </w:p>
          <w:p>
            <w:pPr>
              <w:jc w:val="left"/>
              <w:rPr>
                <w:rFonts w:hint="eastAsia"/>
                <w:vertAlign w:val="baseline"/>
                <w:lang w:val="en-US" w:eastAsia="zh-CN"/>
              </w:rPr>
            </w:pPr>
            <w:r>
              <w:rPr>
                <w:rFonts w:hint="eastAsia"/>
                <w:vertAlign w:val="baseline"/>
                <w:lang w:val="en-US" w:eastAsia="zh-CN"/>
              </w:rPr>
              <w:t>首张输出时间 4.6秒</w:t>
            </w:r>
          </w:p>
          <w:p>
            <w:pPr>
              <w:jc w:val="left"/>
              <w:rPr>
                <w:rFonts w:hint="eastAsia"/>
                <w:vertAlign w:val="baseline"/>
                <w:lang w:val="en-US" w:eastAsia="zh-CN"/>
              </w:rPr>
            </w:pPr>
            <w:r>
              <w:rPr>
                <w:rFonts w:hint="eastAsia"/>
                <w:vertAlign w:val="baseline"/>
                <w:lang w:val="en-US" w:eastAsia="zh-CN"/>
              </w:rPr>
              <w:t>连续输出速度 25页/分钟</w:t>
            </w:r>
          </w:p>
          <w:p>
            <w:pPr>
              <w:jc w:val="left"/>
              <w:rPr>
                <w:rFonts w:hint="eastAsia"/>
                <w:vertAlign w:val="baseline"/>
                <w:lang w:val="en-US" w:eastAsia="zh-CN"/>
              </w:rPr>
            </w:pPr>
            <w:r>
              <w:rPr>
                <w:rFonts w:hint="eastAsia"/>
                <w:vertAlign w:val="baseline"/>
                <w:lang w:val="en-US" w:eastAsia="zh-CN"/>
              </w:rPr>
              <w:t>主机标配内存 标配 2GB+2GB SOP内存</w:t>
            </w:r>
          </w:p>
          <w:p>
            <w:pPr>
              <w:jc w:val="left"/>
              <w:rPr>
                <w:rFonts w:hint="eastAsia"/>
                <w:vertAlign w:val="baseline"/>
                <w:lang w:val="en-US" w:eastAsia="zh-CN"/>
              </w:rPr>
            </w:pPr>
            <w:r>
              <w:rPr>
                <w:rFonts w:hint="eastAsia"/>
                <w:vertAlign w:val="baseline"/>
                <w:lang w:val="en-US" w:eastAsia="zh-CN"/>
              </w:rPr>
              <w:t>最大 2GB+2GB SOP内存</w:t>
            </w:r>
          </w:p>
          <w:p>
            <w:pPr>
              <w:jc w:val="left"/>
              <w:rPr>
                <w:rFonts w:hint="eastAsia"/>
                <w:vertAlign w:val="baseline"/>
                <w:lang w:val="en-US" w:eastAsia="zh-CN"/>
              </w:rPr>
            </w:pPr>
            <w:r>
              <w:rPr>
                <w:rFonts w:hint="eastAsia"/>
                <w:vertAlign w:val="baseline"/>
                <w:lang w:val="en-US" w:eastAsia="zh-CN"/>
              </w:rPr>
              <w:t>硬盘 320GB</w:t>
            </w:r>
          </w:p>
          <w:p>
            <w:pPr>
              <w:jc w:val="left"/>
              <w:rPr>
                <w:rFonts w:hint="eastAsia"/>
                <w:vertAlign w:val="baseline"/>
                <w:lang w:val="en-US" w:eastAsia="zh-CN"/>
              </w:rPr>
            </w:pPr>
            <w:r>
              <w:rPr>
                <w:rFonts w:hint="eastAsia"/>
                <w:vertAlign w:val="baseline"/>
                <w:lang w:val="en-US" w:eastAsia="zh-CN"/>
              </w:rPr>
              <w:t>尺寸（长x宽x高） 587x684x788mm（主机）</w:t>
            </w:r>
          </w:p>
          <w:p>
            <w:pPr>
              <w:jc w:val="left"/>
              <w:rPr>
                <w:rFonts w:hint="eastAsia"/>
                <w:vertAlign w:val="baseline"/>
                <w:lang w:val="en-US" w:eastAsia="zh-CN"/>
              </w:rPr>
            </w:pPr>
            <w:r>
              <w:rPr>
                <w:rFonts w:hint="eastAsia"/>
                <w:vertAlign w:val="baseline"/>
                <w:lang w:val="en-US" w:eastAsia="zh-CN"/>
              </w:rPr>
              <w:t>重量 62.5kg（MF only）</w:t>
            </w:r>
          </w:p>
          <w:p>
            <w:pPr>
              <w:jc w:val="left"/>
              <w:rPr>
                <w:rFonts w:hint="eastAsia"/>
                <w:vertAlign w:val="baseline"/>
                <w:lang w:val="en-US" w:eastAsia="zh-CN"/>
              </w:rPr>
            </w:pPr>
            <w:r>
              <w:rPr>
                <w:rFonts w:hint="eastAsia"/>
                <w:vertAlign w:val="baseline"/>
                <w:lang w:val="en-US" w:eastAsia="zh-CN"/>
              </w:rPr>
              <w:t>电源 220-240V，50/60 Hz 8A</w:t>
            </w:r>
          </w:p>
          <w:p>
            <w:pPr>
              <w:jc w:val="left"/>
              <w:rPr>
                <w:rFonts w:hint="eastAsia"/>
                <w:vertAlign w:val="baseline"/>
                <w:lang w:val="en-US" w:eastAsia="zh-CN"/>
              </w:rPr>
            </w:pPr>
            <w:r>
              <w:rPr>
                <w:rFonts w:hint="eastAsia"/>
                <w:vertAlign w:val="baseline"/>
                <w:lang w:val="en-US" w:eastAsia="zh-CN"/>
              </w:rPr>
              <w:t>纸张尺寸 标配纸盘 A3至B6</w:t>
            </w:r>
          </w:p>
          <w:p>
            <w:pPr>
              <w:jc w:val="left"/>
              <w:rPr>
                <w:rFonts w:hint="eastAsia"/>
                <w:vertAlign w:val="baseline"/>
                <w:lang w:val="en-US" w:eastAsia="zh-CN"/>
              </w:rPr>
            </w:pPr>
            <w:r>
              <w:rPr>
                <w:rFonts w:hint="eastAsia"/>
                <w:vertAlign w:val="baseline"/>
                <w:lang w:val="en-US" w:eastAsia="zh-CN"/>
              </w:rPr>
              <w:t>手送纸盘 A3至B6</w:t>
            </w:r>
          </w:p>
          <w:p>
            <w:pPr>
              <w:jc w:val="left"/>
              <w:rPr>
                <w:rFonts w:hint="eastAsia"/>
                <w:vertAlign w:val="baseline"/>
                <w:lang w:val="en-US" w:eastAsia="zh-CN"/>
              </w:rPr>
            </w:pPr>
            <w:r>
              <w:rPr>
                <w:rFonts w:hint="eastAsia"/>
                <w:vertAlign w:val="baseline"/>
                <w:lang w:val="en-US" w:eastAsia="zh-CN"/>
              </w:rPr>
              <w:t>纸张重量 标配纸盘 60-300 g/m2</w:t>
            </w:r>
          </w:p>
          <w:p>
            <w:pPr>
              <w:jc w:val="left"/>
              <w:rPr>
                <w:rFonts w:hint="eastAsia"/>
                <w:vertAlign w:val="baseline"/>
                <w:lang w:val="en-US" w:eastAsia="zh-CN"/>
              </w:rPr>
            </w:pPr>
            <w:r>
              <w:rPr>
                <w:rFonts w:hint="eastAsia"/>
                <w:vertAlign w:val="baseline"/>
                <w:lang w:val="en-US" w:eastAsia="zh-CN"/>
              </w:rPr>
              <w:t>手送纸盘 52-300 g/m2</w:t>
            </w:r>
          </w:p>
          <w:p>
            <w:pPr>
              <w:jc w:val="left"/>
              <w:rPr>
                <w:rFonts w:hint="eastAsia"/>
                <w:vertAlign w:val="baseline"/>
                <w:lang w:val="en-US" w:eastAsia="zh-CN"/>
              </w:rPr>
            </w:pPr>
            <w:r>
              <w:rPr>
                <w:rFonts w:hint="eastAsia"/>
                <w:vertAlign w:val="baseline"/>
                <w:lang w:val="en-US" w:eastAsia="zh-CN"/>
              </w:rPr>
              <w:t>复印</w:t>
            </w:r>
          </w:p>
          <w:p>
            <w:pPr>
              <w:jc w:val="left"/>
              <w:rPr>
                <w:rFonts w:hint="eastAsia"/>
                <w:vertAlign w:val="baseline"/>
                <w:lang w:val="en-US" w:eastAsia="zh-CN"/>
              </w:rPr>
            </w:pPr>
            <w:r>
              <w:rPr>
                <w:rFonts w:hint="eastAsia"/>
                <w:vertAlign w:val="baseline"/>
                <w:lang w:val="en-US" w:eastAsia="zh-CN"/>
              </w:rPr>
              <w:t>多份复印 最多999份</w:t>
            </w:r>
          </w:p>
          <w:p>
            <w:pPr>
              <w:jc w:val="left"/>
              <w:rPr>
                <w:rFonts w:hint="eastAsia"/>
                <w:vertAlign w:val="baseline"/>
                <w:lang w:val="en-US" w:eastAsia="zh-CN"/>
              </w:rPr>
            </w:pPr>
            <w:r>
              <w:rPr>
                <w:rFonts w:hint="eastAsia"/>
                <w:vertAlign w:val="baseline"/>
                <w:lang w:val="en-US" w:eastAsia="zh-CN"/>
              </w:rPr>
              <w:t>分辨率 600x600dpi</w:t>
            </w:r>
          </w:p>
          <w:p>
            <w:pPr>
              <w:jc w:val="left"/>
              <w:rPr>
                <w:rFonts w:hint="eastAsia"/>
                <w:vertAlign w:val="baseline"/>
                <w:lang w:val="en-US" w:eastAsia="zh-CN"/>
              </w:rPr>
            </w:pPr>
            <w:r>
              <w:rPr>
                <w:rFonts w:hint="eastAsia"/>
                <w:vertAlign w:val="baseline"/>
                <w:lang w:val="en-US" w:eastAsia="zh-CN"/>
              </w:rPr>
              <w:t>缩放比例 25—400%，以1%为单位</w:t>
            </w:r>
          </w:p>
          <w:p>
            <w:pPr>
              <w:jc w:val="left"/>
              <w:rPr>
                <w:rFonts w:hint="eastAsia"/>
                <w:vertAlign w:val="baseline"/>
                <w:lang w:val="en-US" w:eastAsia="zh-CN"/>
              </w:rPr>
            </w:pPr>
            <w:r>
              <w:rPr>
                <w:rFonts w:hint="eastAsia"/>
                <w:vertAlign w:val="baseline"/>
                <w:lang w:val="en-US" w:eastAsia="zh-CN"/>
              </w:rPr>
              <w:t>打印</w:t>
            </w:r>
          </w:p>
          <w:p>
            <w:pPr>
              <w:jc w:val="left"/>
              <w:rPr>
                <w:rFonts w:hint="eastAsia"/>
                <w:vertAlign w:val="baseline"/>
                <w:lang w:val="en-US" w:eastAsia="zh-CN"/>
              </w:rPr>
            </w:pPr>
            <w:r>
              <w:rPr>
                <w:rFonts w:hint="eastAsia"/>
                <w:vertAlign w:val="baseline"/>
                <w:lang w:val="en-US" w:eastAsia="zh-CN"/>
              </w:rPr>
              <w:t>打印语言标配 PCL5e,PCL6,PDF Direct,PS3(仿真)</w:t>
            </w:r>
          </w:p>
          <w:p>
            <w:pPr>
              <w:jc w:val="left"/>
              <w:rPr>
                <w:rFonts w:hint="eastAsia"/>
                <w:vertAlign w:val="baseline"/>
                <w:lang w:val="en-US" w:eastAsia="zh-CN"/>
              </w:rPr>
            </w:pPr>
            <w:r>
              <w:rPr>
                <w:rFonts w:hint="eastAsia"/>
                <w:vertAlign w:val="baseline"/>
                <w:lang w:val="en-US" w:eastAsia="zh-CN"/>
              </w:rPr>
              <w:t>选购 Adobe PostScript3,Adobe PDF</w:t>
            </w:r>
          </w:p>
          <w:p>
            <w:pPr>
              <w:jc w:val="left"/>
              <w:rPr>
                <w:rFonts w:hint="eastAsia"/>
                <w:vertAlign w:val="baseline"/>
                <w:lang w:val="en-US" w:eastAsia="zh-CN"/>
              </w:rPr>
            </w:pPr>
            <w:r>
              <w:rPr>
                <w:rFonts w:hint="eastAsia"/>
                <w:vertAlign w:val="baseline"/>
                <w:lang w:val="en-US" w:eastAsia="zh-CN"/>
              </w:rPr>
              <w:t>打印分辨率 1,200x1,200dpi</w:t>
            </w:r>
          </w:p>
          <w:p>
            <w:pPr>
              <w:jc w:val="left"/>
              <w:rPr>
                <w:rFonts w:hint="eastAsia"/>
                <w:vertAlign w:val="baseline"/>
                <w:lang w:val="en-US" w:eastAsia="zh-CN"/>
              </w:rPr>
            </w:pPr>
            <w:r>
              <w:rPr>
                <w:rFonts w:hint="eastAsia"/>
                <w:vertAlign w:val="baseline"/>
                <w:lang w:val="en-US" w:eastAsia="zh-CN"/>
              </w:rPr>
              <w:t>接口标配 USB Host I/F,Ethernet 10 base-T/100 base-TX/1000 base-T</w:t>
            </w:r>
          </w:p>
          <w:p>
            <w:pPr>
              <w:jc w:val="left"/>
              <w:rPr>
                <w:rFonts w:hint="eastAsia"/>
                <w:vertAlign w:val="baseline"/>
                <w:lang w:val="en-US" w:eastAsia="zh-CN"/>
              </w:rPr>
            </w:pPr>
            <w:r>
              <w:rPr>
                <w:rFonts w:hint="eastAsia"/>
                <w:vertAlign w:val="baseline"/>
                <w:lang w:val="en-US" w:eastAsia="zh-CN"/>
              </w:rPr>
              <w:t>选配 Wireless LAN (IEEE 802.11a/b/g/n),Bluetooth,USB Server for Second Network Interface,</w:t>
            </w:r>
          </w:p>
          <w:p>
            <w:pPr>
              <w:jc w:val="left"/>
              <w:rPr>
                <w:rFonts w:hint="eastAsia"/>
                <w:vertAlign w:val="baseline"/>
                <w:lang w:val="en-US" w:eastAsia="zh-CN"/>
              </w:rPr>
            </w:pPr>
            <w:r>
              <w:rPr>
                <w:rFonts w:hint="eastAsia"/>
                <w:vertAlign w:val="baseline"/>
                <w:lang w:val="en-US" w:eastAsia="zh-CN"/>
              </w:rPr>
              <w:t>Bidirectional IEEE 1284/ECP,USB 2.0</w:t>
            </w:r>
          </w:p>
          <w:p>
            <w:pPr>
              <w:jc w:val="left"/>
              <w:rPr>
                <w:rFonts w:hint="eastAsia"/>
                <w:vertAlign w:val="baseline"/>
                <w:lang w:val="en-US" w:eastAsia="zh-CN"/>
              </w:rPr>
            </w:pPr>
            <w:r>
              <w:rPr>
                <w:rFonts w:hint="eastAsia"/>
                <w:vertAlign w:val="baseline"/>
                <w:lang w:val="en-US" w:eastAsia="zh-CN"/>
              </w:rPr>
              <w:t>网络协议 TCP/IP (IP v4,IP v6)</w:t>
            </w:r>
          </w:p>
          <w:p>
            <w:pPr>
              <w:jc w:val="left"/>
              <w:rPr>
                <w:rFonts w:hint="eastAsia"/>
                <w:vertAlign w:val="baseline"/>
                <w:lang w:val="en-US" w:eastAsia="zh-CN"/>
              </w:rPr>
            </w:pPr>
            <w:r>
              <w:rPr>
                <w:rFonts w:hint="eastAsia"/>
                <w:vertAlign w:val="baseline"/>
                <w:lang w:val="en-US" w:eastAsia="zh-CN"/>
              </w:rPr>
              <w:t>操作系统 Windows Vista/7/8/8.1/10, Windows Server/2003/</w:t>
            </w:r>
          </w:p>
          <w:p>
            <w:pPr>
              <w:jc w:val="left"/>
              <w:rPr>
                <w:rFonts w:hint="eastAsia"/>
                <w:vertAlign w:val="baseline"/>
                <w:lang w:val="en-US" w:eastAsia="zh-CN"/>
              </w:rPr>
            </w:pPr>
            <w:r>
              <w:rPr>
                <w:rFonts w:hint="eastAsia"/>
                <w:vertAlign w:val="baseline"/>
                <w:lang w:val="en-US" w:eastAsia="zh-CN"/>
              </w:rPr>
              <w:t>2008/2008 R2/2012/2012 R2</w:t>
            </w:r>
          </w:p>
          <w:p>
            <w:pPr>
              <w:jc w:val="left"/>
              <w:rPr>
                <w:rFonts w:hint="eastAsia"/>
                <w:vertAlign w:val="baseline"/>
                <w:lang w:val="en-US" w:eastAsia="zh-CN"/>
              </w:rPr>
            </w:pPr>
            <w:r>
              <w:rPr>
                <w:rFonts w:hint="eastAsia"/>
                <w:vertAlign w:val="baseline"/>
                <w:lang w:val="en-US" w:eastAsia="zh-CN"/>
              </w:rPr>
              <w:t>Mac OS X v.10.7 or later</w:t>
            </w:r>
          </w:p>
          <w:p>
            <w:pPr>
              <w:jc w:val="left"/>
              <w:rPr>
                <w:rFonts w:hint="eastAsia"/>
                <w:vertAlign w:val="baseline"/>
                <w:lang w:val="en-US" w:eastAsia="zh-CN"/>
              </w:rPr>
            </w:pPr>
            <w:r>
              <w:rPr>
                <w:rFonts w:hint="eastAsia"/>
                <w:vertAlign w:val="baseline"/>
                <w:lang w:val="en-US" w:eastAsia="zh-CN"/>
              </w:rPr>
              <w:t>Sun Solaris,HP-UX,SCO OpenServer,Red Hat</w:t>
            </w:r>
          </w:p>
          <w:p>
            <w:pPr>
              <w:jc w:val="left"/>
              <w:rPr>
                <w:rFonts w:hint="eastAsia"/>
                <w:vertAlign w:val="baseline"/>
                <w:lang w:val="en-US" w:eastAsia="zh-CN"/>
              </w:rPr>
            </w:pPr>
            <w:r>
              <w:rPr>
                <w:rFonts w:hint="eastAsia"/>
                <w:vertAlign w:val="baseline"/>
                <w:lang w:val="en-US" w:eastAsia="zh-CN"/>
              </w:rPr>
              <w:t>Linux,IBM AIX,IBM iSeries/AS/400-using OS/400</w:t>
            </w:r>
          </w:p>
          <w:p>
            <w:pPr>
              <w:jc w:val="left"/>
              <w:rPr>
                <w:rFonts w:hint="eastAsia"/>
                <w:vertAlign w:val="baseline"/>
                <w:lang w:val="en-US" w:eastAsia="zh-CN"/>
              </w:rPr>
            </w:pPr>
            <w:r>
              <w:rPr>
                <w:rFonts w:hint="eastAsia"/>
                <w:vertAlign w:val="baseline"/>
                <w:lang w:val="en-US" w:eastAsia="zh-CN"/>
              </w:rPr>
              <w:t>Host Print Transform</w:t>
            </w:r>
          </w:p>
          <w:p>
            <w:pPr>
              <w:jc w:val="left"/>
              <w:rPr>
                <w:rFonts w:hint="eastAsia"/>
                <w:vertAlign w:val="baseline"/>
                <w:lang w:val="en-US" w:eastAsia="zh-CN"/>
              </w:rPr>
            </w:pPr>
            <w:r>
              <w:rPr>
                <w:rFonts w:hint="eastAsia"/>
                <w:vertAlign w:val="baseline"/>
                <w:lang w:val="en-US" w:eastAsia="zh-CN"/>
              </w:rPr>
              <w:t>SAP® R/3®</w:t>
            </w:r>
          </w:p>
          <w:p>
            <w:pPr>
              <w:jc w:val="left"/>
              <w:rPr>
                <w:rFonts w:hint="eastAsia"/>
                <w:vertAlign w:val="baseline"/>
                <w:lang w:val="en-US" w:eastAsia="zh-CN"/>
              </w:rPr>
            </w:pPr>
            <w:r>
              <w:rPr>
                <w:rFonts w:hint="eastAsia"/>
                <w:vertAlign w:val="baseline"/>
                <w:lang w:val="en-US" w:eastAsia="zh-CN"/>
              </w:rPr>
              <w:t>传真(选购)</w:t>
            </w:r>
          </w:p>
          <w:p>
            <w:pPr>
              <w:jc w:val="left"/>
              <w:rPr>
                <w:rFonts w:hint="eastAsia"/>
                <w:vertAlign w:val="baseline"/>
                <w:lang w:val="en-US" w:eastAsia="zh-CN"/>
              </w:rPr>
            </w:pPr>
            <w:r>
              <w:rPr>
                <w:rFonts w:hint="eastAsia"/>
                <w:vertAlign w:val="baseline"/>
                <w:lang w:val="en-US" w:eastAsia="zh-CN"/>
              </w:rPr>
              <w:t>线路 PSTN,PBX</w:t>
            </w:r>
          </w:p>
          <w:p>
            <w:pPr>
              <w:jc w:val="left"/>
              <w:rPr>
                <w:rFonts w:hint="eastAsia"/>
                <w:vertAlign w:val="baseline"/>
                <w:lang w:val="en-US" w:eastAsia="zh-CN"/>
              </w:rPr>
            </w:pPr>
            <w:r>
              <w:rPr>
                <w:rFonts w:hint="eastAsia"/>
                <w:vertAlign w:val="baseline"/>
                <w:lang w:val="en-US" w:eastAsia="zh-CN"/>
              </w:rPr>
              <w:t>兼容性 ITU-T（CCITT）G3</w:t>
            </w:r>
          </w:p>
          <w:p>
            <w:pPr>
              <w:jc w:val="left"/>
              <w:rPr>
                <w:rFonts w:hint="eastAsia"/>
                <w:vertAlign w:val="baseline"/>
                <w:lang w:val="en-US" w:eastAsia="zh-CN"/>
              </w:rPr>
            </w:pPr>
            <w:r>
              <w:rPr>
                <w:rFonts w:hint="eastAsia"/>
                <w:vertAlign w:val="baseline"/>
                <w:lang w:val="en-US" w:eastAsia="zh-CN"/>
              </w:rPr>
              <w:t>分辨率 8x3.85 line/mm,200x100 dpi(standard)</w:t>
            </w:r>
          </w:p>
          <w:p>
            <w:pPr>
              <w:jc w:val="left"/>
              <w:rPr>
                <w:rFonts w:hint="eastAsia"/>
                <w:vertAlign w:val="baseline"/>
                <w:lang w:val="en-US" w:eastAsia="zh-CN"/>
              </w:rPr>
            </w:pPr>
            <w:r>
              <w:rPr>
                <w:rFonts w:hint="eastAsia"/>
                <w:vertAlign w:val="baseline"/>
                <w:lang w:val="en-US" w:eastAsia="zh-CN"/>
              </w:rPr>
              <w:t>8x7.7 line/mm,200x200 dpi(standard)</w:t>
            </w:r>
          </w:p>
          <w:p>
            <w:pPr>
              <w:jc w:val="left"/>
              <w:rPr>
                <w:rFonts w:hint="eastAsia"/>
                <w:vertAlign w:val="baseline"/>
                <w:lang w:val="en-US" w:eastAsia="zh-CN"/>
              </w:rPr>
            </w:pPr>
            <w:r>
              <w:rPr>
                <w:rFonts w:hint="eastAsia"/>
                <w:vertAlign w:val="baseline"/>
                <w:lang w:val="en-US" w:eastAsia="zh-CN"/>
              </w:rPr>
              <w:t>8x15.4 line/mm,16x15.4 line/mm,400x400dpi</w:t>
            </w:r>
          </w:p>
          <w:p>
            <w:pPr>
              <w:jc w:val="left"/>
              <w:rPr>
                <w:rFonts w:hint="eastAsia"/>
                <w:vertAlign w:val="baseline"/>
                <w:lang w:val="en-US" w:eastAsia="zh-CN"/>
              </w:rPr>
            </w:pPr>
            <w:r>
              <w:rPr>
                <w:rFonts w:hint="eastAsia"/>
                <w:vertAlign w:val="baseline"/>
                <w:lang w:val="en-US" w:eastAsia="zh-CN"/>
              </w:rPr>
              <w:t>(with optional SAF memory)</w:t>
            </w:r>
          </w:p>
          <w:p>
            <w:pPr>
              <w:jc w:val="left"/>
              <w:rPr>
                <w:rFonts w:hint="eastAsia"/>
                <w:vertAlign w:val="baseline"/>
                <w:lang w:val="en-US" w:eastAsia="zh-CN"/>
              </w:rPr>
            </w:pPr>
            <w:r>
              <w:rPr>
                <w:rFonts w:hint="eastAsia"/>
                <w:vertAlign w:val="baseline"/>
                <w:lang w:val="en-US" w:eastAsia="zh-CN"/>
              </w:rPr>
              <w:t>传输速度 G3：2 seconds(200x100 dpi,JBIG)</w:t>
            </w:r>
          </w:p>
          <w:p>
            <w:pPr>
              <w:jc w:val="left"/>
              <w:rPr>
                <w:rFonts w:hint="eastAsia"/>
                <w:vertAlign w:val="baseline"/>
                <w:lang w:val="en-US" w:eastAsia="zh-CN"/>
              </w:rPr>
            </w:pPr>
            <w:r>
              <w:rPr>
                <w:rFonts w:hint="eastAsia"/>
                <w:vertAlign w:val="baseline"/>
                <w:lang w:val="en-US" w:eastAsia="zh-CN"/>
              </w:rPr>
              <w:t>G3：3 seconds(200x100 dpi,MMR)</w:t>
            </w:r>
          </w:p>
          <w:p>
            <w:pPr>
              <w:jc w:val="left"/>
              <w:rPr>
                <w:rFonts w:hint="eastAsia"/>
                <w:vertAlign w:val="baseline"/>
                <w:lang w:val="en-US" w:eastAsia="zh-CN"/>
              </w:rPr>
            </w:pPr>
            <w:r>
              <w:rPr>
                <w:rFonts w:hint="eastAsia"/>
                <w:vertAlign w:val="baseline"/>
                <w:lang w:val="en-US" w:eastAsia="zh-CN"/>
              </w:rPr>
              <w:t>调制解调器速度 Maximum：33.6 Kbps</w:t>
            </w:r>
          </w:p>
          <w:p>
            <w:pPr>
              <w:jc w:val="left"/>
              <w:rPr>
                <w:rFonts w:hint="eastAsia"/>
                <w:vertAlign w:val="baseline"/>
                <w:lang w:val="en-US" w:eastAsia="zh-CN"/>
              </w:rPr>
            </w:pPr>
            <w:r>
              <w:rPr>
                <w:rFonts w:hint="eastAsia"/>
                <w:vertAlign w:val="baseline"/>
                <w:lang w:val="en-US" w:eastAsia="zh-CN"/>
              </w:rPr>
              <w:t>扫描</w:t>
            </w:r>
          </w:p>
          <w:p>
            <w:pPr>
              <w:jc w:val="left"/>
              <w:rPr>
                <w:rFonts w:hint="eastAsia"/>
                <w:vertAlign w:val="baseline"/>
                <w:lang w:val="en-US" w:eastAsia="zh-CN"/>
              </w:rPr>
            </w:pPr>
            <w:r>
              <w:rPr>
                <w:rFonts w:hint="eastAsia"/>
                <w:vertAlign w:val="baseline"/>
                <w:lang w:val="en-US" w:eastAsia="zh-CN"/>
              </w:rPr>
              <w:t>扫描速度 DF3090 80页/分钟（单面）</w:t>
            </w:r>
          </w:p>
          <w:p>
            <w:pPr>
              <w:jc w:val="left"/>
              <w:rPr>
                <w:rFonts w:hint="eastAsia"/>
                <w:vertAlign w:val="baseline"/>
                <w:lang w:val="en-US" w:eastAsia="zh-CN"/>
              </w:rPr>
            </w:pPr>
            <w:r>
              <w:rPr>
                <w:rFonts w:hint="eastAsia"/>
                <w:vertAlign w:val="baseline"/>
                <w:lang w:val="en-US" w:eastAsia="zh-CN"/>
              </w:rPr>
              <w:t>DF3100 110页/分钟（单面）</w:t>
            </w:r>
          </w:p>
          <w:p>
            <w:pPr>
              <w:jc w:val="left"/>
              <w:rPr>
                <w:rFonts w:hint="eastAsia"/>
                <w:vertAlign w:val="baseline"/>
                <w:lang w:val="en-US" w:eastAsia="zh-CN"/>
              </w:rPr>
            </w:pPr>
            <w:r>
              <w:rPr>
                <w:rFonts w:hint="eastAsia"/>
                <w:vertAlign w:val="baseline"/>
                <w:lang w:val="en-US" w:eastAsia="zh-CN"/>
              </w:rPr>
              <w:t xml:space="preserve">       180页/分钟（双面）</w:t>
            </w:r>
          </w:p>
          <w:p>
            <w:pPr>
              <w:jc w:val="left"/>
              <w:rPr>
                <w:rFonts w:hint="eastAsia"/>
                <w:vertAlign w:val="baseline"/>
                <w:lang w:val="en-US" w:eastAsia="zh-CN"/>
              </w:rPr>
            </w:pPr>
            <w:r>
              <w:rPr>
                <w:rFonts w:hint="eastAsia"/>
                <w:vertAlign w:val="baseline"/>
                <w:lang w:val="en-US" w:eastAsia="zh-CN"/>
              </w:rPr>
              <w:t>分辨率 100dpi,200dpi,300dpi,400dpi,600dpi</w:t>
            </w:r>
          </w:p>
          <w:p>
            <w:pPr>
              <w:jc w:val="left"/>
              <w:rPr>
                <w:rFonts w:hint="eastAsia"/>
                <w:vertAlign w:val="baseline"/>
                <w:lang w:val="en-US" w:eastAsia="zh-CN"/>
              </w:rPr>
            </w:pPr>
            <w:r>
              <w:rPr>
                <w:rFonts w:hint="eastAsia"/>
                <w:vertAlign w:val="baseline"/>
                <w:lang w:val="en-US" w:eastAsia="zh-CN"/>
              </w:rPr>
              <w:t>原稿尺寸 A3,A4,A5,B4,B5,B6</w:t>
            </w:r>
          </w:p>
          <w:p>
            <w:pPr>
              <w:jc w:val="left"/>
              <w:rPr>
                <w:rFonts w:hint="eastAsia"/>
                <w:vertAlign w:val="baseline"/>
                <w:lang w:val="en-US" w:eastAsia="zh-CN"/>
              </w:rPr>
            </w:pPr>
            <w:r>
              <w:rPr>
                <w:rFonts w:hint="eastAsia"/>
                <w:vertAlign w:val="baseline"/>
                <w:lang w:val="en-US" w:eastAsia="zh-CN"/>
              </w:rPr>
              <w:t>扫描到email SMTP(Mail Server)Gateway and TCP/IP,POP,IMAP4</w:t>
            </w:r>
          </w:p>
          <w:p>
            <w:pPr>
              <w:jc w:val="left"/>
              <w:rPr>
                <w:rFonts w:hint="eastAsia"/>
                <w:vertAlign w:val="baseline"/>
                <w:lang w:val="en-US" w:eastAsia="zh-CN"/>
              </w:rPr>
            </w:pPr>
            <w:r>
              <w:rPr>
                <w:rFonts w:hint="eastAsia"/>
                <w:vertAlign w:val="baseline"/>
                <w:lang w:val="en-US" w:eastAsia="zh-CN"/>
              </w:rPr>
              <w:t>扫描到文件夹 SMB,FTP</w:t>
            </w:r>
          </w:p>
          <w:p>
            <w:pPr>
              <w:jc w:val="left"/>
              <w:rPr>
                <w:rFonts w:hint="eastAsia"/>
                <w:vertAlign w:val="baseline"/>
                <w:lang w:val="en-US" w:eastAsia="zh-CN"/>
              </w:rPr>
            </w:pPr>
            <w:r>
              <w:rPr>
                <w:rFonts w:hint="eastAsia"/>
                <w:vertAlign w:val="baseline"/>
                <w:lang w:val="en-US" w:eastAsia="zh-CN"/>
              </w:rPr>
              <w:t>纸盒参数</w:t>
            </w:r>
          </w:p>
          <w:p>
            <w:pPr>
              <w:jc w:val="left"/>
              <w:rPr>
                <w:rFonts w:hint="eastAsia"/>
                <w:vertAlign w:val="baseline"/>
                <w:lang w:val="en-US" w:eastAsia="zh-CN"/>
              </w:rPr>
            </w:pPr>
            <w:r>
              <w:rPr>
                <w:rFonts w:hint="eastAsia"/>
                <w:vertAlign w:val="baseline"/>
                <w:lang w:val="en-US" w:eastAsia="zh-CN"/>
              </w:rPr>
              <w:t>纸张容量（标配） 550张*2+100张</w:t>
            </w:r>
          </w:p>
          <w:p>
            <w:pPr>
              <w:jc w:val="left"/>
              <w:rPr>
                <w:rFonts w:hint="eastAsia"/>
                <w:vertAlign w:val="baseline"/>
                <w:lang w:val="en-US" w:eastAsia="zh-CN"/>
              </w:rPr>
            </w:pPr>
            <w:r>
              <w:rPr>
                <w:rFonts w:hint="eastAsia"/>
                <w:vertAlign w:val="baseline"/>
                <w:lang w:val="en-US" w:eastAsia="zh-CN"/>
              </w:rPr>
              <w:t>最大纸张容量 4,700张</w:t>
            </w:r>
          </w:p>
          <w:p>
            <w:pPr>
              <w:jc w:val="left"/>
              <w:rPr>
                <w:rFonts w:hint="eastAsia"/>
                <w:vertAlign w:val="baseline"/>
                <w:lang w:val="en-US" w:eastAsia="zh-CN"/>
              </w:rPr>
            </w:pPr>
            <w:r>
              <w:rPr>
                <w:rFonts w:hint="eastAsia"/>
                <w:vertAlign w:val="baseline"/>
                <w:lang w:val="en-US" w:eastAsia="zh-CN"/>
              </w:rPr>
              <w:t>过纸克重 52-300g/m²</w:t>
            </w:r>
          </w:p>
          <w:p>
            <w:pPr>
              <w:jc w:val="left"/>
              <w:rPr>
                <w:rFonts w:hint="eastAsia"/>
                <w:vertAlign w:val="baseline"/>
                <w:lang w:val="en-US" w:eastAsia="zh-CN"/>
              </w:rPr>
            </w:pPr>
            <w:r>
              <w:rPr>
                <w:rFonts w:hint="eastAsia"/>
                <w:vertAlign w:val="baseline"/>
                <w:lang w:val="en-US" w:eastAsia="zh-CN"/>
              </w:rPr>
              <w:t>能耗</w:t>
            </w:r>
          </w:p>
          <w:p>
            <w:pPr>
              <w:jc w:val="left"/>
              <w:rPr>
                <w:rFonts w:hint="eastAsia"/>
                <w:vertAlign w:val="baseline"/>
                <w:lang w:val="en-US" w:eastAsia="zh-CN"/>
              </w:rPr>
            </w:pPr>
            <w:r>
              <w:rPr>
                <w:rFonts w:hint="eastAsia"/>
                <w:vertAlign w:val="baseline"/>
                <w:lang w:val="en-US" w:eastAsia="zh-CN"/>
              </w:rPr>
              <w:t>功耗 最大1,600W</w:t>
            </w:r>
          </w:p>
          <w:p>
            <w:pPr>
              <w:jc w:val="left"/>
              <w:rPr>
                <w:rFonts w:hint="eastAsia"/>
                <w:vertAlign w:val="baseline"/>
                <w:lang w:val="en-US" w:eastAsia="zh-CN"/>
              </w:rPr>
            </w:pPr>
            <w:r>
              <w:rPr>
                <w:rFonts w:hint="eastAsia"/>
                <w:vertAlign w:val="baseline"/>
                <w:lang w:val="en-US" w:eastAsia="zh-CN"/>
              </w:rPr>
              <w:t>待机模式 58.3W</w:t>
            </w:r>
          </w:p>
          <w:p>
            <w:pPr>
              <w:jc w:val="left"/>
              <w:rPr>
                <w:rFonts w:hint="eastAsia"/>
                <w:vertAlign w:val="baseline"/>
                <w:lang w:val="en-US" w:eastAsia="zh-CN"/>
              </w:rPr>
            </w:pPr>
            <w:r>
              <w:rPr>
                <w:rFonts w:hint="eastAsia"/>
                <w:vertAlign w:val="baseline"/>
                <w:lang w:val="en-US" w:eastAsia="zh-CN"/>
              </w:rPr>
              <w:t>低功耗模式 0.84W</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tcPr>
          <w:p>
            <w:pPr>
              <w:jc w:val="center"/>
              <w:rPr>
                <w:rFonts w:hint="eastAsia"/>
                <w:vertAlign w:val="baseline"/>
                <w:lang w:val="en-US" w:eastAsia="zh-CN"/>
              </w:rPr>
            </w:pPr>
            <w:r>
              <w:rPr>
                <w:rFonts w:hint="eastAsia"/>
                <w:vertAlign w:val="baseline"/>
                <w:lang w:val="en-US" w:eastAsia="zh-CN"/>
              </w:rPr>
              <w:t>黑白数码复合机一体机</w:t>
            </w:r>
          </w:p>
        </w:tc>
        <w:tc>
          <w:tcPr>
            <w:tcW w:w="6428" w:type="dxa"/>
          </w:tcPr>
          <w:p>
            <w:pPr>
              <w:jc w:val="left"/>
              <w:rPr>
                <w:rFonts w:hint="eastAsia"/>
                <w:vertAlign w:val="baseline"/>
                <w:lang w:val="en-US" w:eastAsia="zh-CN"/>
              </w:rPr>
            </w:pPr>
            <w:r>
              <w:rPr>
                <w:rFonts w:hint="eastAsia"/>
                <w:vertAlign w:val="baseline"/>
                <w:lang w:val="en-US" w:eastAsia="zh-CN"/>
              </w:rPr>
              <w:t>一般规格                       注：产品必须为知名品牌</w:t>
            </w:r>
          </w:p>
          <w:p>
            <w:pPr>
              <w:jc w:val="left"/>
              <w:rPr>
                <w:rFonts w:hint="eastAsia"/>
                <w:vertAlign w:val="baseline"/>
                <w:lang w:val="en-US" w:eastAsia="zh-CN"/>
              </w:rPr>
            </w:pPr>
            <w:r>
              <w:rPr>
                <w:rFonts w:hint="eastAsia"/>
                <w:vertAlign w:val="baseline"/>
                <w:lang w:val="en-US" w:eastAsia="zh-CN"/>
              </w:rPr>
              <w:t>打印速度(A4) 27页/分钟</w:t>
            </w:r>
          </w:p>
          <w:p>
            <w:pPr>
              <w:jc w:val="left"/>
              <w:rPr>
                <w:rFonts w:hint="eastAsia"/>
                <w:vertAlign w:val="baseline"/>
                <w:lang w:val="en-US" w:eastAsia="zh-CN"/>
              </w:rPr>
            </w:pPr>
            <w:r>
              <w:rPr>
                <w:rFonts w:hint="eastAsia"/>
                <w:vertAlign w:val="baseline"/>
                <w:lang w:val="en-US" w:eastAsia="zh-CN"/>
              </w:rPr>
              <w:t>首页复印时间(A4) 小于6.5秒</w:t>
            </w:r>
          </w:p>
          <w:p>
            <w:pPr>
              <w:jc w:val="left"/>
              <w:rPr>
                <w:rFonts w:hint="eastAsia"/>
                <w:vertAlign w:val="baseline"/>
                <w:lang w:val="en-US" w:eastAsia="zh-CN"/>
              </w:rPr>
            </w:pPr>
            <w:r>
              <w:rPr>
                <w:rFonts w:hint="eastAsia"/>
                <w:vertAlign w:val="baseline"/>
                <w:lang w:val="en-US" w:eastAsia="zh-CN"/>
              </w:rPr>
              <w:t>打印分辨率 600*600dpi</w:t>
            </w:r>
          </w:p>
          <w:p>
            <w:pPr>
              <w:jc w:val="left"/>
              <w:rPr>
                <w:rFonts w:hint="eastAsia"/>
                <w:vertAlign w:val="baseline"/>
                <w:lang w:val="en-US" w:eastAsia="zh-CN"/>
              </w:rPr>
            </w:pPr>
            <w:r>
              <w:rPr>
                <w:rFonts w:hint="eastAsia"/>
                <w:vertAlign w:val="baseline"/>
                <w:lang w:val="en-US" w:eastAsia="zh-CN"/>
              </w:rPr>
              <w:t>接口 标准：以太网络（1000/100/10BASE）</w:t>
            </w:r>
          </w:p>
          <w:p>
            <w:pPr>
              <w:jc w:val="left"/>
              <w:rPr>
                <w:rFonts w:hint="eastAsia"/>
                <w:vertAlign w:val="baseline"/>
                <w:lang w:val="en-US" w:eastAsia="zh-CN"/>
              </w:rPr>
            </w:pPr>
            <w:r>
              <w:rPr>
                <w:rFonts w:hint="eastAsia"/>
                <w:vertAlign w:val="baseline"/>
                <w:lang w:val="en-US" w:eastAsia="zh-CN"/>
              </w:rPr>
              <w:t>CPU ARM CortexA53 800MHz</w:t>
            </w:r>
          </w:p>
          <w:p>
            <w:pPr>
              <w:jc w:val="left"/>
              <w:rPr>
                <w:rFonts w:hint="eastAsia"/>
                <w:vertAlign w:val="baseline"/>
                <w:lang w:val="en-US" w:eastAsia="zh-CN"/>
              </w:rPr>
            </w:pPr>
            <w:r>
              <w:rPr>
                <w:rFonts w:hint="eastAsia"/>
                <w:vertAlign w:val="baseline"/>
                <w:lang w:val="en-US" w:eastAsia="zh-CN"/>
              </w:rPr>
              <w:t>内存 2GB</w:t>
            </w:r>
          </w:p>
          <w:p>
            <w:pPr>
              <w:jc w:val="left"/>
              <w:rPr>
                <w:rFonts w:hint="eastAsia"/>
                <w:vertAlign w:val="baseline"/>
                <w:lang w:val="en-US" w:eastAsia="zh-CN"/>
              </w:rPr>
            </w:pPr>
            <w:r>
              <w:rPr>
                <w:rFonts w:hint="eastAsia"/>
                <w:vertAlign w:val="baseline"/>
                <w:lang w:val="en-US" w:eastAsia="zh-CN"/>
              </w:rPr>
              <w:t>打印语言 标配 PCL 5e、PCL 6、PostScript 3</w:t>
            </w:r>
          </w:p>
          <w:p>
            <w:pPr>
              <w:jc w:val="left"/>
              <w:rPr>
                <w:rFonts w:hint="eastAsia"/>
                <w:vertAlign w:val="baseline"/>
                <w:lang w:val="en-US" w:eastAsia="zh-CN"/>
              </w:rPr>
            </w:pPr>
            <w:r>
              <w:rPr>
                <w:rFonts w:hint="eastAsia"/>
                <w:vertAlign w:val="baseline"/>
                <w:lang w:val="en-US" w:eastAsia="zh-CN"/>
              </w:rPr>
              <w:t>显示屏 7'智能操作液晶面板</w:t>
            </w:r>
          </w:p>
          <w:p>
            <w:pPr>
              <w:jc w:val="left"/>
              <w:rPr>
                <w:rFonts w:hint="eastAsia"/>
                <w:vertAlign w:val="baseline"/>
                <w:lang w:val="en-US" w:eastAsia="zh-CN"/>
              </w:rPr>
            </w:pPr>
            <w:r>
              <w:rPr>
                <w:rFonts w:hint="eastAsia"/>
                <w:vertAlign w:val="baseline"/>
                <w:lang w:val="en-US" w:eastAsia="zh-CN"/>
              </w:rPr>
              <w:t>自动双面打印速度(A4) 16页/分钟</w:t>
            </w:r>
          </w:p>
          <w:p>
            <w:pPr>
              <w:jc w:val="left"/>
              <w:rPr>
                <w:rFonts w:hint="eastAsia"/>
                <w:vertAlign w:val="baseline"/>
                <w:lang w:val="en-US" w:eastAsia="zh-CN"/>
              </w:rPr>
            </w:pPr>
            <w:r>
              <w:rPr>
                <w:rFonts w:hint="eastAsia"/>
                <w:vertAlign w:val="baseline"/>
                <w:lang w:val="en-US" w:eastAsia="zh-CN"/>
              </w:rPr>
              <w:t>支持操作系统 Windows Windows 7/indows 8.1/Windows 10/Windows Vista</w:t>
            </w:r>
          </w:p>
          <w:p>
            <w:pPr>
              <w:jc w:val="left"/>
              <w:rPr>
                <w:rFonts w:hint="eastAsia"/>
                <w:vertAlign w:val="baseline"/>
                <w:lang w:val="en-US" w:eastAsia="zh-CN"/>
              </w:rPr>
            </w:pPr>
            <w:r>
              <w:rPr>
                <w:rFonts w:hint="eastAsia"/>
                <w:vertAlign w:val="baseline"/>
                <w:lang w:val="en-US" w:eastAsia="zh-CN"/>
              </w:rPr>
              <w:t>月打印负荷量 10K</w:t>
            </w:r>
          </w:p>
          <w:p>
            <w:pPr>
              <w:jc w:val="left"/>
              <w:rPr>
                <w:rFonts w:hint="eastAsia"/>
                <w:vertAlign w:val="baseline"/>
                <w:lang w:val="en-US" w:eastAsia="zh-CN"/>
              </w:rPr>
            </w:pPr>
            <w:r>
              <w:rPr>
                <w:rFonts w:hint="eastAsia"/>
                <w:vertAlign w:val="baseline"/>
                <w:lang w:val="en-US" w:eastAsia="zh-CN"/>
              </w:rPr>
              <w:t>机器体积（宽×深×高） 587 x 581 x 677 mm</w:t>
            </w:r>
          </w:p>
          <w:p>
            <w:pPr>
              <w:jc w:val="left"/>
              <w:rPr>
                <w:rFonts w:hint="eastAsia"/>
                <w:vertAlign w:val="baseline"/>
                <w:lang w:val="en-US" w:eastAsia="zh-CN"/>
              </w:rPr>
            </w:pPr>
            <w:r>
              <w:rPr>
                <w:rFonts w:hint="eastAsia"/>
                <w:vertAlign w:val="baseline"/>
                <w:lang w:val="en-US" w:eastAsia="zh-CN"/>
              </w:rPr>
              <w:t>净重 ≤46.5 kg</w:t>
            </w:r>
          </w:p>
          <w:p>
            <w:pPr>
              <w:jc w:val="left"/>
              <w:rPr>
                <w:rFonts w:hint="eastAsia"/>
                <w:vertAlign w:val="baseline"/>
                <w:lang w:val="en-US" w:eastAsia="zh-CN"/>
              </w:rPr>
            </w:pPr>
            <w:r>
              <w:rPr>
                <w:rFonts w:hint="eastAsia"/>
                <w:vertAlign w:val="baseline"/>
                <w:lang w:val="en-US" w:eastAsia="zh-CN"/>
              </w:rPr>
              <w:t>纸张输入容量 标准纸盒 500张</w:t>
            </w:r>
          </w:p>
          <w:p>
            <w:pPr>
              <w:jc w:val="left"/>
              <w:rPr>
                <w:rFonts w:hint="eastAsia"/>
                <w:vertAlign w:val="baseline"/>
                <w:lang w:val="en-US" w:eastAsia="zh-CN"/>
              </w:rPr>
            </w:pPr>
            <w:r>
              <w:rPr>
                <w:rFonts w:hint="eastAsia"/>
                <w:vertAlign w:val="baseline"/>
                <w:lang w:val="en-US" w:eastAsia="zh-CN"/>
              </w:rPr>
              <w:t>多功能纸盒 100张</w:t>
            </w:r>
          </w:p>
          <w:p>
            <w:pPr>
              <w:jc w:val="left"/>
              <w:rPr>
                <w:rFonts w:hint="eastAsia"/>
                <w:vertAlign w:val="baseline"/>
                <w:lang w:val="en-US" w:eastAsia="zh-CN"/>
              </w:rPr>
            </w:pPr>
            <w:r>
              <w:rPr>
                <w:rFonts w:hint="eastAsia"/>
                <w:vertAlign w:val="baseline"/>
                <w:lang w:val="en-US" w:eastAsia="zh-CN"/>
              </w:rPr>
              <w:t>选配纸盒 500张*2个</w:t>
            </w:r>
          </w:p>
          <w:p>
            <w:pPr>
              <w:jc w:val="left"/>
              <w:rPr>
                <w:rFonts w:hint="eastAsia"/>
                <w:vertAlign w:val="baseline"/>
                <w:lang w:val="en-US" w:eastAsia="zh-CN"/>
              </w:rPr>
            </w:pPr>
            <w:r>
              <w:rPr>
                <w:rFonts w:hint="eastAsia"/>
                <w:vertAlign w:val="baseline"/>
                <w:lang w:val="en-US" w:eastAsia="zh-CN"/>
              </w:rPr>
              <w:t>纸张输出容量 250张</w:t>
            </w:r>
          </w:p>
          <w:p>
            <w:pPr>
              <w:jc w:val="left"/>
              <w:rPr>
                <w:rFonts w:hint="eastAsia"/>
                <w:vertAlign w:val="baseline"/>
                <w:lang w:val="en-US" w:eastAsia="zh-CN"/>
              </w:rPr>
            </w:pPr>
            <w:r>
              <w:rPr>
                <w:rFonts w:hint="eastAsia"/>
                <w:vertAlign w:val="baseline"/>
                <w:lang w:val="en-US" w:eastAsia="zh-CN"/>
              </w:rPr>
              <w:t>纸张尺寸 标准纸盒 A3 SEF, A4 SEF/LEF, B4 (JIS) SEF, B5 (JIS) SEF/LEF, A5 SEF/LEF, DLT SEF, 合法SEF, 8 ½ × 13 ⅖ SEF, LT SEF/LEF, 管理 LG SEF, G LT SEF/LEF, F SEF, 大张纸 SEF, 对开纸SEF, 执行 SEF/LEF, Eng Quatro SEF/LEF, HLT SEF</w:t>
            </w:r>
          </w:p>
          <w:p>
            <w:pPr>
              <w:jc w:val="left"/>
              <w:rPr>
                <w:rFonts w:hint="eastAsia"/>
                <w:vertAlign w:val="baseline"/>
                <w:lang w:val="en-US" w:eastAsia="zh-CN"/>
              </w:rPr>
            </w:pPr>
            <w:r>
              <w:rPr>
                <w:rFonts w:hint="eastAsia"/>
                <w:vertAlign w:val="baseline"/>
                <w:lang w:val="en-US" w:eastAsia="zh-CN"/>
              </w:rPr>
              <w:t>8K SEF, 16K SEF/LEF, 11 × 15” SEF, 11 × 14” SEF, 10 × 15” SEF,</w:t>
            </w:r>
          </w:p>
          <w:p>
            <w:pPr>
              <w:jc w:val="left"/>
              <w:rPr>
                <w:rFonts w:hint="eastAsia"/>
                <w:vertAlign w:val="baseline"/>
                <w:lang w:val="en-US" w:eastAsia="zh-CN"/>
              </w:rPr>
            </w:pPr>
            <w:r>
              <w:rPr>
                <w:rFonts w:hint="eastAsia"/>
                <w:vertAlign w:val="baseline"/>
                <w:lang w:val="en-US" w:eastAsia="zh-CN"/>
              </w:rPr>
              <w:t>10 × 14” SEF</w:t>
            </w:r>
          </w:p>
          <w:p>
            <w:pPr>
              <w:jc w:val="left"/>
              <w:rPr>
                <w:rFonts w:hint="eastAsia"/>
                <w:vertAlign w:val="baseline"/>
                <w:lang w:val="en-US" w:eastAsia="zh-CN"/>
              </w:rPr>
            </w:pPr>
            <w:r>
              <w:rPr>
                <w:rFonts w:hint="eastAsia"/>
                <w:vertAlign w:val="baseline"/>
                <w:lang w:val="en-US" w:eastAsia="zh-CN"/>
              </w:rPr>
              <w:t>多功能纸盒 A3 SEF, A4 SEF/LEF, B4 (JIS) SEF, B5 (JIS) SEF/LEF, A5 SEF/LEF, A6 SEF, B6 (JIS) SEF, DLT SEF, Legal SEF, 8 ½ × 13 ⅖“ SEF, LT SEF/LEF,管理 LG SEF, G LT SEF/LEF, F SEF, 大张纸 SEF, 对开纸SEF,执行SEF/LEF, Eng Quatro SEF/LEF, HLT SEF</w:t>
            </w:r>
          </w:p>
          <w:p>
            <w:pPr>
              <w:jc w:val="left"/>
              <w:rPr>
                <w:rFonts w:hint="eastAsia"/>
                <w:vertAlign w:val="baseline"/>
                <w:lang w:val="en-US" w:eastAsia="zh-CN"/>
              </w:rPr>
            </w:pPr>
            <w:r>
              <w:rPr>
                <w:rFonts w:hint="eastAsia"/>
                <w:vertAlign w:val="baseline"/>
                <w:lang w:val="en-US" w:eastAsia="zh-CN"/>
              </w:rPr>
              <w:t>Com10 SEF, Monarch SEF, Env.C5 SEF/LEF, Evn.C6 SEF, Env.DL SEF</w:t>
            </w:r>
          </w:p>
          <w:p>
            <w:pPr>
              <w:jc w:val="left"/>
              <w:rPr>
                <w:rFonts w:hint="eastAsia"/>
                <w:vertAlign w:val="baseline"/>
                <w:lang w:val="en-US" w:eastAsia="zh-CN"/>
              </w:rPr>
            </w:pPr>
            <w:r>
              <w:rPr>
                <w:rFonts w:hint="eastAsia"/>
                <w:vertAlign w:val="baseline"/>
                <w:lang w:val="en-US" w:eastAsia="zh-CN"/>
              </w:rPr>
              <w:t>8K SEF, 16K SEF/LEF, 12 × 18” SEF, 11 × 15” SEF, 11 × 14” SEF, 10 × 15” SEF, 10 × 14” SEF</w:t>
            </w:r>
          </w:p>
          <w:p>
            <w:pPr>
              <w:jc w:val="left"/>
              <w:rPr>
                <w:rFonts w:hint="eastAsia"/>
                <w:vertAlign w:val="baseline"/>
                <w:lang w:val="en-US" w:eastAsia="zh-CN"/>
              </w:rPr>
            </w:pPr>
            <w:r>
              <w:rPr>
                <w:rFonts w:hint="eastAsia"/>
                <w:vertAlign w:val="baseline"/>
                <w:lang w:val="en-US" w:eastAsia="zh-CN"/>
              </w:rPr>
              <w:t>自定义纸张尺寸: 90–305 x 148–600毫米</w:t>
            </w:r>
          </w:p>
          <w:p>
            <w:pPr>
              <w:jc w:val="left"/>
              <w:rPr>
                <w:rFonts w:hint="eastAsia"/>
                <w:vertAlign w:val="baseline"/>
                <w:lang w:val="en-US" w:eastAsia="zh-CN"/>
              </w:rPr>
            </w:pPr>
            <w:r>
              <w:rPr>
                <w:rFonts w:hint="eastAsia"/>
                <w:vertAlign w:val="baseline"/>
                <w:lang w:val="en-US" w:eastAsia="zh-CN"/>
              </w:rPr>
              <w:t>选配纸盒 A5 SEF–A3 SEF, B5 SEF–B4 SEF, HLT SEF–DLT SEF</w:t>
            </w:r>
          </w:p>
          <w:p>
            <w:pPr>
              <w:jc w:val="left"/>
              <w:rPr>
                <w:rFonts w:hint="eastAsia"/>
                <w:vertAlign w:val="baseline"/>
                <w:lang w:val="en-US" w:eastAsia="zh-CN"/>
              </w:rPr>
            </w:pPr>
            <w:r>
              <w:rPr>
                <w:rFonts w:hint="eastAsia"/>
                <w:vertAlign w:val="baseline"/>
                <w:lang w:val="en-US" w:eastAsia="zh-CN"/>
              </w:rPr>
              <w:t xml:space="preserve">纸张厚度 标准纸盒 52–105 g/m2 / 14–27.9 lb </w:t>
            </w:r>
          </w:p>
          <w:p>
            <w:pPr>
              <w:jc w:val="left"/>
              <w:rPr>
                <w:rFonts w:hint="eastAsia"/>
                <w:vertAlign w:val="baseline"/>
                <w:lang w:val="en-US" w:eastAsia="zh-CN"/>
              </w:rPr>
            </w:pPr>
            <w:r>
              <w:rPr>
                <w:rFonts w:hint="eastAsia"/>
                <w:vertAlign w:val="baseline"/>
                <w:lang w:val="en-US" w:eastAsia="zh-CN"/>
              </w:rPr>
              <w:t xml:space="preserve">多功能纸盒 52–216 g/m2 / 14–57.5 lb </w:t>
            </w:r>
          </w:p>
          <w:p>
            <w:pPr>
              <w:jc w:val="left"/>
              <w:rPr>
                <w:rFonts w:hint="eastAsia"/>
                <w:vertAlign w:val="baseline"/>
                <w:lang w:val="en-US" w:eastAsia="zh-CN"/>
              </w:rPr>
            </w:pPr>
            <w:r>
              <w:rPr>
                <w:rFonts w:hint="eastAsia"/>
                <w:vertAlign w:val="baseline"/>
                <w:lang w:val="en-US" w:eastAsia="zh-CN"/>
              </w:rPr>
              <w:t>选配纸盒 60–105 g/m2 / 16–28 lb 粘合</w:t>
            </w:r>
          </w:p>
          <w:p>
            <w:pPr>
              <w:jc w:val="left"/>
              <w:rPr>
                <w:rFonts w:hint="eastAsia"/>
                <w:vertAlign w:val="baseline"/>
                <w:lang w:val="en-US" w:eastAsia="zh-CN"/>
              </w:rPr>
            </w:pPr>
            <w:r>
              <w:rPr>
                <w:rFonts w:hint="eastAsia"/>
                <w:vertAlign w:val="baseline"/>
                <w:lang w:val="en-US" w:eastAsia="zh-CN"/>
              </w:rPr>
              <w:t>双面器 64–105 g/m2 / 17–27.9 lb 粘合</w:t>
            </w:r>
          </w:p>
          <w:p>
            <w:pPr>
              <w:jc w:val="left"/>
              <w:rPr>
                <w:rFonts w:hint="eastAsia"/>
                <w:vertAlign w:val="baseline"/>
                <w:lang w:val="en-US" w:eastAsia="zh-CN"/>
              </w:rPr>
            </w:pPr>
            <w:r>
              <w:rPr>
                <w:rFonts w:hint="eastAsia"/>
                <w:vertAlign w:val="baseline"/>
                <w:lang w:val="en-US" w:eastAsia="zh-CN"/>
              </w:rPr>
              <w:t>纸张类型 标准纸盒 薄纸、原纸1、原纸2、回收纸、彩色纸、特种纸、中厚纸、预打孔纸、信头、粘合纸、卡片纸</w:t>
            </w:r>
          </w:p>
          <w:p>
            <w:pPr>
              <w:jc w:val="left"/>
              <w:rPr>
                <w:rFonts w:hint="eastAsia"/>
                <w:vertAlign w:val="baseline"/>
                <w:lang w:val="en-US" w:eastAsia="zh-CN"/>
              </w:rPr>
            </w:pPr>
            <w:r>
              <w:rPr>
                <w:rFonts w:hint="eastAsia"/>
                <w:vertAlign w:val="baseline"/>
                <w:lang w:val="en-US" w:eastAsia="zh-CN"/>
              </w:rPr>
              <w:t>多功能纸盒 薄纸、原纸1、原纸2、回收纸、彩色纸、特种纸、中厚纸、预打孔纸、信头、粘合纸、卡片纸、厚纸1、厚纸 2、商标纸、OHP、信封</w:t>
            </w:r>
          </w:p>
          <w:p>
            <w:pPr>
              <w:jc w:val="left"/>
              <w:rPr>
                <w:rFonts w:hint="eastAsia"/>
                <w:vertAlign w:val="baseline"/>
                <w:lang w:val="en-US" w:eastAsia="zh-CN"/>
              </w:rPr>
            </w:pPr>
            <w:r>
              <w:rPr>
                <w:rFonts w:hint="eastAsia"/>
                <w:vertAlign w:val="baseline"/>
                <w:lang w:val="en-US" w:eastAsia="zh-CN"/>
              </w:rPr>
              <w:t>选配纸盒 原纸1、原纸2、回收纸、彩色纸、特种纸、中厚纸、预冲孔纸、信头、粘合纸、卡片纸</w:t>
            </w:r>
          </w:p>
          <w:p>
            <w:pPr>
              <w:jc w:val="left"/>
              <w:rPr>
                <w:rFonts w:hint="eastAsia"/>
                <w:vertAlign w:val="baseline"/>
                <w:lang w:val="en-US" w:eastAsia="zh-CN"/>
              </w:rPr>
            </w:pPr>
            <w:r>
              <w:rPr>
                <w:rFonts w:hint="eastAsia"/>
                <w:vertAlign w:val="baseline"/>
                <w:lang w:val="en-US" w:eastAsia="zh-CN"/>
              </w:rPr>
              <w:t>复印规格</w:t>
            </w:r>
          </w:p>
          <w:p>
            <w:pPr>
              <w:jc w:val="left"/>
              <w:rPr>
                <w:rFonts w:hint="eastAsia"/>
                <w:vertAlign w:val="baseline"/>
                <w:lang w:val="en-US" w:eastAsia="zh-CN"/>
              </w:rPr>
            </w:pPr>
            <w:r>
              <w:rPr>
                <w:rFonts w:hint="eastAsia"/>
                <w:vertAlign w:val="baseline"/>
                <w:lang w:val="en-US" w:eastAsia="zh-CN"/>
              </w:rPr>
              <w:t>复印速度(A4) 27 cpm</w:t>
            </w:r>
          </w:p>
          <w:p>
            <w:pPr>
              <w:jc w:val="left"/>
              <w:rPr>
                <w:rFonts w:hint="eastAsia"/>
                <w:vertAlign w:val="baseline"/>
                <w:lang w:val="en-US" w:eastAsia="zh-CN"/>
              </w:rPr>
            </w:pPr>
            <w:r>
              <w:rPr>
                <w:rFonts w:hint="eastAsia"/>
                <w:vertAlign w:val="baseline"/>
                <w:lang w:val="en-US" w:eastAsia="zh-CN"/>
              </w:rPr>
              <w:t>复印分辨率 100 x 100 dpi,150 x 150 dpi, 200 x 200 dpi (默认), 300 x 300 dpi, 600 x 600 dpi</w:t>
            </w:r>
          </w:p>
          <w:p>
            <w:pPr>
              <w:jc w:val="left"/>
              <w:rPr>
                <w:rFonts w:hint="eastAsia"/>
                <w:vertAlign w:val="baseline"/>
                <w:lang w:val="en-US" w:eastAsia="zh-CN"/>
              </w:rPr>
            </w:pPr>
            <w:r>
              <w:rPr>
                <w:rFonts w:hint="eastAsia"/>
                <w:vertAlign w:val="baseline"/>
                <w:lang w:val="en-US" w:eastAsia="zh-CN"/>
              </w:rPr>
              <w:t>自动双面复印速度(A4) 16 ppm</w:t>
            </w:r>
          </w:p>
          <w:p>
            <w:pPr>
              <w:jc w:val="left"/>
              <w:rPr>
                <w:rFonts w:hint="eastAsia"/>
                <w:vertAlign w:val="baseline"/>
                <w:lang w:val="en-US" w:eastAsia="zh-CN"/>
              </w:rPr>
            </w:pPr>
            <w:r>
              <w:rPr>
                <w:rFonts w:hint="eastAsia"/>
                <w:vertAlign w:val="baseline"/>
                <w:lang w:val="en-US" w:eastAsia="zh-CN"/>
              </w:rPr>
              <w:t>复印数量 高达999份</w:t>
            </w:r>
          </w:p>
          <w:p>
            <w:pPr>
              <w:jc w:val="left"/>
              <w:rPr>
                <w:rFonts w:hint="eastAsia"/>
                <w:vertAlign w:val="baseline"/>
                <w:lang w:val="en-US" w:eastAsia="zh-CN"/>
              </w:rPr>
            </w:pPr>
            <w:r>
              <w:rPr>
                <w:rFonts w:hint="eastAsia"/>
                <w:vertAlign w:val="baseline"/>
                <w:lang w:val="en-US" w:eastAsia="zh-CN"/>
              </w:rPr>
              <w:t>缩放 25%–400%</w:t>
            </w:r>
          </w:p>
          <w:p>
            <w:pPr>
              <w:jc w:val="left"/>
              <w:rPr>
                <w:rFonts w:hint="eastAsia"/>
                <w:vertAlign w:val="baseline"/>
                <w:lang w:val="en-US" w:eastAsia="zh-CN"/>
              </w:rPr>
            </w:pPr>
            <w:r>
              <w:rPr>
                <w:rFonts w:hint="eastAsia"/>
                <w:vertAlign w:val="baseline"/>
                <w:lang w:val="en-US" w:eastAsia="zh-CN"/>
              </w:rPr>
              <w:t>身份证复印 支持</w:t>
            </w:r>
          </w:p>
          <w:p>
            <w:pPr>
              <w:jc w:val="left"/>
              <w:rPr>
                <w:rFonts w:hint="eastAsia"/>
                <w:vertAlign w:val="baseline"/>
                <w:lang w:val="en-US" w:eastAsia="zh-CN"/>
              </w:rPr>
            </w:pPr>
            <w:r>
              <w:rPr>
                <w:rFonts w:hint="eastAsia"/>
                <w:vertAlign w:val="baseline"/>
                <w:lang w:val="en-US" w:eastAsia="zh-CN"/>
              </w:rPr>
              <w:t>N合1复印 支持</w:t>
            </w:r>
          </w:p>
          <w:p>
            <w:pPr>
              <w:jc w:val="left"/>
              <w:rPr>
                <w:rFonts w:hint="eastAsia"/>
                <w:vertAlign w:val="baseline"/>
                <w:lang w:val="en-US" w:eastAsia="zh-CN"/>
              </w:rPr>
            </w:pPr>
            <w:r>
              <w:rPr>
                <w:rFonts w:hint="eastAsia"/>
                <w:vertAlign w:val="baseline"/>
                <w:lang w:val="en-US" w:eastAsia="zh-CN"/>
              </w:rPr>
              <w:t>扫描规格</w:t>
            </w:r>
          </w:p>
          <w:p>
            <w:pPr>
              <w:jc w:val="left"/>
              <w:rPr>
                <w:rFonts w:hint="eastAsia"/>
                <w:vertAlign w:val="baseline"/>
                <w:lang w:val="en-US" w:eastAsia="zh-CN"/>
              </w:rPr>
            </w:pPr>
            <w:r>
              <w:rPr>
                <w:rFonts w:hint="eastAsia"/>
                <w:vertAlign w:val="baseline"/>
                <w:lang w:val="en-US" w:eastAsia="zh-CN"/>
              </w:rPr>
              <w:t>扫描方式 扫描至电邮、扫描至文件夹(SMB)、扫描至URL、扫描至PDF/A、扫描至数字签名的PDF、扫描至可搜索的PDF（嵌入式）、扫描至USB/SD</w:t>
            </w:r>
          </w:p>
          <w:p>
            <w:pPr>
              <w:jc w:val="left"/>
              <w:rPr>
                <w:rFonts w:hint="eastAsia"/>
                <w:vertAlign w:val="baseline"/>
                <w:lang w:val="en-US" w:eastAsia="zh-CN"/>
              </w:rPr>
            </w:pPr>
            <w:r>
              <w:rPr>
                <w:rFonts w:hint="eastAsia"/>
                <w:vertAlign w:val="baseline"/>
                <w:lang w:val="en-US" w:eastAsia="zh-CN"/>
              </w:rPr>
              <w:t>扫描分辨率 100 x 100 dpi, 200 x 200 dpi（默认）, 300 x 300 dpi , 400 x 400 dpi, 600 x 600 dpi, 1,200 x 1,200 dpi</w:t>
            </w:r>
          </w:p>
          <w:p>
            <w:pPr>
              <w:jc w:val="left"/>
              <w:rPr>
                <w:rFonts w:hint="eastAsia"/>
                <w:vertAlign w:val="baseline"/>
                <w:lang w:val="en-US" w:eastAsia="zh-CN"/>
              </w:rPr>
            </w:pPr>
            <w:r>
              <w:rPr>
                <w:rFonts w:hint="eastAsia"/>
                <w:vertAlign w:val="baseline"/>
                <w:lang w:val="en-US" w:eastAsia="zh-CN"/>
              </w:rPr>
              <w:t>扫描速度 50 ipm</w:t>
            </w:r>
          </w:p>
          <w:p>
            <w:pPr>
              <w:jc w:val="left"/>
              <w:rPr>
                <w:rFonts w:hint="eastAsia"/>
                <w:vertAlign w:val="baseline"/>
                <w:lang w:val="en-US" w:eastAsia="zh-CN"/>
              </w:rPr>
            </w:pPr>
            <w:r>
              <w:rPr>
                <w:rFonts w:hint="eastAsia"/>
                <w:vertAlign w:val="baseline"/>
                <w:lang w:val="en-US" w:eastAsia="zh-CN"/>
              </w:rPr>
              <w:t>传真规格（选配）</w:t>
            </w:r>
          </w:p>
          <w:p>
            <w:pPr>
              <w:jc w:val="left"/>
              <w:rPr>
                <w:rFonts w:hint="eastAsia"/>
                <w:vertAlign w:val="baseline"/>
                <w:lang w:val="en-US" w:eastAsia="zh-CN"/>
              </w:rPr>
            </w:pPr>
            <w:r>
              <w:rPr>
                <w:rFonts w:hint="eastAsia"/>
                <w:vertAlign w:val="baseline"/>
                <w:lang w:val="en-US" w:eastAsia="zh-CN"/>
              </w:rPr>
              <w:t>传真电路 　 PSTN</w:t>
            </w:r>
          </w:p>
          <w:p>
            <w:pPr>
              <w:jc w:val="left"/>
              <w:rPr>
                <w:rFonts w:hint="eastAsia"/>
                <w:vertAlign w:val="baseline"/>
                <w:lang w:val="en-US" w:eastAsia="zh-CN"/>
              </w:rPr>
            </w:pPr>
            <w:r>
              <w:rPr>
                <w:rFonts w:hint="eastAsia"/>
                <w:vertAlign w:val="baseline"/>
                <w:lang w:val="en-US" w:eastAsia="zh-CN"/>
              </w:rPr>
              <w:t>传真兼容性 　 ITU-T (CCITT)，G3—最多1个线路</w:t>
            </w:r>
          </w:p>
          <w:p>
            <w:pPr>
              <w:jc w:val="left"/>
              <w:rPr>
                <w:rFonts w:hint="eastAsia"/>
                <w:vertAlign w:val="baseline"/>
                <w:lang w:val="en-US" w:eastAsia="zh-CN"/>
              </w:rPr>
            </w:pPr>
            <w:r>
              <w:rPr>
                <w:rFonts w:hint="eastAsia"/>
                <w:vertAlign w:val="baseline"/>
                <w:lang w:val="en-US" w:eastAsia="zh-CN"/>
              </w:rPr>
              <w:t>传真压缩方法 　 MH, MR, MMR</w:t>
            </w:r>
          </w:p>
          <w:p>
            <w:pPr>
              <w:jc w:val="left"/>
              <w:rPr>
                <w:rFonts w:hint="eastAsia"/>
                <w:vertAlign w:val="baseline"/>
                <w:lang w:val="en-US" w:eastAsia="zh-CN"/>
              </w:rPr>
            </w:pPr>
            <w:r>
              <w:rPr>
                <w:rFonts w:hint="eastAsia"/>
                <w:vertAlign w:val="baseline"/>
                <w:lang w:val="en-US" w:eastAsia="zh-CN"/>
              </w:rPr>
              <w:t>传输速度 　 2,400 bps–33.6 Kbps，能够自动下移</w:t>
            </w:r>
          </w:p>
          <w:p>
            <w:pPr>
              <w:jc w:val="left"/>
              <w:rPr>
                <w:rFonts w:hint="eastAsia"/>
                <w:vertAlign w:val="baseline"/>
                <w:lang w:val="en-US" w:eastAsia="zh-CN"/>
              </w:rPr>
            </w:pPr>
            <w:r>
              <w:rPr>
                <w:rFonts w:hint="eastAsia"/>
                <w:vertAlign w:val="baseline"/>
                <w:lang w:val="en-US" w:eastAsia="zh-CN"/>
              </w:rPr>
              <w:t>传真内存容量 　 张内存容量：9.7 MB</w:t>
            </w:r>
          </w:p>
          <w:p>
            <w:pPr>
              <w:jc w:val="left"/>
              <w:rPr>
                <w:rFonts w:hint="eastAsia"/>
                <w:vertAlign w:val="baseline"/>
                <w:lang w:val="en-US" w:eastAsia="zh-CN"/>
              </w:rPr>
            </w:pPr>
            <w:r>
              <w:rPr>
                <w:rFonts w:hint="eastAsia"/>
                <w:vertAlign w:val="baseline"/>
                <w:lang w:val="en-US" w:eastAsia="zh-CN"/>
              </w:rPr>
              <w:t>SAF内存大小：4 MB</w:t>
            </w:r>
          </w:p>
          <w:p>
            <w:pPr>
              <w:jc w:val="left"/>
              <w:rPr>
                <w:rFonts w:hint="eastAsia"/>
                <w:vertAlign w:val="baseline"/>
                <w:lang w:val="en-US" w:eastAsia="zh-CN"/>
              </w:rPr>
            </w:pPr>
            <w:r>
              <w:rPr>
                <w:rFonts w:hint="eastAsia"/>
                <w:vertAlign w:val="baseline"/>
                <w:lang w:val="en-US" w:eastAsia="zh-CN"/>
              </w:rPr>
              <w:t>电源规格</w:t>
            </w:r>
          </w:p>
          <w:p>
            <w:pPr>
              <w:jc w:val="left"/>
              <w:rPr>
                <w:rFonts w:hint="eastAsia"/>
                <w:vertAlign w:val="baseline"/>
                <w:lang w:val="en-US" w:eastAsia="zh-CN"/>
              </w:rPr>
            </w:pPr>
            <w:r>
              <w:rPr>
                <w:rFonts w:hint="eastAsia"/>
                <w:vertAlign w:val="baseline"/>
                <w:lang w:val="en-US" w:eastAsia="zh-CN"/>
              </w:rPr>
              <w:t>电源 220–240 V, 50/60 Hz, 8A</w:t>
            </w:r>
          </w:p>
          <w:p>
            <w:pPr>
              <w:jc w:val="left"/>
              <w:rPr>
                <w:rFonts w:hint="eastAsia"/>
                <w:vertAlign w:val="baseline"/>
                <w:lang w:val="en-US" w:eastAsia="zh-CN"/>
              </w:rPr>
            </w:pPr>
            <w:r>
              <w:rPr>
                <w:rFonts w:hint="eastAsia"/>
                <w:vertAlign w:val="baseline"/>
                <w:lang w:val="en-US" w:eastAsia="zh-CN"/>
              </w:rPr>
              <w:t>能耗 复印 500 W或更少</w:t>
            </w:r>
          </w:p>
          <w:p>
            <w:pPr>
              <w:jc w:val="left"/>
              <w:rPr>
                <w:rFonts w:hint="eastAsia"/>
                <w:vertAlign w:val="baseline"/>
                <w:lang w:val="en-US" w:eastAsia="zh-CN"/>
              </w:rPr>
            </w:pPr>
            <w:r>
              <w:rPr>
                <w:rFonts w:hint="eastAsia"/>
                <w:vertAlign w:val="baseline"/>
                <w:lang w:val="en-US" w:eastAsia="zh-CN"/>
              </w:rPr>
              <w:t>待机 113 W或更少</w:t>
            </w:r>
          </w:p>
          <w:p>
            <w:pPr>
              <w:jc w:val="left"/>
              <w:rPr>
                <w:rFonts w:hint="eastAsia"/>
                <w:vertAlign w:val="baseline"/>
                <w:lang w:val="en-US" w:eastAsia="zh-CN"/>
              </w:rPr>
            </w:pPr>
            <w:r>
              <w:rPr>
                <w:rFonts w:hint="eastAsia"/>
                <w:vertAlign w:val="baseline"/>
                <w:lang w:val="en-US" w:eastAsia="zh-CN"/>
              </w:rPr>
              <w:t>休眠 1 W或更少</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tcPr>
          <w:p>
            <w:pPr>
              <w:jc w:val="center"/>
              <w:rPr>
                <w:rFonts w:hint="eastAsia"/>
                <w:vertAlign w:val="baseline"/>
                <w:lang w:val="en-US" w:eastAsia="zh-CN"/>
              </w:rPr>
            </w:pPr>
            <w:r>
              <w:rPr>
                <w:rFonts w:hint="eastAsia"/>
                <w:vertAlign w:val="baseline"/>
                <w:lang w:val="en-US" w:eastAsia="zh-CN"/>
              </w:rPr>
              <w:t>黑白数码复合机（打印、复印、扫描一体机）</w:t>
            </w:r>
          </w:p>
        </w:tc>
        <w:tc>
          <w:tcPr>
            <w:tcW w:w="6428" w:type="dxa"/>
          </w:tcPr>
          <w:p>
            <w:pPr>
              <w:jc w:val="left"/>
              <w:rPr>
                <w:rFonts w:hint="eastAsia"/>
                <w:vertAlign w:val="baseline"/>
                <w:lang w:val="en-US" w:eastAsia="zh-CN"/>
              </w:rPr>
            </w:pPr>
            <w:r>
              <w:rPr>
                <w:rFonts w:hint="eastAsia"/>
                <w:vertAlign w:val="baseline"/>
                <w:lang w:val="en-US" w:eastAsia="zh-CN"/>
              </w:rPr>
              <w:t>一般规格           注：必须为知名品牌</w:t>
            </w:r>
          </w:p>
          <w:p>
            <w:pPr>
              <w:jc w:val="left"/>
              <w:rPr>
                <w:rFonts w:hint="eastAsia"/>
                <w:vertAlign w:val="baseline"/>
                <w:lang w:val="en-US" w:eastAsia="zh-CN"/>
              </w:rPr>
            </w:pPr>
            <w:r>
              <w:rPr>
                <w:rFonts w:hint="eastAsia"/>
                <w:vertAlign w:val="baseline"/>
                <w:lang w:val="en-US" w:eastAsia="zh-CN"/>
              </w:rPr>
              <w:t>打印速度(A4) 27页/分钟</w:t>
            </w:r>
          </w:p>
          <w:p>
            <w:pPr>
              <w:jc w:val="left"/>
              <w:rPr>
                <w:rFonts w:hint="eastAsia"/>
                <w:vertAlign w:val="baseline"/>
                <w:lang w:val="en-US" w:eastAsia="zh-CN"/>
              </w:rPr>
            </w:pPr>
            <w:r>
              <w:rPr>
                <w:rFonts w:hint="eastAsia"/>
                <w:vertAlign w:val="baseline"/>
                <w:lang w:val="en-US" w:eastAsia="zh-CN"/>
              </w:rPr>
              <w:t>首页复印时间(A4) 小于6.5秒</w:t>
            </w:r>
          </w:p>
          <w:p>
            <w:pPr>
              <w:jc w:val="left"/>
              <w:rPr>
                <w:rFonts w:hint="eastAsia"/>
                <w:vertAlign w:val="baseline"/>
                <w:lang w:val="en-US" w:eastAsia="zh-CN"/>
              </w:rPr>
            </w:pPr>
            <w:r>
              <w:rPr>
                <w:rFonts w:hint="eastAsia"/>
                <w:vertAlign w:val="baseline"/>
                <w:lang w:val="en-US" w:eastAsia="zh-CN"/>
              </w:rPr>
              <w:t>打印分辨率 600*600dpi</w:t>
            </w:r>
          </w:p>
          <w:p>
            <w:pPr>
              <w:jc w:val="left"/>
              <w:rPr>
                <w:rFonts w:hint="eastAsia"/>
                <w:vertAlign w:val="baseline"/>
                <w:lang w:val="en-US" w:eastAsia="zh-CN"/>
              </w:rPr>
            </w:pPr>
            <w:r>
              <w:rPr>
                <w:rFonts w:hint="eastAsia"/>
                <w:vertAlign w:val="baseline"/>
                <w:lang w:val="en-US" w:eastAsia="zh-CN"/>
              </w:rPr>
              <w:t>接口 标准：以太网络（1000/100/10BASE）</w:t>
            </w:r>
          </w:p>
          <w:p>
            <w:pPr>
              <w:jc w:val="left"/>
              <w:rPr>
                <w:rFonts w:hint="eastAsia"/>
                <w:vertAlign w:val="baseline"/>
                <w:lang w:val="en-US" w:eastAsia="zh-CN"/>
              </w:rPr>
            </w:pPr>
          </w:p>
          <w:p>
            <w:pPr>
              <w:jc w:val="left"/>
              <w:rPr>
                <w:rFonts w:hint="eastAsia"/>
                <w:vertAlign w:val="baseline"/>
                <w:lang w:val="en-US" w:eastAsia="zh-CN"/>
              </w:rPr>
            </w:pPr>
            <w:r>
              <w:rPr>
                <w:rFonts w:hint="eastAsia"/>
                <w:vertAlign w:val="baseline"/>
                <w:lang w:val="en-US" w:eastAsia="zh-CN"/>
              </w:rPr>
              <w:t>选购：无线网络(IEEE802.11b/g/n)</w:t>
            </w:r>
          </w:p>
          <w:p>
            <w:pPr>
              <w:jc w:val="left"/>
              <w:rPr>
                <w:rFonts w:hint="eastAsia"/>
                <w:vertAlign w:val="baseline"/>
                <w:lang w:val="en-US" w:eastAsia="zh-CN"/>
              </w:rPr>
            </w:pPr>
            <w:r>
              <w:rPr>
                <w:rFonts w:hint="eastAsia"/>
                <w:vertAlign w:val="baseline"/>
                <w:lang w:val="en-US" w:eastAsia="zh-CN"/>
              </w:rPr>
              <w:t>CPU Q5310 400 MHz</w:t>
            </w:r>
          </w:p>
          <w:p>
            <w:pPr>
              <w:jc w:val="left"/>
              <w:rPr>
                <w:rFonts w:hint="eastAsia"/>
                <w:vertAlign w:val="baseline"/>
                <w:lang w:val="en-US" w:eastAsia="zh-CN"/>
              </w:rPr>
            </w:pPr>
            <w:r>
              <w:rPr>
                <w:rFonts w:hint="eastAsia"/>
                <w:vertAlign w:val="baseline"/>
                <w:lang w:val="en-US" w:eastAsia="zh-CN"/>
              </w:rPr>
              <w:t>内存 512MB</w:t>
            </w:r>
          </w:p>
          <w:p>
            <w:pPr>
              <w:jc w:val="left"/>
              <w:rPr>
                <w:rFonts w:hint="eastAsia"/>
                <w:vertAlign w:val="baseline"/>
                <w:lang w:val="en-US" w:eastAsia="zh-CN"/>
              </w:rPr>
            </w:pPr>
            <w:r>
              <w:rPr>
                <w:rFonts w:hint="eastAsia"/>
                <w:vertAlign w:val="baseline"/>
                <w:lang w:val="en-US" w:eastAsia="zh-CN"/>
              </w:rPr>
              <w:t>打印语言 标配 GDI</w:t>
            </w:r>
          </w:p>
          <w:p>
            <w:pPr>
              <w:jc w:val="left"/>
              <w:rPr>
                <w:rFonts w:hint="eastAsia"/>
                <w:vertAlign w:val="baseline"/>
                <w:lang w:val="en-US" w:eastAsia="zh-CN"/>
              </w:rPr>
            </w:pPr>
            <w:r>
              <w:rPr>
                <w:rFonts w:hint="eastAsia"/>
                <w:vertAlign w:val="baseline"/>
                <w:lang w:val="en-US" w:eastAsia="zh-CN"/>
              </w:rPr>
              <w:t>显示屏 四行中文液晶显示屏</w:t>
            </w:r>
          </w:p>
          <w:p>
            <w:pPr>
              <w:jc w:val="left"/>
              <w:rPr>
                <w:rFonts w:hint="eastAsia"/>
                <w:vertAlign w:val="baseline"/>
                <w:lang w:val="en-US" w:eastAsia="zh-CN"/>
              </w:rPr>
            </w:pPr>
            <w:r>
              <w:rPr>
                <w:rFonts w:hint="eastAsia"/>
                <w:vertAlign w:val="baseline"/>
                <w:lang w:val="en-US" w:eastAsia="zh-CN"/>
              </w:rPr>
              <w:t>自动双面打印速度(A4) 16页/分钟</w:t>
            </w:r>
          </w:p>
          <w:p>
            <w:pPr>
              <w:jc w:val="left"/>
              <w:rPr>
                <w:rFonts w:hint="eastAsia"/>
                <w:vertAlign w:val="baseline"/>
                <w:lang w:val="en-US" w:eastAsia="zh-CN"/>
              </w:rPr>
            </w:pPr>
            <w:r>
              <w:rPr>
                <w:rFonts w:hint="eastAsia"/>
                <w:vertAlign w:val="baseline"/>
                <w:lang w:val="en-US" w:eastAsia="zh-CN"/>
              </w:rPr>
              <w:t>支持操作系统 Windows Windows 7/indows 8.1/Windows 10/Windows Vista</w:t>
            </w:r>
          </w:p>
          <w:p>
            <w:pPr>
              <w:jc w:val="left"/>
              <w:rPr>
                <w:rFonts w:hint="eastAsia"/>
                <w:vertAlign w:val="baseline"/>
                <w:lang w:val="en-US" w:eastAsia="zh-CN"/>
              </w:rPr>
            </w:pPr>
            <w:r>
              <w:rPr>
                <w:rFonts w:hint="eastAsia"/>
                <w:vertAlign w:val="baseline"/>
                <w:lang w:val="en-US" w:eastAsia="zh-CN"/>
              </w:rPr>
              <w:t>月打印负荷量 10K</w:t>
            </w:r>
          </w:p>
          <w:p>
            <w:pPr>
              <w:jc w:val="left"/>
              <w:rPr>
                <w:rFonts w:hint="eastAsia"/>
                <w:vertAlign w:val="baseline"/>
                <w:lang w:val="en-US" w:eastAsia="zh-CN"/>
              </w:rPr>
            </w:pPr>
            <w:r>
              <w:rPr>
                <w:rFonts w:hint="eastAsia"/>
                <w:vertAlign w:val="baseline"/>
                <w:lang w:val="en-US" w:eastAsia="zh-CN"/>
              </w:rPr>
              <w:t>机器体积（宽×深×高） 587 x 581 x 560 mm</w:t>
            </w:r>
          </w:p>
          <w:p>
            <w:pPr>
              <w:jc w:val="left"/>
              <w:rPr>
                <w:rFonts w:hint="eastAsia"/>
                <w:vertAlign w:val="baseline"/>
                <w:lang w:val="en-US" w:eastAsia="zh-CN"/>
              </w:rPr>
            </w:pPr>
            <w:r>
              <w:rPr>
                <w:rFonts w:hint="eastAsia"/>
                <w:vertAlign w:val="baseline"/>
                <w:lang w:val="en-US" w:eastAsia="zh-CN"/>
              </w:rPr>
              <w:t>净重 ≤34 kg</w:t>
            </w:r>
          </w:p>
          <w:p>
            <w:pPr>
              <w:jc w:val="left"/>
              <w:rPr>
                <w:rFonts w:hint="eastAsia"/>
                <w:vertAlign w:val="baseline"/>
                <w:lang w:val="en-US" w:eastAsia="zh-CN"/>
              </w:rPr>
            </w:pPr>
            <w:r>
              <w:rPr>
                <w:rFonts w:hint="eastAsia"/>
                <w:vertAlign w:val="baseline"/>
                <w:lang w:val="en-US" w:eastAsia="zh-CN"/>
              </w:rPr>
              <w:t>纸张输入容量 标准纸盒 500张</w:t>
            </w:r>
          </w:p>
          <w:p>
            <w:pPr>
              <w:jc w:val="left"/>
              <w:rPr>
                <w:rFonts w:hint="eastAsia"/>
                <w:vertAlign w:val="baseline"/>
                <w:lang w:val="en-US" w:eastAsia="zh-CN"/>
              </w:rPr>
            </w:pPr>
            <w:r>
              <w:rPr>
                <w:rFonts w:hint="eastAsia"/>
                <w:vertAlign w:val="baseline"/>
                <w:lang w:val="en-US" w:eastAsia="zh-CN"/>
              </w:rPr>
              <w:t>多功能纸盒 100张</w:t>
            </w:r>
          </w:p>
          <w:p>
            <w:pPr>
              <w:jc w:val="left"/>
              <w:rPr>
                <w:rFonts w:hint="eastAsia"/>
                <w:vertAlign w:val="baseline"/>
                <w:lang w:val="en-US" w:eastAsia="zh-CN"/>
              </w:rPr>
            </w:pPr>
            <w:r>
              <w:rPr>
                <w:rFonts w:hint="eastAsia"/>
                <w:vertAlign w:val="baseline"/>
                <w:lang w:val="en-US" w:eastAsia="zh-CN"/>
              </w:rPr>
              <w:t>选配纸盒 500张*2个</w:t>
            </w:r>
          </w:p>
          <w:p>
            <w:pPr>
              <w:jc w:val="left"/>
              <w:rPr>
                <w:rFonts w:hint="eastAsia"/>
                <w:vertAlign w:val="baseline"/>
                <w:lang w:val="en-US" w:eastAsia="zh-CN"/>
              </w:rPr>
            </w:pPr>
            <w:r>
              <w:rPr>
                <w:rFonts w:hint="eastAsia"/>
                <w:vertAlign w:val="baseline"/>
                <w:lang w:val="en-US" w:eastAsia="zh-CN"/>
              </w:rPr>
              <w:t>纸张输出容量 250张</w:t>
            </w:r>
          </w:p>
          <w:p>
            <w:pPr>
              <w:jc w:val="left"/>
              <w:rPr>
                <w:rFonts w:hint="eastAsia"/>
                <w:vertAlign w:val="baseline"/>
                <w:lang w:val="en-US" w:eastAsia="zh-CN"/>
              </w:rPr>
            </w:pPr>
            <w:r>
              <w:rPr>
                <w:rFonts w:hint="eastAsia"/>
                <w:vertAlign w:val="baseline"/>
                <w:lang w:val="en-US" w:eastAsia="zh-CN"/>
              </w:rPr>
              <w:t>纸张尺寸 标准纸盒 A3 SEF, A4 SEF/LEF, B4 (JIS) SEF, B5 (JIS) SEF/LEF, A5 SEF/LEF, DLT SEF, 合法SEF, 8 ½ × 13 ⅖ SEF, LT SEF/LEF, 管理 LG SEF, G LT SEF/LEF, F SEF, 大张纸 SEF, 对开纸SEF, 执行 SEF/LEF, Eng Quatro SEF/LEF, HLT SEF</w:t>
            </w:r>
          </w:p>
          <w:p>
            <w:pPr>
              <w:jc w:val="left"/>
              <w:rPr>
                <w:rFonts w:hint="eastAsia"/>
                <w:vertAlign w:val="baseline"/>
                <w:lang w:val="en-US" w:eastAsia="zh-CN"/>
              </w:rPr>
            </w:pPr>
            <w:r>
              <w:rPr>
                <w:rFonts w:hint="eastAsia"/>
                <w:vertAlign w:val="baseline"/>
                <w:lang w:val="en-US" w:eastAsia="zh-CN"/>
              </w:rPr>
              <w:t>8K SEF, 16K SEF/LEF, 11 × 15” SEF, 11 × 14” SEF, 10 × 15” SEF,</w:t>
            </w:r>
          </w:p>
          <w:p>
            <w:pPr>
              <w:jc w:val="left"/>
              <w:rPr>
                <w:rFonts w:hint="eastAsia"/>
                <w:vertAlign w:val="baseline"/>
                <w:lang w:val="en-US" w:eastAsia="zh-CN"/>
              </w:rPr>
            </w:pPr>
            <w:r>
              <w:rPr>
                <w:rFonts w:hint="eastAsia"/>
                <w:vertAlign w:val="baseline"/>
                <w:lang w:val="en-US" w:eastAsia="zh-CN"/>
              </w:rPr>
              <w:t>10 × 14” SEF</w:t>
            </w:r>
          </w:p>
          <w:p>
            <w:pPr>
              <w:jc w:val="left"/>
              <w:rPr>
                <w:rFonts w:hint="eastAsia"/>
                <w:vertAlign w:val="baseline"/>
                <w:lang w:val="en-US" w:eastAsia="zh-CN"/>
              </w:rPr>
            </w:pPr>
            <w:r>
              <w:rPr>
                <w:rFonts w:hint="eastAsia"/>
                <w:vertAlign w:val="baseline"/>
                <w:lang w:val="en-US" w:eastAsia="zh-CN"/>
              </w:rPr>
              <w:t>多功能纸盒 A3 SEF, A4 SEF/LEF, B4 (JIS) SEF, B5 (JIS) SEF/LEF, A5 SEF/LEF, A6 SEF, B6 (JIS) SEF, DLT SEF, Legal SEF, 8 ½ × 13 ⅖“ SEF, LT SEF/LEF,管理 LG SEF, G LT SEF/LEF, F SEF, 大张纸 SEF, 对开纸SEF,执行SEF/LEF, Eng Quatro SEF/LEF, HLT SEF</w:t>
            </w:r>
          </w:p>
          <w:p>
            <w:pPr>
              <w:jc w:val="left"/>
              <w:rPr>
                <w:rFonts w:hint="eastAsia"/>
                <w:vertAlign w:val="baseline"/>
                <w:lang w:val="en-US" w:eastAsia="zh-CN"/>
              </w:rPr>
            </w:pPr>
            <w:r>
              <w:rPr>
                <w:rFonts w:hint="eastAsia"/>
                <w:vertAlign w:val="baseline"/>
                <w:lang w:val="en-US" w:eastAsia="zh-CN"/>
              </w:rPr>
              <w:t>Com10 SEF, Monarch SEF, Env.C5 SEF/LEF, Evn.C6 SEF, Env.DL SEF</w:t>
            </w:r>
          </w:p>
          <w:p>
            <w:pPr>
              <w:jc w:val="left"/>
              <w:rPr>
                <w:rFonts w:hint="eastAsia"/>
                <w:vertAlign w:val="baseline"/>
                <w:lang w:val="en-US" w:eastAsia="zh-CN"/>
              </w:rPr>
            </w:pPr>
            <w:r>
              <w:rPr>
                <w:rFonts w:hint="eastAsia"/>
                <w:vertAlign w:val="baseline"/>
                <w:lang w:val="en-US" w:eastAsia="zh-CN"/>
              </w:rPr>
              <w:t>8K SEF, 16K SEF/LEF, 12 × 18” SEF, 11 × 15” SEF, 11 × 14” SEF, 10 × 15” SEF, 10 × 14” SEF</w:t>
            </w:r>
          </w:p>
          <w:p>
            <w:pPr>
              <w:jc w:val="left"/>
              <w:rPr>
                <w:rFonts w:hint="eastAsia"/>
                <w:vertAlign w:val="baseline"/>
                <w:lang w:val="en-US" w:eastAsia="zh-CN"/>
              </w:rPr>
            </w:pPr>
            <w:r>
              <w:rPr>
                <w:rFonts w:hint="eastAsia"/>
                <w:vertAlign w:val="baseline"/>
                <w:lang w:val="en-US" w:eastAsia="zh-CN"/>
              </w:rPr>
              <w:t>自定义纸张尺寸: 90–305 x 148–600毫米</w:t>
            </w:r>
          </w:p>
          <w:p>
            <w:pPr>
              <w:jc w:val="left"/>
              <w:rPr>
                <w:rFonts w:hint="eastAsia"/>
                <w:vertAlign w:val="baseline"/>
                <w:lang w:val="en-US" w:eastAsia="zh-CN"/>
              </w:rPr>
            </w:pPr>
            <w:r>
              <w:rPr>
                <w:rFonts w:hint="eastAsia"/>
                <w:vertAlign w:val="baseline"/>
                <w:lang w:val="en-US" w:eastAsia="zh-CN"/>
              </w:rPr>
              <w:t>选配纸盒 A5 SEF–A3 SEF, B5 SEF–B4 SEF, HLT SEF–DLT SEF</w:t>
            </w:r>
          </w:p>
          <w:p>
            <w:pPr>
              <w:jc w:val="left"/>
              <w:rPr>
                <w:rFonts w:hint="eastAsia"/>
                <w:vertAlign w:val="baseline"/>
                <w:lang w:val="en-US" w:eastAsia="zh-CN"/>
              </w:rPr>
            </w:pPr>
            <w:r>
              <w:rPr>
                <w:rFonts w:hint="eastAsia"/>
                <w:vertAlign w:val="baseline"/>
                <w:lang w:val="en-US" w:eastAsia="zh-CN"/>
              </w:rPr>
              <w:t xml:space="preserve">纸张厚度 标准纸盒 52–105 g/m2 / 14–27.9 lb </w:t>
            </w:r>
          </w:p>
          <w:p>
            <w:pPr>
              <w:jc w:val="left"/>
              <w:rPr>
                <w:rFonts w:hint="eastAsia"/>
                <w:vertAlign w:val="baseline"/>
                <w:lang w:val="en-US" w:eastAsia="zh-CN"/>
              </w:rPr>
            </w:pPr>
            <w:r>
              <w:rPr>
                <w:rFonts w:hint="eastAsia"/>
                <w:vertAlign w:val="baseline"/>
                <w:lang w:val="en-US" w:eastAsia="zh-CN"/>
              </w:rPr>
              <w:t xml:space="preserve">多功能纸盒 52–216 g/m2 / 14–57.5 lb </w:t>
            </w:r>
          </w:p>
          <w:p>
            <w:pPr>
              <w:jc w:val="left"/>
              <w:rPr>
                <w:rFonts w:hint="eastAsia"/>
                <w:vertAlign w:val="baseline"/>
                <w:lang w:val="en-US" w:eastAsia="zh-CN"/>
              </w:rPr>
            </w:pPr>
            <w:r>
              <w:rPr>
                <w:rFonts w:hint="eastAsia"/>
                <w:vertAlign w:val="baseline"/>
                <w:lang w:val="en-US" w:eastAsia="zh-CN"/>
              </w:rPr>
              <w:t>选配纸盒 60–105 g/m2 / 16–28 lb 粘合</w:t>
            </w:r>
          </w:p>
          <w:p>
            <w:pPr>
              <w:jc w:val="left"/>
              <w:rPr>
                <w:rFonts w:hint="eastAsia"/>
                <w:vertAlign w:val="baseline"/>
                <w:lang w:val="en-US" w:eastAsia="zh-CN"/>
              </w:rPr>
            </w:pPr>
            <w:r>
              <w:rPr>
                <w:rFonts w:hint="eastAsia"/>
                <w:vertAlign w:val="baseline"/>
                <w:lang w:val="en-US" w:eastAsia="zh-CN"/>
              </w:rPr>
              <w:t>双面器 64–105 g/m2 / 17–27.9 lb 粘合</w:t>
            </w:r>
          </w:p>
          <w:p>
            <w:pPr>
              <w:jc w:val="left"/>
              <w:rPr>
                <w:rFonts w:hint="eastAsia"/>
                <w:vertAlign w:val="baseline"/>
                <w:lang w:val="en-US" w:eastAsia="zh-CN"/>
              </w:rPr>
            </w:pPr>
            <w:r>
              <w:rPr>
                <w:rFonts w:hint="eastAsia"/>
                <w:vertAlign w:val="baseline"/>
                <w:lang w:val="en-US" w:eastAsia="zh-CN"/>
              </w:rPr>
              <w:t>纸张类型 标准纸盒 薄纸、原纸1、原纸2、回收纸、彩色纸、特种纸、中厚纸、预打孔纸、信头、粘合纸、卡片纸</w:t>
            </w:r>
          </w:p>
          <w:p>
            <w:pPr>
              <w:jc w:val="left"/>
              <w:rPr>
                <w:rFonts w:hint="eastAsia"/>
                <w:vertAlign w:val="baseline"/>
                <w:lang w:val="en-US" w:eastAsia="zh-CN"/>
              </w:rPr>
            </w:pPr>
            <w:r>
              <w:rPr>
                <w:rFonts w:hint="eastAsia"/>
                <w:vertAlign w:val="baseline"/>
                <w:lang w:val="en-US" w:eastAsia="zh-CN"/>
              </w:rPr>
              <w:t>多功能纸盒 薄纸、原纸1、原纸2、回收纸、彩色纸、特种纸、中厚纸、预打孔纸、信头、粘合纸、卡片纸、厚纸1、厚纸 2、商标纸、OHP、信封</w:t>
            </w:r>
          </w:p>
          <w:p>
            <w:pPr>
              <w:jc w:val="left"/>
              <w:rPr>
                <w:rFonts w:hint="eastAsia"/>
                <w:vertAlign w:val="baseline"/>
                <w:lang w:val="en-US" w:eastAsia="zh-CN"/>
              </w:rPr>
            </w:pPr>
            <w:r>
              <w:rPr>
                <w:rFonts w:hint="eastAsia"/>
                <w:vertAlign w:val="baseline"/>
                <w:lang w:val="en-US" w:eastAsia="zh-CN"/>
              </w:rPr>
              <w:t>选配纸盒 原纸1、原纸2、回收纸、彩色纸、特种纸、中厚纸、预冲孔纸、信头、粘合纸、卡片纸</w:t>
            </w:r>
          </w:p>
          <w:p>
            <w:pPr>
              <w:jc w:val="left"/>
              <w:rPr>
                <w:rFonts w:hint="eastAsia"/>
                <w:vertAlign w:val="baseline"/>
                <w:lang w:val="en-US" w:eastAsia="zh-CN"/>
              </w:rPr>
            </w:pPr>
            <w:r>
              <w:rPr>
                <w:rFonts w:hint="eastAsia"/>
                <w:vertAlign w:val="baseline"/>
                <w:lang w:val="en-US" w:eastAsia="zh-CN"/>
              </w:rPr>
              <w:t>复印规格</w:t>
            </w:r>
          </w:p>
          <w:p>
            <w:pPr>
              <w:jc w:val="left"/>
              <w:rPr>
                <w:rFonts w:hint="eastAsia"/>
                <w:vertAlign w:val="baseline"/>
                <w:lang w:val="en-US" w:eastAsia="zh-CN"/>
              </w:rPr>
            </w:pPr>
            <w:r>
              <w:rPr>
                <w:rFonts w:hint="eastAsia"/>
                <w:vertAlign w:val="baseline"/>
                <w:lang w:val="en-US" w:eastAsia="zh-CN"/>
              </w:rPr>
              <w:t>复印速度(A4) 27 cpm</w:t>
            </w:r>
          </w:p>
          <w:p>
            <w:pPr>
              <w:jc w:val="left"/>
              <w:rPr>
                <w:rFonts w:hint="eastAsia"/>
                <w:vertAlign w:val="baseline"/>
                <w:lang w:val="en-US" w:eastAsia="zh-CN"/>
              </w:rPr>
            </w:pPr>
            <w:r>
              <w:rPr>
                <w:rFonts w:hint="eastAsia"/>
                <w:vertAlign w:val="baseline"/>
                <w:lang w:val="en-US" w:eastAsia="zh-CN"/>
              </w:rPr>
              <w:t>复印分辨率 100 x 100 dpi,150 x 150 dpi, 200 x 200 dpi (默认), 300 x 300 dpi, 600 x 600 dpi</w:t>
            </w:r>
          </w:p>
          <w:p>
            <w:pPr>
              <w:jc w:val="left"/>
              <w:rPr>
                <w:rFonts w:hint="eastAsia"/>
                <w:vertAlign w:val="baseline"/>
                <w:lang w:val="en-US" w:eastAsia="zh-CN"/>
              </w:rPr>
            </w:pPr>
            <w:r>
              <w:rPr>
                <w:rFonts w:hint="eastAsia"/>
                <w:vertAlign w:val="baseline"/>
                <w:lang w:val="en-US" w:eastAsia="zh-CN"/>
              </w:rPr>
              <w:t>自动双面复印速度(A4) 　</w:t>
            </w:r>
          </w:p>
          <w:p>
            <w:pPr>
              <w:jc w:val="left"/>
              <w:rPr>
                <w:rFonts w:hint="eastAsia"/>
                <w:vertAlign w:val="baseline"/>
                <w:lang w:val="en-US" w:eastAsia="zh-CN"/>
              </w:rPr>
            </w:pPr>
            <w:r>
              <w:rPr>
                <w:rFonts w:hint="eastAsia"/>
                <w:vertAlign w:val="baseline"/>
                <w:lang w:val="en-US" w:eastAsia="zh-CN"/>
              </w:rPr>
              <w:t>复印数量 高达999份</w:t>
            </w:r>
          </w:p>
          <w:p>
            <w:pPr>
              <w:jc w:val="left"/>
              <w:rPr>
                <w:rFonts w:hint="eastAsia"/>
                <w:vertAlign w:val="baseline"/>
                <w:lang w:val="en-US" w:eastAsia="zh-CN"/>
              </w:rPr>
            </w:pPr>
            <w:r>
              <w:rPr>
                <w:rFonts w:hint="eastAsia"/>
                <w:vertAlign w:val="baseline"/>
                <w:lang w:val="en-US" w:eastAsia="zh-CN"/>
              </w:rPr>
              <w:t>缩放 25%–400%</w:t>
            </w:r>
          </w:p>
          <w:p>
            <w:pPr>
              <w:jc w:val="left"/>
              <w:rPr>
                <w:rFonts w:hint="eastAsia"/>
                <w:vertAlign w:val="baseline"/>
                <w:lang w:val="en-US" w:eastAsia="zh-CN"/>
              </w:rPr>
            </w:pPr>
            <w:r>
              <w:rPr>
                <w:rFonts w:hint="eastAsia"/>
                <w:vertAlign w:val="baseline"/>
                <w:lang w:val="en-US" w:eastAsia="zh-CN"/>
              </w:rPr>
              <w:t>身份证复印 支持</w:t>
            </w:r>
          </w:p>
          <w:p>
            <w:pPr>
              <w:jc w:val="left"/>
              <w:rPr>
                <w:rFonts w:hint="eastAsia"/>
                <w:vertAlign w:val="baseline"/>
                <w:lang w:val="en-US" w:eastAsia="zh-CN"/>
              </w:rPr>
            </w:pPr>
            <w:r>
              <w:rPr>
                <w:rFonts w:hint="eastAsia"/>
                <w:vertAlign w:val="baseline"/>
                <w:lang w:val="en-US" w:eastAsia="zh-CN"/>
              </w:rPr>
              <w:t>N合1复印 支持</w:t>
            </w:r>
          </w:p>
          <w:p>
            <w:pPr>
              <w:jc w:val="left"/>
              <w:rPr>
                <w:rFonts w:hint="eastAsia"/>
                <w:vertAlign w:val="baseline"/>
                <w:lang w:val="en-US" w:eastAsia="zh-CN"/>
              </w:rPr>
            </w:pPr>
            <w:r>
              <w:rPr>
                <w:rFonts w:hint="eastAsia"/>
                <w:vertAlign w:val="baseline"/>
                <w:lang w:val="en-US" w:eastAsia="zh-CN"/>
              </w:rPr>
              <w:t>扫描规格</w:t>
            </w:r>
          </w:p>
          <w:p>
            <w:pPr>
              <w:jc w:val="left"/>
              <w:rPr>
                <w:rFonts w:hint="eastAsia"/>
                <w:vertAlign w:val="baseline"/>
                <w:lang w:val="en-US" w:eastAsia="zh-CN"/>
              </w:rPr>
            </w:pPr>
            <w:r>
              <w:rPr>
                <w:rFonts w:hint="eastAsia"/>
                <w:vertAlign w:val="baseline"/>
                <w:lang w:val="en-US" w:eastAsia="zh-CN"/>
              </w:rPr>
              <w:t>扫描方式 扫描到电子邮件，扫描到文件夹(SMB)，扫描到USB/SD</w:t>
            </w:r>
          </w:p>
          <w:p>
            <w:pPr>
              <w:jc w:val="left"/>
              <w:rPr>
                <w:rFonts w:hint="eastAsia"/>
                <w:vertAlign w:val="baseline"/>
                <w:lang w:val="en-US" w:eastAsia="zh-CN"/>
              </w:rPr>
            </w:pPr>
            <w:r>
              <w:rPr>
                <w:rFonts w:hint="eastAsia"/>
                <w:vertAlign w:val="baseline"/>
                <w:lang w:val="en-US" w:eastAsia="zh-CN"/>
              </w:rPr>
              <w:t>扫描分辨率 100 x 100 dpi, 150 x 150 dpi, 200 x 200 dpi 默认, 300 x 300 dpi, 600 x 600 dpi</w:t>
            </w:r>
          </w:p>
          <w:p>
            <w:pPr>
              <w:jc w:val="left"/>
              <w:rPr>
                <w:rFonts w:hint="eastAsia"/>
                <w:vertAlign w:val="baseline"/>
                <w:lang w:val="en-US" w:eastAsia="zh-CN"/>
              </w:rPr>
            </w:pPr>
            <w:r>
              <w:rPr>
                <w:rFonts w:hint="eastAsia"/>
                <w:vertAlign w:val="baseline"/>
                <w:lang w:val="en-US" w:eastAsia="zh-CN"/>
              </w:rPr>
              <w:t>扫描速度 18 ipm（黑白）6 ipm（彩色）</w:t>
            </w:r>
          </w:p>
          <w:p>
            <w:pPr>
              <w:jc w:val="left"/>
              <w:rPr>
                <w:rFonts w:hint="eastAsia"/>
                <w:vertAlign w:val="baseline"/>
                <w:lang w:val="en-US" w:eastAsia="zh-CN"/>
              </w:rPr>
            </w:pPr>
            <w:r>
              <w:rPr>
                <w:rFonts w:hint="eastAsia"/>
                <w:vertAlign w:val="baseline"/>
                <w:lang w:val="en-US" w:eastAsia="zh-CN"/>
              </w:rPr>
              <w:t>电源规格</w:t>
            </w:r>
          </w:p>
          <w:p>
            <w:pPr>
              <w:jc w:val="left"/>
              <w:rPr>
                <w:rFonts w:hint="eastAsia"/>
                <w:vertAlign w:val="baseline"/>
                <w:lang w:val="en-US" w:eastAsia="zh-CN"/>
              </w:rPr>
            </w:pPr>
            <w:r>
              <w:rPr>
                <w:rFonts w:hint="eastAsia"/>
                <w:vertAlign w:val="baseline"/>
                <w:lang w:val="en-US" w:eastAsia="zh-CN"/>
              </w:rPr>
              <w:t>电源 220–240 V, 50/60 Hz, 8A</w:t>
            </w:r>
          </w:p>
          <w:p>
            <w:pPr>
              <w:jc w:val="left"/>
              <w:rPr>
                <w:rFonts w:hint="eastAsia"/>
                <w:vertAlign w:val="baseline"/>
                <w:lang w:val="en-US" w:eastAsia="zh-CN"/>
              </w:rPr>
            </w:pPr>
            <w:r>
              <w:rPr>
                <w:rFonts w:hint="eastAsia"/>
                <w:vertAlign w:val="baseline"/>
                <w:lang w:val="en-US" w:eastAsia="zh-CN"/>
              </w:rPr>
              <w:t>能耗 复印 420 W</w:t>
            </w:r>
          </w:p>
          <w:p>
            <w:pPr>
              <w:jc w:val="left"/>
              <w:rPr>
                <w:rFonts w:hint="eastAsia"/>
                <w:vertAlign w:val="baseline"/>
                <w:lang w:val="en-US" w:eastAsia="zh-CN"/>
              </w:rPr>
            </w:pPr>
            <w:r>
              <w:rPr>
                <w:rFonts w:hint="eastAsia"/>
                <w:vertAlign w:val="baseline"/>
                <w:lang w:val="en-US" w:eastAsia="zh-CN"/>
              </w:rPr>
              <w:t>待机 94 W</w:t>
            </w:r>
          </w:p>
          <w:p>
            <w:pPr>
              <w:jc w:val="left"/>
              <w:rPr>
                <w:rFonts w:hint="eastAsia"/>
                <w:vertAlign w:val="baseline"/>
                <w:lang w:val="en-US" w:eastAsia="zh-CN"/>
              </w:rPr>
            </w:pPr>
            <w:r>
              <w:rPr>
                <w:rFonts w:hint="eastAsia"/>
                <w:vertAlign w:val="baseline"/>
                <w:lang w:val="en-US" w:eastAsia="zh-CN"/>
              </w:rPr>
              <w:t>休眠 0.97 W</w:t>
            </w:r>
          </w:p>
          <w:p>
            <w:pPr>
              <w:jc w:val="left"/>
              <w:rPr>
                <w:rFonts w:hint="eastAsia"/>
                <w:vertAlign w:val="baseline"/>
                <w:lang w:val="en-US" w:eastAsia="zh-CN"/>
              </w:rPr>
            </w:pPr>
            <w:r>
              <w:rPr>
                <w:rFonts w:hint="eastAsia"/>
                <w:vertAlign w:val="baseline"/>
                <w:lang w:val="en-US" w:eastAsia="zh-CN"/>
              </w:rPr>
              <w:t>噪音规格</w:t>
            </w:r>
          </w:p>
          <w:p>
            <w:pPr>
              <w:jc w:val="left"/>
              <w:rPr>
                <w:rFonts w:hint="eastAsia"/>
                <w:vertAlign w:val="baseline"/>
                <w:lang w:val="en-US" w:eastAsia="zh-CN"/>
              </w:rPr>
            </w:pPr>
            <w:r>
              <w:rPr>
                <w:rFonts w:hint="eastAsia"/>
                <w:vertAlign w:val="baseline"/>
                <w:lang w:val="en-US" w:eastAsia="zh-CN"/>
              </w:rPr>
              <w:t>声压值 *7 工作 60 dB(A</w:t>
            </w:r>
          </w:p>
          <w:p>
            <w:pPr>
              <w:jc w:val="left"/>
              <w:rPr>
                <w:rFonts w:hint="eastAsia"/>
                <w:vertAlign w:val="baseline"/>
                <w:lang w:val="en-US" w:eastAsia="zh-CN"/>
              </w:rPr>
            </w:pPr>
            <w:r>
              <w:rPr>
                <w:rFonts w:hint="eastAsia"/>
                <w:vertAlign w:val="baseline"/>
                <w:lang w:val="en-US" w:eastAsia="zh-CN"/>
              </w:rPr>
              <w:t>待机 30.3 dB(A)</w:t>
            </w:r>
          </w:p>
        </w:tc>
        <w:tc>
          <w:tcPr>
            <w:tcW w:w="716" w:type="dxa"/>
          </w:tcPr>
          <w:p>
            <w:pPr>
              <w:jc w:val="center"/>
              <w:rPr>
                <w:rFonts w:hint="default"/>
                <w:vertAlign w:val="baseline"/>
                <w:lang w:val="en-US" w:eastAsia="zh-CN"/>
              </w:rPr>
            </w:pPr>
            <w:r>
              <w:rPr>
                <w:rFonts w:hint="eastAsia"/>
                <w:vertAlign w:val="baseline"/>
                <w:lang w:val="en-US" w:eastAsia="zh-CN"/>
              </w:rPr>
              <w:t>2</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tcPr>
          <w:p>
            <w:pPr>
              <w:jc w:val="center"/>
              <w:rPr>
                <w:rFonts w:hint="eastAsia"/>
                <w:vertAlign w:val="baseline"/>
                <w:lang w:val="en-US" w:eastAsia="zh-CN"/>
              </w:rPr>
            </w:pPr>
            <w:r>
              <w:rPr>
                <w:rFonts w:hint="eastAsia"/>
                <w:vertAlign w:val="baseline"/>
                <w:lang w:val="en-US" w:eastAsia="zh-CN"/>
              </w:rPr>
              <w:t>黑白数码复合机（打印、复印、扫描一体机）</w:t>
            </w:r>
          </w:p>
        </w:tc>
        <w:tc>
          <w:tcPr>
            <w:tcW w:w="6428" w:type="dxa"/>
          </w:tcPr>
          <w:p>
            <w:pPr>
              <w:jc w:val="left"/>
              <w:rPr>
                <w:rFonts w:hint="eastAsia"/>
                <w:vertAlign w:val="baseline"/>
                <w:lang w:val="en-US" w:eastAsia="zh-CN"/>
              </w:rPr>
            </w:pPr>
            <w:r>
              <w:rPr>
                <w:rFonts w:hint="eastAsia"/>
                <w:vertAlign w:val="baseline"/>
                <w:lang w:val="en-US" w:eastAsia="zh-CN"/>
              </w:rPr>
              <w:t>复印速度 黑白(A4)单面:20页/分    黑白(A4)双面：16页/分</w:t>
            </w:r>
          </w:p>
          <w:p>
            <w:pPr>
              <w:jc w:val="left"/>
              <w:rPr>
                <w:rFonts w:hint="eastAsia"/>
                <w:vertAlign w:val="baseline"/>
                <w:lang w:val="en-US" w:eastAsia="zh-CN"/>
              </w:rPr>
            </w:pPr>
            <w:r>
              <w:rPr>
                <w:rFonts w:hint="eastAsia"/>
                <w:vertAlign w:val="baseline"/>
                <w:lang w:val="en-US" w:eastAsia="zh-CN"/>
              </w:rPr>
              <w:t>首页复印时间 小于10秒</w:t>
            </w:r>
          </w:p>
          <w:p>
            <w:pPr>
              <w:jc w:val="left"/>
              <w:rPr>
                <w:rFonts w:hint="eastAsia"/>
                <w:vertAlign w:val="baseline"/>
                <w:lang w:val="en-US" w:eastAsia="zh-CN"/>
              </w:rPr>
            </w:pPr>
            <w:r>
              <w:rPr>
                <w:rFonts w:hint="eastAsia"/>
                <w:vertAlign w:val="baseline"/>
                <w:lang w:val="en-US" w:eastAsia="zh-CN"/>
              </w:rPr>
              <w:t>分辨率 600dpi</w:t>
            </w:r>
          </w:p>
          <w:p>
            <w:pPr>
              <w:jc w:val="left"/>
              <w:rPr>
                <w:rFonts w:hint="eastAsia"/>
                <w:vertAlign w:val="baseline"/>
                <w:lang w:val="en-US" w:eastAsia="zh-CN"/>
              </w:rPr>
            </w:pPr>
            <w:r>
              <w:rPr>
                <w:rFonts w:hint="eastAsia"/>
                <w:vertAlign w:val="baseline"/>
                <w:lang w:val="en-US" w:eastAsia="zh-CN"/>
              </w:rPr>
              <w:t>内存容量 256MB(标配）</w:t>
            </w:r>
          </w:p>
          <w:p>
            <w:pPr>
              <w:jc w:val="left"/>
              <w:rPr>
                <w:rFonts w:hint="eastAsia"/>
                <w:vertAlign w:val="baseline"/>
                <w:lang w:val="en-US" w:eastAsia="zh-CN"/>
              </w:rPr>
            </w:pPr>
            <w:r>
              <w:rPr>
                <w:rFonts w:hint="eastAsia"/>
                <w:vertAlign w:val="baseline"/>
                <w:lang w:val="en-US" w:eastAsia="zh-CN"/>
              </w:rPr>
              <w:t>双面 有</w:t>
            </w:r>
          </w:p>
          <w:p>
            <w:pPr>
              <w:jc w:val="left"/>
              <w:rPr>
                <w:rFonts w:hint="eastAsia"/>
                <w:vertAlign w:val="baseline"/>
                <w:lang w:val="en-US" w:eastAsia="zh-CN"/>
              </w:rPr>
            </w:pPr>
            <w:r>
              <w:rPr>
                <w:rFonts w:hint="eastAsia"/>
                <w:vertAlign w:val="baseline"/>
                <w:lang w:val="en-US" w:eastAsia="zh-CN"/>
              </w:rPr>
              <w:t>预热时间 小于33秒</w:t>
            </w:r>
          </w:p>
          <w:p>
            <w:pPr>
              <w:jc w:val="left"/>
              <w:rPr>
                <w:rFonts w:hint="eastAsia"/>
                <w:vertAlign w:val="baseline"/>
                <w:lang w:val="en-US" w:eastAsia="zh-CN"/>
              </w:rPr>
            </w:pPr>
            <w:r>
              <w:rPr>
                <w:rFonts w:hint="eastAsia"/>
                <w:vertAlign w:val="baseline"/>
                <w:lang w:val="en-US" w:eastAsia="zh-CN"/>
              </w:rPr>
              <w:t>纸张容量 标准:350页 最大:1,350页</w:t>
            </w:r>
          </w:p>
          <w:p>
            <w:pPr>
              <w:jc w:val="left"/>
              <w:rPr>
                <w:rFonts w:hint="eastAsia"/>
                <w:vertAlign w:val="baseline"/>
                <w:lang w:val="en-US" w:eastAsia="zh-CN"/>
              </w:rPr>
            </w:pPr>
            <w:r>
              <w:rPr>
                <w:rFonts w:hint="eastAsia"/>
                <w:vertAlign w:val="baseline"/>
                <w:lang w:val="en-US" w:eastAsia="zh-CN"/>
              </w:rPr>
              <w:t>纸张尺寸 A5-A3</w:t>
            </w:r>
          </w:p>
          <w:p>
            <w:pPr>
              <w:jc w:val="left"/>
              <w:rPr>
                <w:rFonts w:hint="eastAsia"/>
                <w:vertAlign w:val="baseline"/>
                <w:lang w:val="en-US" w:eastAsia="zh-CN"/>
              </w:rPr>
            </w:pPr>
            <w:r>
              <w:rPr>
                <w:rFonts w:hint="eastAsia"/>
                <w:vertAlign w:val="baseline"/>
                <w:lang w:val="en-US" w:eastAsia="zh-CN"/>
              </w:rPr>
              <w:t>纸张重量 标配纸盘:52-105g/㎡, 手送纸盘:52-216g/㎡ ,双面器:64-105g/㎡</w:t>
            </w:r>
          </w:p>
          <w:p>
            <w:pPr>
              <w:jc w:val="left"/>
              <w:rPr>
                <w:rFonts w:hint="eastAsia"/>
                <w:vertAlign w:val="baseline"/>
                <w:lang w:val="en-US" w:eastAsia="zh-CN"/>
              </w:rPr>
            </w:pPr>
            <w:r>
              <w:rPr>
                <w:rFonts w:hint="eastAsia"/>
                <w:vertAlign w:val="baseline"/>
                <w:lang w:val="en-US" w:eastAsia="zh-CN"/>
              </w:rPr>
              <w:t>体积(宽*深*高) 587 x 581 x 461mm</w:t>
            </w:r>
          </w:p>
          <w:p>
            <w:pPr>
              <w:jc w:val="left"/>
              <w:rPr>
                <w:rFonts w:hint="eastAsia"/>
                <w:vertAlign w:val="baseline"/>
                <w:lang w:val="en-US" w:eastAsia="zh-CN"/>
              </w:rPr>
            </w:pPr>
            <w:r>
              <w:rPr>
                <w:rFonts w:hint="eastAsia"/>
                <w:vertAlign w:val="baseline"/>
                <w:lang w:val="en-US" w:eastAsia="zh-CN"/>
              </w:rPr>
              <w:t>连续复印张数(张) 1-99页</w:t>
            </w:r>
          </w:p>
          <w:p>
            <w:pPr>
              <w:jc w:val="left"/>
              <w:rPr>
                <w:rFonts w:hint="eastAsia"/>
                <w:vertAlign w:val="baseline"/>
                <w:lang w:val="en-US" w:eastAsia="zh-CN"/>
              </w:rPr>
            </w:pPr>
            <w:r>
              <w:rPr>
                <w:rFonts w:hint="eastAsia"/>
                <w:vertAlign w:val="baseline"/>
                <w:lang w:val="en-US" w:eastAsia="zh-CN"/>
              </w:rPr>
              <w:t>缩放比例 预设3种放大/4种缩小: 50、71、82、93、100、122、141、200％</w:t>
            </w:r>
          </w:p>
          <w:p>
            <w:pPr>
              <w:jc w:val="left"/>
              <w:rPr>
                <w:rFonts w:hint="eastAsia"/>
                <w:vertAlign w:val="baseline"/>
                <w:lang w:val="en-US" w:eastAsia="zh-CN"/>
              </w:rPr>
            </w:pPr>
            <w:r>
              <w:rPr>
                <w:rFonts w:hint="eastAsia"/>
                <w:vertAlign w:val="baseline"/>
                <w:lang w:val="en-US" w:eastAsia="zh-CN"/>
              </w:rPr>
              <w:t>变焦比率 50-200%</w:t>
            </w:r>
          </w:p>
          <w:p>
            <w:pPr>
              <w:jc w:val="left"/>
              <w:rPr>
                <w:rFonts w:hint="eastAsia"/>
                <w:vertAlign w:val="baseline"/>
                <w:lang w:val="en-US" w:eastAsia="zh-CN"/>
              </w:rPr>
            </w:pPr>
            <w:r>
              <w:rPr>
                <w:rFonts w:hint="eastAsia"/>
                <w:vertAlign w:val="baseline"/>
                <w:lang w:val="en-US" w:eastAsia="zh-CN"/>
              </w:rPr>
              <w:t>重量 29.0kg</w:t>
            </w:r>
          </w:p>
          <w:p>
            <w:pPr>
              <w:jc w:val="left"/>
              <w:rPr>
                <w:rFonts w:hint="eastAsia"/>
                <w:vertAlign w:val="baseline"/>
                <w:lang w:val="en-US" w:eastAsia="zh-CN"/>
              </w:rPr>
            </w:pPr>
            <w:r>
              <w:rPr>
                <w:rFonts w:hint="eastAsia"/>
                <w:vertAlign w:val="baseline"/>
                <w:lang w:val="en-US" w:eastAsia="zh-CN"/>
              </w:rPr>
              <w:t>电源 220-240V 50/60Hz</w:t>
            </w:r>
          </w:p>
          <w:p>
            <w:pPr>
              <w:jc w:val="left"/>
              <w:rPr>
                <w:rFonts w:hint="eastAsia"/>
                <w:vertAlign w:val="baseline"/>
                <w:lang w:val="en-US" w:eastAsia="zh-CN"/>
              </w:rPr>
            </w:pPr>
            <w:r>
              <w:rPr>
                <w:rFonts w:hint="eastAsia"/>
                <w:vertAlign w:val="baseline"/>
                <w:lang w:val="en-US" w:eastAsia="zh-CN"/>
              </w:rPr>
              <w:t>最大功耗 &lt;950W</w:t>
            </w:r>
          </w:p>
          <w:p>
            <w:pPr>
              <w:jc w:val="left"/>
              <w:rPr>
                <w:rFonts w:hint="eastAsia"/>
                <w:vertAlign w:val="baseline"/>
                <w:lang w:val="en-US" w:eastAsia="zh-CN"/>
              </w:rPr>
            </w:pPr>
            <w:r>
              <w:rPr>
                <w:rFonts w:hint="eastAsia"/>
                <w:vertAlign w:val="baseline"/>
                <w:lang w:val="en-US" w:eastAsia="zh-CN"/>
              </w:rPr>
              <w:t>打印功能</w:t>
            </w:r>
          </w:p>
          <w:p>
            <w:pPr>
              <w:jc w:val="left"/>
              <w:rPr>
                <w:rFonts w:hint="eastAsia"/>
                <w:vertAlign w:val="baseline"/>
                <w:lang w:val="en-US" w:eastAsia="zh-CN"/>
              </w:rPr>
            </w:pPr>
            <w:r>
              <w:rPr>
                <w:rFonts w:hint="eastAsia"/>
                <w:vertAlign w:val="baseline"/>
                <w:lang w:val="en-US" w:eastAsia="zh-CN"/>
              </w:rPr>
              <w:t>打印速度 黑白(A4):20页/分</w:t>
            </w:r>
          </w:p>
          <w:p>
            <w:pPr>
              <w:jc w:val="left"/>
              <w:rPr>
                <w:rFonts w:hint="eastAsia"/>
                <w:vertAlign w:val="baseline"/>
                <w:lang w:val="en-US" w:eastAsia="zh-CN"/>
              </w:rPr>
            </w:pPr>
            <w:r>
              <w:rPr>
                <w:rFonts w:hint="eastAsia"/>
                <w:vertAlign w:val="baseline"/>
                <w:lang w:val="en-US" w:eastAsia="zh-CN"/>
              </w:rPr>
              <w:t>打印语言 GDI</w:t>
            </w:r>
          </w:p>
          <w:p>
            <w:pPr>
              <w:jc w:val="left"/>
              <w:rPr>
                <w:rFonts w:hint="eastAsia"/>
                <w:vertAlign w:val="baseline"/>
                <w:lang w:val="en-US" w:eastAsia="zh-CN"/>
              </w:rPr>
            </w:pPr>
            <w:r>
              <w:rPr>
                <w:rFonts w:hint="eastAsia"/>
                <w:vertAlign w:val="baseline"/>
                <w:lang w:val="en-US" w:eastAsia="zh-CN"/>
              </w:rPr>
              <w:t>分辨率 最大600X600dpi</w:t>
            </w:r>
          </w:p>
          <w:p>
            <w:pPr>
              <w:jc w:val="left"/>
              <w:rPr>
                <w:rFonts w:hint="eastAsia"/>
                <w:vertAlign w:val="baseline"/>
                <w:lang w:val="en-US" w:eastAsia="zh-CN"/>
              </w:rPr>
            </w:pPr>
            <w:r>
              <w:rPr>
                <w:rFonts w:hint="eastAsia"/>
                <w:vertAlign w:val="baseline"/>
                <w:lang w:val="en-US" w:eastAsia="zh-CN"/>
              </w:rPr>
              <w:t>界面 标准：USB2.0</w:t>
            </w:r>
          </w:p>
          <w:p>
            <w:pPr>
              <w:jc w:val="left"/>
              <w:rPr>
                <w:rFonts w:hint="eastAsia"/>
                <w:vertAlign w:val="baseline"/>
                <w:lang w:val="en-US" w:eastAsia="zh-CN"/>
              </w:rPr>
            </w:pPr>
          </w:p>
          <w:p>
            <w:pPr>
              <w:jc w:val="left"/>
              <w:rPr>
                <w:rFonts w:hint="eastAsia"/>
                <w:vertAlign w:val="baseline"/>
                <w:lang w:val="en-US" w:eastAsia="zh-CN"/>
              </w:rPr>
            </w:pPr>
            <w:r>
              <w:rPr>
                <w:rFonts w:hint="eastAsia"/>
                <w:vertAlign w:val="baseline"/>
                <w:lang w:val="en-US" w:eastAsia="zh-CN"/>
              </w:rPr>
              <w:t>选购：Ethernet (10BASE-T/100BASE-TX)</w:t>
            </w:r>
          </w:p>
          <w:p>
            <w:pPr>
              <w:jc w:val="left"/>
              <w:rPr>
                <w:rFonts w:hint="eastAsia"/>
                <w:vertAlign w:val="baseline"/>
                <w:lang w:val="en-US" w:eastAsia="zh-CN"/>
              </w:rPr>
            </w:pPr>
            <w:r>
              <w:rPr>
                <w:rFonts w:hint="eastAsia"/>
                <w:vertAlign w:val="baseline"/>
                <w:lang w:val="en-US" w:eastAsia="zh-CN"/>
              </w:rPr>
              <w:t>网络协议 TCP/IP (IPv4, IPv6)</w:t>
            </w:r>
          </w:p>
          <w:p>
            <w:pPr>
              <w:jc w:val="left"/>
              <w:rPr>
                <w:rFonts w:hint="eastAsia"/>
                <w:vertAlign w:val="baseline"/>
                <w:lang w:val="en-US" w:eastAsia="zh-CN"/>
              </w:rPr>
            </w:pPr>
            <w:r>
              <w:rPr>
                <w:rFonts w:hint="eastAsia"/>
                <w:vertAlign w:val="baseline"/>
                <w:lang w:val="en-US" w:eastAsia="zh-CN"/>
              </w:rPr>
              <w:t>操作系统 Windows Vista/Windows 7/8/8.1</w:t>
            </w:r>
          </w:p>
          <w:p>
            <w:pPr>
              <w:jc w:val="left"/>
              <w:rPr>
                <w:rFonts w:hint="eastAsia"/>
                <w:vertAlign w:val="baseline"/>
                <w:lang w:val="en-US" w:eastAsia="zh-CN"/>
              </w:rPr>
            </w:pPr>
          </w:p>
          <w:p>
            <w:pPr>
              <w:jc w:val="left"/>
              <w:rPr>
                <w:rFonts w:hint="eastAsia"/>
                <w:vertAlign w:val="baseline"/>
                <w:lang w:val="en-US" w:eastAsia="zh-CN"/>
              </w:rPr>
            </w:pPr>
            <w:r>
              <w:rPr>
                <w:rFonts w:hint="eastAsia"/>
                <w:vertAlign w:val="baseline"/>
                <w:lang w:val="en-US" w:eastAsia="zh-CN"/>
              </w:rPr>
              <w:t>Windows Server 2003/2008/2012</w:t>
            </w:r>
          </w:p>
          <w:p>
            <w:pPr>
              <w:jc w:val="left"/>
              <w:rPr>
                <w:rFonts w:hint="eastAsia"/>
                <w:vertAlign w:val="baseline"/>
                <w:lang w:val="en-US" w:eastAsia="zh-CN"/>
              </w:rPr>
            </w:pPr>
            <w:r>
              <w:rPr>
                <w:rFonts w:hint="eastAsia"/>
                <w:vertAlign w:val="baseline"/>
                <w:lang w:val="en-US" w:eastAsia="zh-CN"/>
              </w:rPr>
              <w:t>扫描功能</w:t>
            </w:r>
          </w:p>
          <w:p>
            <w:pPr>
              <w:jc w:val="left"/>
              <w:rPr>
                <w:rFonts w:hint="eastAsia"/>
                <w:vertAlign w:val="baseline"/>
                <w:lang w:val="en-US" w:eastAsia="zh-CN"/>
              </w:rPr>
            </w:pPr>
            <w:r>
              <w:rPr>
                <w:rFonts w:hint="eastAsia"/>
                <w:vertAlign w:val="baseline"/>
                <w:lang w:val="en-US" w:eastAsia="zh-CN"/>
              </w:rPr>
              <w:t>扫描速度 黑白(A4/200dpi):15页/分钟, 彩色(A4/200dpi):6页/分钟(仅供参考，具体依赖于电脑配置）</w:t>
            </w:r>
          </w:p>
          <w:p>
            <w:pPr>
              <w:jc w:val="left"/>
              <w:rPr>
                <w:rFonts w:hint="eastAsia"/>
                <w:vertAlign w:val="baseline"/>
                <w:lang w:val="en-US" w:eastAsia="zh-CN"/>
              </w:rPr>
            </w:pPr>
            <w:r>
              <w:rPr>
                <w:rFonts w:hint="eastAsia"/>
                <w:vertAlign w:val="baseline"/>
                <w:lang w:val="en-US" w:eastAsia="zh-CN"/>
              </w:rPr>
              <w:t>分辨率 最大:600dpi(Twain)</w:t>
            </w:r>
          </w:p>
          <w:p>
            <w:pPr>
              <w:jc w:val="left"/>
              <w:rPr>
                <w:rFonts w:hint="eastAsia"/>
                <w:vertAlign w:val="baseline"/>
                <w:lang w:val="en-US" w:eastAsia="zh-CN"/>
              </w:rPr>
            </w:pPr>
            <w:r>
              <w:rPr>
                <w:rFonts w:hint="eastAsia"/>
                <w:vertAlign w:val="baseline"/>
                <w:lang w:val="en-US" w:eastAsia="zh-CN"/>
              </w:rPr>
              <w:t>扫描文件格式 TIFF/JPEG/PDF</w:t>
            </w:r>
          </w:p>
          <w:p>
            <w:pPr>
              <w:jc w:val="left"/>
              <w:rPr>
                <w:rFonts w:hint="eastAsia"/>
                <w:vertAlign w:val="baseline"/>
                <w:lang w:val="en-US" w:eastAsia="zh-CN"/>
              </w:rPr>
            </w:pPr>
            <w:r>
              <w:rPr>
                <w:rFonts w:hint="eastAsia"/>
                <w:vertAlign w:val="baseline"/>
                <w:lang w:val="en-US" w:eastAsia="zh-CN"/>
              </w:rPr>
              <w:t>绑定软件 TWAIN扫描</w:t>
            </w:r>
          </w:p>
          <w:p>
            <w:pPr>
              <w:jc w:val="left"/>
              <w:rPr>
                <w:rFonts w:hint="eastAsia"/>
                <w:vertAlign w:val="baseline"/>
                <w:lang w:val="en-US" w:eastAsia="zh-CN"/>
              </w:rPr>
            </w:pPr>
            <w:r>
              <w:rPr>
                <w:rFonts w:hint="eastAsia"/>
                <w:vertAlign w:val="baseline"/>
                <w:lang w:val="en-US" w:eastAsia="zh-CN"/>
              </w:rPr>
              <w:t>最大原稿尺寸 A3</w:t>
            </w:r>
          </w:p>
          <w:p>
            <w:pPr>
              <w:jc w:val="left"/>
              <w:rPr>
                <w:rFonts w:hint="eastAsia"/>
                <w:vertAlign w:val="baseline"/>
                <w:lang w:val="en-US" w:eastAsia="zh-CN"/>
              </w:rPr>
            </w:pPr>
            <w:r>
              <w:rPr>
                <w:rFonts w:hint="eastAsia"/>
                <w:vertAlign w:val="baseline"/>
                <w:lang w:val="en-US" w:eastAsia="zh-CN"/>
              </w:rPr>
              <w:t>扫描到电子邮件协议* SMTP</w:t>
            </w:r>
          </w:p>
          <w:p>
            <w:pPr>
              <w:jc w:val="left"/>
              <w:rPr>
                <w:rFonts w:hint="eastAsia"/>
                <w:vertAlign w:val="baseline"/>
                <w:lang w:val="en-US" w:eastAsia="zh-CN"/>
              </w:rPr>
            </w:pPr>
            <w:r>
              <w:rPr>
                <w:rFonts w:hint="eastAsia"/>
                <w:vertAlign w:val="baseline"/>
                <w:lang w:val="en-US" w:eastAsia="zh-CN"/>
              </w:rPr>
              <w:t>最多可发送目标地址* 1个</w:t>
            </w:r>
          </w:p>
          <w:p>
            <w:pPr>
              <w:jc w:val="left"/>
              <w:rPr>
                <w:rFonts w:hint="eastAsia"/>
                <w:vertAlign w:val="baseline"/>
                <w:lang w:val="en-US" w:eastAsia="zh-CN"/>
              </w:rPr>
            </w:pPr>
            <w:r>
              <w:rPr>
                <w:rFonts w:hint="eastAsia"/>
                <w:vertAlign w:val="baseline"/>
                <w:lang w:val="en-US" w:eastAsia="zh-CN"/>
              </w:rPr>
              <w:t>最多可存储目标地址* 100个</w:t>
            </w:r>
          </w:p>
          <w:p>
            <w:pPr>
              <w:jc w:val="left"/>
              <w:rPr>
                <w:rFonts w:hint="eastAsia"/>
                <w:vertAlign w:val="baseline"/>
                <w:lang w:val="en-US" w:eastAsia="zh-CN"/>
              </w:rPr>
            </w:pPr>
            <w:r>
              <w:rPr>
                <w:rFonts w:hint="eastAsia"/>
                <w:vertAlign w:val="baseline"/>
                <w:lang w:val="en-US" w:eastAsia="zh-CN"/>
              </w:rPr>
              <w:t>网络协议(扫描) TCP/IP (IPv4, IPv6)</w:t>
            </w:r>
          </w:p>
          <w:p>
            <w:pPr>
              <w:jc w:val="left"/>
              <w:rPr>
                <w:rFonts w:hint="eastAsia"/>
                <w:vertAlign w:val="baseline"/>
                <w:lang w:val="en-US" w:eastAsia="zh-CN"/>
              </w:rPr>
            </w:pPr>
            <w:r>
              <w:rPr>
                <w:rFonts w:hint="eastAsia"/>
                <w:vertAlign w:val="baseline"/>
                <w:lang w:val="en-US" w:eastAsia="zh-CN"/>
              </w:rPr>
              <w:t>最大扫描文件容量 5MB</w:t>
            </w:r>
          </w:p>
          <w:p>
            <w:pPr>
              <w:jc w:val="left"/>
              <w:rPr>
                <w:rFonts w:hint="eastAsia"/>
                <w:vertAlign w:val="baseline"/>
                <w:lang w:val="en-US" w:eastAsia="zh-CN"/>
              </w:rPr>
            </w:pPr>
            <w:r>
              <w:rPr>
                <w:rFonts w:hint="eastAsia"/>
                <w:vertAlign w:val="baseline"/>
                <w:lang w:val="en-US" w:eastAsia="zh-CN"/>
              </w:rPr>
              <w:t>*需配合网卡选购件</w:t>
            </w:r>
          </w:p>
          <w:p>
            <w:pPr>
              <w:jc w:val="left"/>
              <w:rPr>
                <w:rFonts w:hint="eastAsia"/>
                <w:vertAlign w:val="baseline"/>
                <w:lang w:val="en-US" w:eastAsia="zh-CN"/>
              </w:rPr>
            </w:pPr>
          </w:p>
          <w:p>
            <w:pPr>
              <w:jc w:val="left"/>
              <w:rPr>
                <w:rFonts w:hint="eastAsia"/>
                <w:vertAlign w:val="baseline"/>
                <w:lang w:val="en-US" w:eastAsia="zh-CN"/>
              </w:rPr>
            </w:pPr>
          </w:p>
          <w:p>
            <w:pPr>
              <w:jc w:val="left"/>
              <w:rPr>
                <w:rFonts w:hint="eastAsia"/>
                <w:vertAlign w:val="baseline"/>
                <w:lang w:val="en-US" w:eastAsia="zh-CN"/>
              </w:rPr>
            </w:pPr>
            <w:r>
              <w:rPr>
                <w:rFonts w:hint="eastAsia"/>
                <w:vertAlign w:val="baseline"/>
                <w:lang w:val="en-US" w:eastAsia="zh-CN"/>
              </w:rPr>
              <w:t>类型 描述</w:t>
            </w:r>
          </w:p>
          <w:p>
            <w:pPr>
              <w:jc w:val="left"/>
              <w:rPr>
                <w:rFonts w:hint="eastAsia"/>
                <w:vertAlign w:val="baseline"/>
                <w:lang w:val="en-US" w:eastAsia="zh-CN"/>
              </w:rPr>
            </w:pPr>
            <w:r>
              <w:rPr>
                <w:rFonts w:hint="eastAsia"/>
                <w:vertAlign w:val="baseline"/>
                <w:lang w:val="en-US" w:eastAsia="zh-CN"/>
              </w:rPr>
              <w:t>选购件 500页纸盒（最多可选2个）</w:t>
            </w:r>
          </w:p>
          <w:p>
            <w:pPr>
              <w:jc w:val="left"/>
              <w:rPr>
                <w:rFonts w:hint="eastAsia"/>
                <w:vertAlign w:val="baseline"/>
                <w:lang w:val="en-US" w:eastAsia="zh-CN"/>
              </w:rPr>
            </w:pPr>
            <w:r>
              <w:rPr>
                <w:rFonts w:hint="eastAsia"/>
                <w:vertAlign w:val="baseline"/>
                <w:lang w:val="en-US" w:eastAsia="zh-CN"/>
              </w:rPr>
              <w:t>选购件 网卡选购件</w:t>
            </w:r>
          </w:p>
          <w:p>
            <w:pPr>
              <w:jc w:val="left"/>
              <w:rPr>
                <w:rFonts w:hint="eastAsia"/>
                <w:vertAlign w:val="baseline"/>
                <w:lang w:val="en-US" w:eastAsia="zh-CN"/>
              </w:rPr>
            </w:pPr>
            <w:r>
              <w:rPr>
                <w:rFonts w:hint="eastAsia"/>
                <w:vertAlign w:val="baseline"/>
                <w:lang w:val="en-US" w:eastAsia="zh-CN"/>
              </w:rPr>
              <w:t>选购件 手送台防尘盖</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tcPr>
          <w:p>
            <w:pPr>
              <w:jc w:val="center"/>
              <w:rPr>
                <w:rFonts w:hint="eastAsia"/>
                <w:vertAlign w:val="baseline"/>
                <w:lang w:val="en-US" w:eastAsia="zh-CN"/>
              </w:rPr>
            </w:pPr>
            <w:r>
              <w:rPr>
                <w:rFonts w:hint="eastAsia"/>
                <w:vertAlign w:val="baseline"/>
                <w:lang w:val="en-US" w:eastAsia="zh-CN"/>
              </w:rPr>
              <w:t xml:space="preserve">A4A3打印机黑白激光打印一体机 </w:t>
            </w:r>
          </w:p>
        </w:tc>
        <w:tc>
          <w:tcPr>
            <w:tcW w:w="6428" w:type="dxa"/>
          </w:tcPr>
          <w:p>
            <w:pPr>
              <w:jc w:val="left"/>
              <w:rPr>
                <w:rFonts w:hint="eastAsia"/>
                <w:vertAlign w:val="baseline"/>
                <w:lang w:val="en-US" w:eastAsia="zh-CN"/>
              </w:rPr>
            </w:pPr>
            <w:r>
              <w:rPr>
                <w:rFonts w:hint="eastAsia"/>
                <w:vertAlign w:val="baseline"/>
                <w:lang w:val="en-US" w:eastAsia="zh-CN"/>
              </w:rPr>
              <w:t>展功能         注：必须为知名品牌</w:t>
            </w:r>
          </w:p>
          <w:p>
            <w:pPr>
              <w:jc w:val="left"/>
              <w:rPr>
                <w:rFonts w:hint="eastAsia"/>
                <w:vertAlign w:val="baseline"/>
                <w:lang w:val="en-US" w:eastAsia="zh-CN"/>
              </w:rPr>
            </w:pPr>
            <w:r>
              <w:rPr>
                <w:rFonts w:hint="eastAsia"/>
                <w:vertAlign w:val="baseline"/>
                <w:lang w:val="en-US" w:eastAsia="zh-CN"/>
              </w:rPr>
              <w:t>无线打印</w:t>
            </w:r>
          </w:p>
          <w:p>
            <w:pPr>
              <w:jc w:val="left"/>
              <w:rPr>
                <w:rFonts w:hint="eastAsia"/>
                <w:vertAlign w:val="baseline"/>
                <w:lang w:val="en-US" w:eastAsia="zh-CN"/>
              </w:rPr>
            </w:pPr>
            <w:r>
              <w:rPr>
                <w:rFonts w:hint="eastAsia"/>
                <w:vertAlign w:val="baseline"/>
                <w:lang w:val="en-US" w:eastAsia="zh-CN"/>
              </w:rPr>
              <w:t>不支持无线打印</w:t>
            </w:r>
          </w:p>
          <w:p>
            <w:pPr>
              <w:jc w:val="left"/>
              <w:rPr>
                <w:rFonts w:hint="eastAsia"/>
                <w:vertAlign w:val="baseline"/>
                <w:lang w:val="en-US" w:eastAsia="zh-CN"/>
              </w:rPr>
            </w:pPr>
            <w:r>
              <w:rPr>
                <w:rFonts w:hint="eastAsia"/>
                <w:vertAlign w:val="baseline"/>
                <w:lang w:val="en-US" w:eastAsia="zh-CN"/>
              </w:rPr>
              <w:t>扩展功能</w:t>
            </w:r>
          </w:p>
          <w:p>
            <w:pPr>
              <w:jc w:val="left"/>
              <w:rPr>
                <w:rFonts w:hint="eastAsia"/>
                <w:vertAlign w:val="baseline"/>
                <w:lang w:val="en-US" w:eastAsia="zh-CN"/>
              </w:rPr>
            </w:pPr>
            <w:r>
              <w:rPr>
                <w:rFonts w:hint="eastAsia"/>
                <w:vertAlign w:val="baseline"/>
                <w:lang w:val="en-US" w:eastAsia="zh-CN"/>
              </w:rPr>
              <w:t>网络打印</w:t>
            </w:r>
          </w:p>
          <w:p>
            <w:pPr>
              <w:jc w:val="left"/>
              <w:rPr>
                <w:rFonts w:hint="eastAsia"/>
                <w:vertAlign w:val="baseline"/>
                <w:lang w:val="en-US" w:eastAsia="zh-CN"/>
              </w:rPr>
            </w:pPr>
            <w:r>
              <w:rPr>
                <w:rFonts w:hint="eastAsia"/>
                <w:vertAlign w:val="baseline"/>
                <w:lang w:val="en-US" w:eastAsia="zh-CN"/>
              </w:rPr>
              <w:t>不支持网络打印</w:t>
            </w:r>
          </w:p>
          <w:p>
            <w:pPr>
              <w:jc w:val="left"/>
              <w:rPr>
                <w:rFonts w:hint="eastAsia"/>
                <w:vertAlign w:val="baseline"/>
                <w:lang w:val="en-US" w:eastAsia="zh-CN"/>
              </w:rPr>
            </w:pPr>
            <w:r>
              <w:rPr>
                <w:rFonts w:hint="eastAsia"/>
                <w:vertAlign w:val="baseline"/>
                <w:lang w:val="en-US" w:eastAsia="zh-CN"/>
              </w:rPr>
              <w:t>无线打印</w:t>
            </w:r>
          </w:p>
          <w:p>
            <w:pPr>
              <w:jc w:val="left"/>
              <w:rPr>
                <w:rFonts w:hint="eastAsia"/>
                <w:vertAlign w:val="baseline"/>
                <w:lang w:val="en-US" w:eastAsia="zh-CN"/>
              </w:rPr>
            </w:pPr>
            <w:r>
              <w:rPr>
                <w:rFonts w:hint="eastAsia"/>
                <w:vertAlign w:val="baseline"/>
                <w:lang w:val="en-US" w:eastAsia="zh-CN"/>
              </w:rPr>
              <w:t>支持无线打印</w:t>
            </w:r>
          </w:p>
          <w:p>
            <w:pPr>
              <w:jc w:val="left"/>
              <w:rPr>
                <w:rFonts w:hint="eastAsia"/>
                <w:vertAlign w:val="baseline"/>
                <w:lang w:val="en-US" w:eastAsia="zh-CN"/>
              </w:rPr>
            </w:pPr>
            <w:r>
              <w:rPr>
                <w:rFonts w:hint="eastAsia"/>
                <w:vertAlign w:val="baseline"/>
                <w:lang w:val="en-US" w:eastAsia="zh-CN"/>
              </w:rPr>
              <w:t>基本参数</w:t>
            </w:r>
          </w:p>
          <w:p>
            <w:pPr>
              <w:jc w:val="left"/>
              <w:rPr>
                <w:rFonts w:hint="eastAsia"/>
                <w:vertAlign w:val="baseline"/>
                <w:lang w:val="en-US" w:eastAsia="zh-CN"/>
              </w:rPr>
            </w:pPr>
            <w:r>
              <w:rPr>
                <w:rFonts w:hint="eastAsia"/>
                <w:vertAlign w:val="baseline"/>
                <w:lang w:val="en-US" w:eastAsia="zh-CN"/>
              </w:rPr>
              <w:t>单面支持纸张尺寸</w:t>
            </w:r>
          </w:p>
          <w:p>
            <w:pPr>
              <w:jc w:val="left"/>
              <w:rPr>
                <w:rFonts w:hint="eastAsia"/>
                <w:vertAlign w:val="baseline"/>
                <w:lang w:val="en-US" w:eastAsia="zh-CN"/>
              </w:rPr>
            </w:pPr>
            <w:r>
              <w:rPr>
                <w:rFonts w:hint="eastAsia"/>
                <w:vertAlign w:val="baseline"/>
                <w:lang w:val="en-US" w:eastAsia="zh-CN"/>
              </w:rPr>
              <w:t>A4；A5；B5</w:t>
            </w:r>
          </w:p>
          <w:p>
            <w:pPr>
              <w:jc w:val="left"/>
              <w:rPr>
                <w:rFonts w:hint="eastAsia"/>
                <w:vertAlign w:val="baseline"/>
                <w:lang w:val="en-US" w:eastAsia="zh-CN"/>
              </w:rPr>
            </w:pPr>
            <w:r>
              <w:rPr>
                <w:rFonts w:hint="eastAsia"/>
                <w:vertAlign w:val="baseline"/>
                <w:lang w:val="en-US" w:eastAsia="zh-CN"/>
              </w:rPr>
              <w:t>端口</w:t>
            </w:r>
          </w:p>
          <w:p>
            <w:pPr>
              <w:jc w:val="left"/>
              <w:rPr>
                <w:rFonts w:hint="eastAsia"/>
                <w:vertAlign w:val="baseline"/>
                <w:lang w:val="en-US" w:eastAsia="zh-CN"/>
              </w:rPr>
            </w:pPr>
            <w:r>
              <w:rPr>
                <w:rFonts w:hint="eastAsia"/>
                <w:vertAlign w:val="baseline"/>
                <w:lang w:val="en-US" w:eastAsia="zh-CN"/>
              </w:rPr>
              <w:t>USB；WiFi端口</w:t>
            </w:r>
          </w:p>
          <w:p>
            <w:pPr>
              <w:jc w:val="left"/>
              <w:rPr>
                <w:rFonts w:hint="eastAsia"/>
                <w:vertAlign w:val="baseline"/>
                <w:lang w:val="en-US" w:eastAsia="zh-CN"/>
              </w:rPr>
            </w:pPr>
            <w:r>
              <w:rPr>
                <w:rFonts w:hint="eastAsia"/>
                <w:vertAlign w:val="baseline"/>
                <w:lang w:val="en-US" w:eastAsia="zh-CN"/>
              </w:rPr>
              <w:t>能效等级</w:t>
            </w:r>
          </w:p>
          <w:p>
            <w:pPr>
              <w:jc w:val="left"/>
              <w:rPr>
                <w:rFonts w:hint="eastAsia"/>
                <w:vertAlign w:val="baseline"/>
                <w:lang w:val="en-US" w:eastAsia="zh-CN"/>
              </w:rPr>
            </w:pPr>
            <w:r>
              <w:rPr>
                <w:rFonts w:hint="eastAsia"/>
                <w:vertAlign w:val="baseline"/>
                <w:lang w:val="en-US" w:eastAsia="zh-CN"/>
              </w:rPr>
              <w:t>二级能效</w:t>
            </w:r>
          </w:p>
          <w:p>
            <w:pPr>
              <w:jc w:val="left"/>
              <w:rPr>
                <w:rFonts w:hint="eastAsia"/>
                <w:vertAlign w:val="baseline"/>
                <w:lang w:val="en-US" w:eastAsia="zh-CN"/>
              </w:rPr>
            </w:pPr>
            <w:r>
              <w:rPr>
                <w:rFonts w:hint="eastAsia"/>
                <w:vertAlign w:val="baseline"/>
                <w:lang w:val="en-US" w:eastAsia="zh-CN"/>
              </w:rPr>
              <w:t>输稿器纸张输入容量</w:t>
            </w:r>
          </w:p>
          <w:p>
            <w:pPr>
              <w:jc w:val="left"/>
              <w:rPr>
                <w:rFonts w:hint="eastAsia"/>
                <w:vertAlign w:val="baseline"/>
                <w:lang w:val="en-US" w:eastAsia="zh-CN"/>
              </w:rPr>
            </w:pPr>
            <w:r>
              <w:rPr>
                <w:rFonts w:hint="eastAsia"/>
                <w:vertAlign w:val="baseline"/>
                <w:lang w:val="en-US" w:eastAsia="zh-CN"/>
              </w:rPr>
              <w:t>无</w:t>
            </w:r>
          </w:p>
          <w:p>
            <w:pPr>
              <w:jc w:val="left"/>
              <w:rPr>
                <w:rFonts w:hint="eastAsia"/>
                <w:vertAlign w:val="baseline"/>
                <w:lang w:val="en-US" w:eastAsia="zh-CN"/>
              </w:rPr>
            </w:pPr>
            <w:r>
              <w:rPr>
                <w:rFonts w:hint="eastAsia"/>
                <w:vertAlign w:val="baseline"/>
                <w:lang w:val="en-US" w:eastAsia="zh-CN"/>
              </w:rPr>
              <w:t>规格</w:t>
            </w:r>
          </w:p>
          <w:p>
            <w:pPr>
              <w:jc w:val="left"/>
              <w:rPr>
                <w:rFonts w:hint="eastAsia"/>
                <w:vertAlign w:val="baseline"/>
                <w:lang w:val="en-US" w:eastAsia="zh-CN"/>
              </w:rPr>
            </w:pPr>
            <w:r>
              <w:rPr>
                <w:rFonts w:hint="eastAsia"/>
                <w:vertAlign w:val="baseline"/>
                <w:lang w:val="en-US" w:eastAsia="zh-CN"/>
              </w:rPr>
              <w:t>产品净重</w:t>
            </w:r>
          </w:p>
          <w:p>
            <w:pPr>
              <w:jc w:val="left"/>
              <w:rPr>
                <w:rFonts w:hint="eastAsia"/>
                <w:vertAlign w:val="baseline"/>
                <w:lang w:val="en-US" w:eastAsia="zh-CN"/>
              </w:rPr>
            </w:pPr>
            <w:r>
              <w:rPr>
                <w:rFonts w:hint="eastAsia"/>
                <w:vertAlign w:val="baseline"/>
                <w:lang w:val="en-US" w:eastAsia="zh-CN"/>
              </w:rPr>
              <w:t>7.8kg</w:t>
            </w:r>
          </w:p>
          <w:p>
            <w:pPr>
              <w:jc w:val="left"/>
              <w:rPr>
                <w:rFonts w:hint="eastAsia"/>
                <w:vertAlign w:val="baseline"/>
                <w:lang w:val="en-US" w:eastAsia="zh-CN"/>
              </w:rPr>
            </w:pPr>
            <w:r>
              <w:rPr>
                <w:rFonts w:hint="eastAsia"/>
                <w:vertAlign w:val="baseline"/>
                <w:lang w:val="en-US" w:eastAsia="zh-CN"/>
              </w:rPr>
              <w:t>产品尺寸</w:t>
            </w:r>
          </w:p>
          <w:p>
            <w:pPr>
              <w:jc w:val="left"/>
              <w:rPr>
                <w:rFonts w:hint="eastAsia"/>
                <w:vertAlign w:val="baseline"/>
                <w:lang w:val="en-US" w:eastAsia="zh-CN"/>
              </w:rPr>
            </w:pPr>
            <w:r>
              <w:rPr>
                <w:rFonts w:hint="eastAsia"/>
                <w:vertAlign w:val="baseline"/>
                <w:lang w:val="en-US" w:eastAsia="zh-CN"/>
              </w:rPr>
              <w:t>长377mm；宽319mm；高268mm</w:t>
            </w:r>
          </w:p>
          <w:p>
            <w:pPr>
              <w:jc w:val="left"/>
              <w:rPr>
                <w:rFonts w:hint="eastAsia"/>
                <w:vertAlign w:val="baseline"/>
                <w:lang w:val="en-US" w:eastAsia="zh-CN"/>
              </w:rPr>
            </w:pPr>
            <w:r>
              <w:rPr>
                <w:rFonts w:hint="eastAsia"/>
                <w:vertAlign w:val="baseline"/>
                <w:lang w:val="en-US" w:eastAsia="zh-CN"/>
              </w:rPr>
              <w:t>打印功能</w:t>
            </w:r>
          </w:p>
          <w:p>
            <w:pPr>
              <w:jc w:val="left"/>
              <w:rPr>
                <w:rFonts w:hint="eastAsia"/>
                <w:vertAlign w:val="baseline"/>
                <w:lang w:val="en-US" w:eastAsia="zh-CN"/>
              </w:rPr>
            </w:pPr>
            <w:r>
              <w:rPr>
                <w:rFonts w:hint="eastAsia"/>
                <w:vertAlign w:val="baseline"/>
                <w:lang w:val="en-US" w:eastAsia="zh-CN"/>
              </w:rPr>
              <w:t>黑白模式最佳打印分辨率</w:t>
            </w:r>
          </w:p>
          <w:p>
            <w:pPr>
              <w:jc w:val="left"/>
              <w:rPr>
                <w:rFonts w:hint="eastAsia"/>
                <w:vertAlign w:val="baseline"/>
                <w:lang w:val="en-US" w:eastAsia="zh-CN"/>
              </w:rPr>
            </w:pPr>
            <w:r>
              <w:rPr>
                <w:rFonts w:hint="eastAsia"/>
                <w:vertAlign w:val="baseline"/>
                <w:lang w:val="en-US" w:eastAsia="zh-CN"/>
              </w:rPr>
              <w:t>1200*1200dpi</w:t>
            </w:r>
          </w:p>
          <w:p>
            <w:pPr>
              <w:jc w:val="left"/>
              <w:rPr>
                <w:rFonts w:hint="eastAsia"/>
                <w:vertAlign w:val="baseline"/>
                <w:lang w:val="en-US" w:eastAsia="zh-CN"/>
              </w:rPr>
            </w:pPr>
            <w:r>
              <w:rPr>
                <w:rFonts w:hint="eastAsia"/>
                <w:vertAlign w:val="baseline"/>
                <w:lang w:val="en-US" w:eastAsia="zh-CN"/>
              </w:rPr>
              <w:t>彩色模式最佳打印分辨率</w:t>
            </w:r>
          </w:p>
          <w:p>
            <w:pPr>
              <w:jc w:val="left"/>
              <w:rPr>
                <w:rFonts w:hint="eastAsia"/>
                <w:vertAlign w:val="baseline"/>
                <w:lang w:val="en-US" w:eastAsia="zh-CN"/>
              </w:rPr>
            </w:pPr>
            <w:r>
              <w:rPr>
                <w:rFonts w:hint="eastAsia"/>
                <w:vertAlign w:val="baseline"/>
                <w:lang w:val="en-US" w:eastAsia="zh-CN"/>
              </w:rPr>
              <w:t>无</w:t>
            </w:r>
          </w:p>
        </w:tc>
        <w:tc>
          <w:tcPr>
            <w:tcW w:w="716" w:type="dxa"/>
          </w:tcPr>
          <w:p>
            <w:pPr>
              <w:jc w:val="center"/>
              <w:rPr>
                <w:rFonts w:hint="default"/>
                <w:vertAlign w:val="baseline"/>
                <w:lang w:val="en-US" w:eastAsia="zh-CN"/>
              </w:rPr>
            </w:pPr>
            <w:r>
              <w:rPr>
                <w:rFonts w:hint="eastAsia"/>
                <w:vertAlign w:val="baseline"/>
                <w:lang w:val="en-US" w:eastAsia="zh-CN"/>
              </w:rPr>
              <w:t>10</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注：均需安装到甲方指定地点</w:t>
            </w:r>
          </w:p>
        </w:tc>
      </w:tr>
    </w:tbl>
    <w:p>
      <w:pPr>
        <w:jc w:val="cente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2MwNzk3M2ZlNmYyOTI1NWIxMjcwZTM1MzhjODAifQ=="/>
  </w:docVars>
  <w:rsids>
    <w:rsidRoot w:val="00000000"/>
    <w:rsid w:val="00E40F03"/>
    <w:rsid w:val="335D6334"/>
    <w:rsid w:val="3500065B"/>
    <w:rsid w:val="44D70C2D"/>
    <w:rsid w:val="5244525C"/>
    <w:rsid w:val="5B7B2807"/>
    <w:rsid w:val="6F270125"/>
    <w:rsid w:val="7C6847E7"/>
    <w:rsid w:val="7DF1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2023-07-09T04:06:00Z</dcterms:created>
  <dc:creator>Administrator</dc:creator>
  <cp:lastModifiedBy>闰土</cp:lastModifiedBy>
  <dcterms:modified xsi:type="dcterms:W3CDTF">2023-07-10T07:59:34Z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DF32334D899343189E7208AD19AB013D_12</vt:lpwstr>
  </property>
</Properties>
</file>