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spacing w:before="0" w:after="0" w:line="240" w:lineRule="atLeast"/>
        <w:rPr>
          <w:rFonts w:hint="eastAsia" w:hAnsi="宋体" w:cs="宋体"/>
          <w:sz w:val="24"/>
          <w:szCs w:val="24"/>
        </w:rPr>
      </w:pPr>
      <w:bookmarkStart w:id="0" w:name="_Toc23717"/>
      <w:bookmarkStart w:id="1" w:name="_Toc3887"/>
      <w:bookmarkStart w:id="2" w:name="_Toc518923124"/>
      <w:bookmarkStart w:id="3" w:name="_Toc20639"/>
      <w:bookmarkStart w:id="4" w:name="_Toc219175634"/>
      <w:bookmarkStart w:id="5" w:name="_Toc216582822"/>
      <w:bookmarkStart w:id="6" w:name="_Toc218935350"/>
      <w:bookmarkStart w:id="7" w:name="_Toc9913"/>
      <w:bookmarkStart w:id="8" w:name="_Toc29669"/>
      <w:bookmarkStart w:id="9" w:name="_Toc507399902"/>
      <w:r>
        <w:rPr>
          <w:rFonts w:hint="eastAsia" w:hAnsi="宋体" w:cs="宋体"/>
          <w:kern w:val="0"/>
          <w:szCs w:val="21"/>
        </w:rPr>
        <w:t>第三章  投标邀请</w:t>
      </w:r>
      <w:bookmarkEnd w:id="0"/>
      <w:bookmarkEnd w:id="1"/>
      <w:bookmarkEnd w:id="2"/>
      <w:bookmarkEnd w:id="3"/>
      <w:bookmarkEnd w:id="4"/>
      <w:bookmarkEnd w:id="5"/>
      <w:bookmarkEnd w:id="6"/>
      <w:bookmarkEnd w:id="7"/>
      <w:bookmarkEnd w:id="8"/>
      <w:bookmarkEnd w:id="9"/>
    </w:p>
    <w:p>
      <w:pPr>
        <w:rPr>
          <w:rFonts w:hint="eastAsia" w:ascii="宋体" w:hAnsi="宋体" w:cs="宋体"/>
          <w:sz w:val="24"/>
        </w:rPr>
      </w:pPr>
    </w:p>
    <w:p>
      <w:pPr>
        <w:jc w:val="center"/>
        <w:rPr>
          <w:rFonts w:hint="eastAsia" w:ascii="黑体" w:hAnsi="黑体" w:eastAsia="黑体" w:cs="黑体"/>
          <w:sz w:val="32"/>
          <w:szCs w:val="32"/>
        </w:rPr>
      </w:pPr>
      <w:bookmarkStart w:id="10" w:name="_Toc28359001"/>
      <w:bookmarkStart w:id="11" w:name="_Toc35393789"/>
      <w:bookmarkStart w:id="12" w:name="_Toc28359005"/>
      <w:bookmarkStart w:id="13" w:name="_Toc28359082"/>
      <w:bookmarkStart w:id="14" w:name="_Toc35393624"/>
      <w:bookmarkStart w:id="15" w:name="_Toc35393793"/>
      <w:r>
        <w:rPr>
          <w:rFonts w:hint="eastAsia" w:ascii="黑体" w:hAnsi="黑体" w:eastAsia="黑体" w:cs="黑体"/>
          <w:sz w:val="32"/>
          <w:szCs w:val="32"/>
        </w:rPr>
        <w:t>招标公告</w:t>
      </w:r>
      <w:bookmarkEnd w:id="10"/>
      <w:bookmarkEnd w:id="11"/>
    </w:p>
    <w:p>
      <w:pPr>
        <w:pBdr>
          <w:top w:val="single" w:color="auto" w:sz="4" w:space="1"/>
          <w:left w:val="single" w:color="auto" w:sz="4" w:space="4"/>
          <w:bottom w:val="single" w:color="auto" w:sz="4" w:space="1"/>
          <w:right w:val="single" w:color="auto" w:sz="4" w:space="4"/>
        </w:pBdr>
        <w:rPr>
          <w:rFonts w:hint="eastAsia" w:ascii="仿宋" w:hAnsi="仿宋" w:eastAsia="仿宋" w:cs="仿宋"/>
          <w:sz w:val="24"/>
        </w:rPr>
      </w:pPr>
      <w:r>
        <w:rPr>
          <w:rFonts w:hint="eastAsia" w:ascii="仿宋" w:hAnsi="仿宋" w:eastAsia="仿宋" w:cs="仿宋"/>
          <w:sz w:val="24"/>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仿宋" w:hAnsi="仿宋" w:eastAsia="仿宋" w:cs="仿宋"/>
          <w:sz w:val="24"/>
        </w:rPr>
      </w:pPr>
      <w:r>
        <w:rPr>
          <w:rFonts w:hint="default" w:ascii="仿宋" w:hAnsi="仿宋" w:eastAsia="仿宋" w:cs="仿宋"/>
          <w:bCs/>
          <w:sz w:val="24"/>
          <w:u w:val="single"/>
          <w:lang w:eastAsia="zh-CN"/>
        </w:rPr>
        <w:t>巴楚县促进各民族交往交流交融——民族团结进步交流交往系列主题活动项目</w:t>
      </w:r>
      <w:r>
        <w:rPr>
          <w:rFonts w:hint="eastAsia" w:ascii="仿宋" w:hAnsi="仿宋" w:eastAsia="仿宋" w:cs="仿宋"/>
          <w:sz w:val="24"/>
        </w:rPr>
        <w:t xml:space="preserve"> 招标项目的潜在投标人应在</w:t>
      </w:r>
      <w:r>
        <w:rPr>
          <w:rFonts w:hint="eastAsia" w:ascii="仿宋" w:hAnsi="仿宋" w:eastAsia="仿宋" w:cs="仿宋"/>
          <w:sz w:val="24"/>
          <w:u w:val="single"/>
        </w:rPr>
        <w:t>新疆政府采购网上</w:t>
      </w:r>
      <w:r>
        <w:rPr>
          <w:rFonts w:hint="eastAsia" w:ascii="仿宋" w:hAnsi="仿宋" w:eastAsia="仿宋" w:cs="仿宋"/>
          <w:sz w:val="24"/>
        </w:rPr>
        <w:t>获取招标文件，并于</w:t>
      </w:r>
      <w:r>
        <w:rPr>
          <w:rFonts w:hint="eastAsia" w:ascii="仿宋" w:hAnsi="仿宋" w:eastAsia="仿宋" w:cs="仿宋"/>
          <w:sz w:val="24"/>
          <w:u w:val="single"/>
          <w:lang w:eastAsia="zh-CN"/>
        </w:rPr>
        <w:t>2023年</w:t>
      </w:r>
      <w:r>
        <w:rPr>
          <w:rFonts w:hint="eastAsia" w:ascii="仿宋" w:hAnsi="仿宋" w:eastAsia="仿宋" w:cs="仿宋"/>
          <w:sz w:val="24"/>
          <w:u w:val="single"/>
          <w:lang w:val="en-US" w:eastAsia="zh-CN"/>
        </w:rPr>
        <w:t>8</w:t>
      </w:r>
      <w:r>
        <w:rPr>
          <w:rFonts w:hint="eastAsia" w:ascii="仿宋" w:hAnsi="仿宋" w:eastAsia="仿宋" w:cs="仿宋"/>
          <w:sz w:val="24"/>
          <w:u w:val="single"/>
          <w:lang w:eastAsia="zh-CN"/>
        </w:rPr>
        <w:t>月</w:t>
      </w:r>
      <w:r>
        <w:rPr>
          <w:rFonts w:hint="eastAsia" w:ascii="仿宋" w:hAnsi="仿宋" w:eastAsia="仿宋" w:cs="仿宋"/>
          <w:sz w:val="24"/>
          <w:u w:val="single"/>
          <w:lang w:val="en-US" w:eastAsia="zh-CN"/>
        </w:rPr>
        <w:t>9</w:t>
      </w:r>
      <w:r>
        <w:rPr>
          <w:rFonts w:hint="eastAsia" w:ascii="仿宋" w:hAnsi="仿宋" w:eastAsia="仿宋" w:cs="仿宋"/>
          <w:sz w:val="24"/>
          <w:u w:val="single"/>
          <w:lang w:eastAsia="zh-CN"/>
        </w:rPr>
        <w:t>日</w:t>
      </w:r>
      <w:r>
        <w:rPr>
          <w:rFonts w:hint="eastAsia" w:ascii="仿宋" w:hAnsi="仿宋" w:eastAsia="仿宋" w:cs="仿宋"/>
          <w:bCs/>
          <w:sz w:val="24"/>
          <w:u w:val="single"/>
        </w:rPr>
        <w:t>1</w:t>
      </w:r>
      <w:r>
        <w:rPr>
          <w:rFonts w:hint="eastAsia" w:ascii="仿宋" w:hAnsi="仿宋" w:eastAsia="仿宋" w:cs="仿宋"/>
          <w:bCs/>
          <w:sz w:val="24"/>
          <w:u w:val="single"/>
          <w:lang w:val="en-US" w:eastAsia="zh-CN"/>
        </w:rPr>
        <w:t>2</w:t>
      </w:r>
      <w:r>
        <w:rPr>
          <w:rFonts w:hint="eastAsia" w:ascii="仿宋" w:hAnsi="仿宋" w:eastAsia="仿宋" w:cs="仿宋"/>
          <w:bCs/>
          <w:sz w:val="24"/>
          <w:u w:val="single"/>
        </w:rPr>
        <w:t>点00分（</w:t>
      </w:r>
      <w:r>
        <w:rPr>
          <w:rFonts w:hint="eastAsia" w:ascii="仿宋" w:hAnsi="仿宋" w:eastAsia="仿宋" w:cs="仿宋"/>
          <w:bCs/>
          <w:sz w:val="24"/>
        </w:rPr>
        <w:t>北京时间）前递交投标文件</w:t>
      </w:r>
      <w:r>
        <w:rPr>
          <w:rFonts w:hint="eastAsia" w:ascii="仿宋" w:hAnsi="仿宋" w:eastAsia="仿宋" w:cs="仿宋"/>
          <w:sz w:val="24"/>
        </w:rPr>
        <w:t>。</w:t>
      </w:r>
    </w:p>
    <w:p>
      <w:pPr>
        <w:spacing w:line="360" w:lineRule="auto"/>
        <w:rPr>
          <w:rFonts w:hint="eastAsia" w:ascii="仿宋" w:hAnsi="仿宋" w:eastAsia="仿宋" w:cs="仿宋"/>
          <w:b/>
          <w:bCs/>
          <w:sz w:val="24"/>
        </w:rPr>
      </w:pPr>
      <w:bookmarkStart w:id="16" w:name="_Toc28359002"/>
      <w:bookmarkStart w:id="17" w:name="_Toc35393621"/>
      <w:bookmarkStart w:id="18" w:name="_Toc28359079"/>
      <w:bookmarkStart w:id="19" w:name="_Toc32040"/>
      <w:bookmarkStart w:id="20" w:name="_Toc13532"/>
      <w:bookmarkStart w:id="21" w:name="_Toc35393790"/>
      <w:bookmarkStart w:id="22" w:name="_Toc26432"/>
      <w:bookmarkStart w:id="23" w:name="_Toc20858"/>
      <w:bookmarkStart w:id="24" w:name="_Hlk24379207"/>
      <w:r>
        <w:rPr>
          <w:rFonts w:hint="eastAsia" w:ascii="仿宋" w:hAnsi="仿宋" w:eastAsia="仿宋" w:cs="仿宋"/>
          <w:b/>
          <w:bCs/>
          <w:sz w:val="24"/>
        </w:rPr>
        <w:t>一、项目基本情况</w:t>
      </w:r>
      <w:bookmarkEnd w:id="16"/>
      <w:bookmarkEnd w:id="17"/>
      <w:bookmarkEnd w:id="18"/>
      <w:bookmarkEnd w:id="19"/>
      <w:bookmarkEnd w:id="20"/>
      <w:bookmarkEnd w:id="21"/>
      <w:bookmarkEnd w:id="22"/>
      <w:bookmarkEnd w:id="23"/>
    </w:p>
    <w:p>
      <w:pPr>
        <w:spacing w:line="360" w:lineRule="auto"/>
        <w:ind w:firstLine="480" w:firstLineChars="200"/>
        <w:rPr>
          <w:rFonts w:hint="eastAsia" w:ascii="仿宋" w:hAnsi="仿宋" w:eastAsia="仿宋" w:cs="仿宋"/>
          <w:sz w:val="24"/>
          <w:highlight w:val="yellow"/>
          <w:lang w:eastAsia="zh-CN"/>
        </w:rPr>
      </w:pPr>
      <w:bookmarkStart w:id="25" w:name="_Toc21821"/>
      <w:r>
        <w:rPr>
          <w:rFonts w:hint="eastAsia" w:ascii="仿宋" w:hAnsi="仿宋" w:eastAsia="仿宋" w:cs="仿宋"/>
          <w:sz w:val="24"/>
        </w:rPr>
        <w:t>项目编号</w:t>
      </w:r>
      <w:r>
        <w:rPr>
          <w:rFonts w:hint="eastAsia" w:ascii="仿宋" w:hAnsi="仿宋" w:eastAsia="仿宋" w:cs="仿宋"/>
          <w:sz w:val="24"/>
          <w:highlight w:val="none"/>
        </w:rPr>
        <w:t>：</w:t>
      </w:r>
      <w:bookmarkEnd w:id="25"/>
      <w:r>
        <w:rPr>
          <w:rFonts w:hint="default" w:ascii="仿宋" w:hAnsi="仿宋" w:eastAsia="仿宋" w:cs="仿宋"/>
          <w:sz w:val="24"/>
          <w:highlight w:val="none"/>
          <w:lang w:eastAsia="zh-CN"/>
        </w:rPr>
        <w:t>KSBCX(GK)2023-26</w:t>
      </w:r>
      <w:r>
        <w:rPr>
          <w:rFonts w:hint="eastAsia" w:ascii="仿宋" w:hAnsi="仿宋" w:eastAsia="仿宋" w:cs="仿宋"/>
          <w:sz w:val="24"/>
          <w:highlight w:val="none"/>
          <w:lang w:eastAsia="zh-CN"/>
        </w:rPr>
        <w:t>号</w:t>
      </w:r>
    </w:p>
    <w:p>
      <w:pPr>
        <w:pStyle w:val="4"/>
        <w:ind w:left="0" w:leftChars="0" w:firstLine="480" w:firstLineChars="200"/>
        <w:rPr>
          <w:rFonts w:hint="default" w:ascii="仿宋" w:hAnsi="仿宋" w:eastAsia="仿宋" w:cs="仿宋"/>
          <w:sz w:val="24"/>
        </w:rPr>
      </w:pPr>
      <w:r>
        <w:rPr>
          <w:rFonts w:hint="eastAsia" w:ascii="仿宋" w:hAnsi="仿宋" w:eastAsia="仿宋" w:cs="仿宋"/>
          <w:sz w:val="24"/>
        </w:rPr>
        <w:t>项目名称：</w:t>
      </w:r>
      <w:r>
        <w:rPr>
          <w:rFonts w:hint="default" w:ascii="仿宋" w:hAnsi="仿宋" w:eastAsia="仿宋" w:cs="仿宋"/>
          <w:sz w:val="24"/>
          <w:lang w:eastAsia="zh-CN"/>
        </w:rPr>
        <w:t>巴楚县促进各民族交往交流交融——民族团结进步交流交往系列主题活动项目</w:t>
      </w:r>
    </w:p>
    <w:bookmarkEnd w:id="24"/>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预算金额：2400000.00元（</w:t>
      </w:r>
      <w:r>
        <w:rPr>
          <w:rFonts w:hint="eastAsia" w:ascii="仿宋" w:hAnsi="仿宋" w:eastAsia="仿宋" w:cs="仿宋"/>
          <w:sz w:val="24"/>
          <w:lang w:val="en-US" w:eastAsia="zh-CN"/>
        </w:rPr>
        <w:fldChar w:fldCharType="begin"/>
      </w:r>
      <w:r>
        <w:rPr>
          <w:rFonts w:hint="eastAsia" w:ascii="仿宋" w:hAnsi="仿宋" w:eastAsia="仿宋" w:cs="仿宋"/>
          <w:sz w:val="24"/>
          <w:lang w:val="en-US" w:eastAsia="zh-CN"/>
        </w:rPr>
        <w:instrText xml:space="preserve"> = 2400000 \* CHINESENUM4 \* MERGEFORMAT </w:instrText>
      </w:r>
      <w:r>
        <w:rPr>
          <w:rFonts w:hint="eastAsia" w:ascii="仿宋" w:hAnsi="仿宋" w:eastAsia="仿宋" w:cs="仿宋"/>
          <w:sz w:val="24"/>
          <w:lang w:val="en-US" w:eastAsia="zh-CN"/>
        </w:rPr>
        <w:fldChar w:fldCharType="separate"/>
      </w:r>
      <w:r>
        <w:t>贰佰肆拾万元整</w:t>
      </w:r>
      <w:r>
        <w:rPr>
          <w:rFonts w:hint="eastAsia" w:ascii="仿宋" w:hAnsi="仿宋" w:eastAsia="仿宋" w:cs="仿宋"/>
          <w:sz w:val="24"/>
          <w:lang w:val="en-US" w:eastAsia="zh-CN"/>
        </w:rPr>
        <w:fldChar w:fldCharType="end"/>
      </w:r>
      <w:r>
        <w:rPr>
          <w:rFonts w:hint="eastAsia" w:ascii="仿宋" w:hAnsi="仿宋" w:eastAsia="仿宋" w:cs="仿宋"/>
          <w:sz w:val="24"/>
          <w:lang w:val="en-US" w:eastAsia="zh-CN"/>
        </w:rPr>
        <w:t>）</w:t>
      </w:r>
    </w:p>
    <w:p>
      <w:pPr>
        <w:spacing w:line="360" w:lineRule="auto"/>
        <w:ind w:firstLine="480" w:firstLineChars="200"/>
        <w:rPr>
          <w:rFonts w:hint="eastAsia" w:ascii="仿宋" w:hAnsi="仿宋" w:eastAsia="仿宋" w:cs="仿宋"/>
          <w:sz w:val="28"/>
          <w:szCs w:val="28"/>
          <w:lang w:val="en-US" w:eastAsia="zh-CN"/>
        </w:rPr>
      </w:pPr>
      <w:r>
        <w:rPr>
          <w:rFonts w:hint="eastAsia" w:ascii="仿宋" w:hAnsi="仿宋" w:eastAsia="仿宋" w:cs="仿宋"/>
          <w:sz w:val="24"/>
          <w:lang w:val="en-US" w:eastAsia="zh-CN"/>
        </w:rPr>
        <w:t>最高限价：2400000.00元（</w:t>
      </w:r>
      <w:r>
        <w:rPr>
          <w:rFonts w:hint="eastAsia" w:ascii="仿宋" w:hAnsi="仿宋" w:eastAsia="仿宋" w:cs="仿宋"/>
          <w:sz w:val="24"/>
          <w:lang w:val="en-US" w:eastAsia="zh-CN"/>
        </w:rPr>
        <w:fldChar w:fldCharType="begin"/>
      </w:r>
      <w:r>
        <w:rPr>
          <w:rFonts w:hint="eastAsia" w:ascii="仿宋" w:hAnsi="仿宋" w:eastAsia="仿宋" w:cs="仿宋"/>
          <w:sz w:val="24"/>
          <w:lang w:val="en-US" w:eastAsia="zh-CN"/>
        </w:rPr>
        <w:instrText xml:space="preserve"> = 2400000 \* CHINESENUM4 \* MERGEFORMAT </w:instrText>
      </w:r>
      <w:r>
        <w:rPr>
          <w:rFonts w:hint="eastAsia" w:ascii="仿宋" w:hAnsi="仿宋" w:eastAsia="仿宋" w:cs="仿宋"/>
          <w:sz w:val="24"/>
          <w:lang w:val="en-US" w:eastAsia="zh-CN"/>
        </w:rPr>
        <w:fldChar w:fldCharType="separate"/>
      </w:r>
      <w:r>
        <w:t>贰佰肆拾万元整</w:t>
      </w:r>
      <w:r>
        <w:rPr>
          <w:rFonts w:hint="eastAsia" w:ascii="仿宋" w:hAnsi="仿宋" w:eastAsia="仿宋" w:cs="仿宋"/>
          <w:sz w:val="24"/>
          <w:lang w:val="en-US" w:eastAsia="zh-CN"/>
        </w:rPr>
        <w:fldChar w:fldCharType="end"/>
      </w:r>
      <w:r>
        <w:rPr>
          <w:rFonts w:hint="eastAsia" w:ascii="仿宋" w:hAnsi="仿宋" w:eastAsia="仿宋" w:cs="仿宋"/>
          <w:sz w:val="24"/>
          <w:lang w:val="en-US" w:eastAsia="zh-CN"/>
        </w:rPr>
        <w:t>）</w:t>
      </w:r>
    </w:p>
    <w:p>
      <w:pPr>
        <w:pageBreakBefore w:val="0"/>
        <w:kinsoku/>
        <w:wordWrap/>
        <w:overflowPunct/>
        <w:topLinePunct w:val="0"/>
        <w:autoSpaceDE/>
        <w:autoSpaceDN/>
        <w:bidi w:val="0"/>
        <w:adjustRightInd/>
        <w:spacing w:line="400" w:lineRule="exact"/>
        <w:ind w:firstLine="562" w:firstLineChars="200"/>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第一标段</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最高限价：1524700.00元（</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 1524700 \* CHINESENUM4 \* MERGEFORMAT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壹佰伍拾贰万肆仟柒佰元整</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第二标段</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最高限价：685300.00元(</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 685300 \* CHINESENUM4 \* MERGEFORMAT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陆拾捌万伍仟叁佰元整</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 xml:space="preserve">)  </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第三标段</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最高限价：190000.00元(</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 190000 \* CHINESENUM4 \* MERGEFORMAT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壹拾玖万元整</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 xml:space="preserve">)  </w:t>
      </w:r>
    </w:p>
    <w:p>
      <w:pPr>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采购需求：</w:t>
      </w:r>
      <w:r>
        <w:rPr>
          <w:rFonts w:hint="eastAsia" w:ascii="仿宋" w:hAnsi="仿宋" w:eastAsia="仿宋" w:cs="仿宋"/>
          <w:sz w:val="24"/>
          <w:highlight w:val="none"/>
          <w:lang w:val="en-US" w:eastAsia="zh-CN"/>
        </w:rPr>
        <w:t>分批次组织190名民族团结进步模范、业务骨干、宗教教职人员和爱国人士赴上海、喀什等地开展为期10天(含往返)的培训交流；邀请5名民族工作领域专家赴巴楚开展5场次培训学习活动:邀请民族工作领域专家、学者或优秀撰稿人以铸牢中华民族共同意识为主通撰写高水平视频脚本，并拍摄3部（5-7分钟/部）宣传片；对巴楚镇幸福园社区、文化路社区、小胡杨社会发展中心等阵地进行改造；制作培训视频、培训课件并开展“铸牢中国心、中华魂”系列教育实践活动</w:t>
      </w:r>
      <w:r>
        <w:rPr>
          <w:rFonts w:hint="eastAsia" w:ascii="仿宋" w:hAnsi="仿宋" w:eastAsia="仿宋" w:cs="仿宋"/>
          <w:sz w:val="24"/>
          <w:highlight w:val="none"/>
        </w:rPr>
        <w:t>。具体内容详见招标文件。</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第一标段</w:t>
      </w:r>
      <w:r>
        <w:rPr>
          <w:rFonts w:hint="eastAsia" w:ascii="仿宋" w:hAnsi="仿宋" w:eastAsia="仿宋" w:cs="仿宋"/>
          <w:sz w:val="24"/>
          <w:highlight w:val="none"/>
        </w:rPr>
        <w:t>合同履行期限：合同签订后</w:t>
      </w:r>
      <w:r>
        <w:rPr>
          <w:rFonts w:hint="eastAsia" w:ascii="仿宋" w:hAnsi="仿宋" w:eastAsia="仿宋" w:cs="仿宋"/>
          <w:sz w:val="24"/>
          <w:highlight w:val="none"/>
          <w:lang w:val="en-US" w:eastAsia="zh-CN"/>
        </w:rPr>
        <w:t>90个日历天</w:t>
      </w:r>
      <w:r>
        <w:rPr>
          <w:rFonts w:hint="eastAsia" w:ascii="仿宋" w:hAnsi="仿宋" w:eastAsia="仿宋" w:cs="仿宋"/>
          <w:sz w:val="24"/>
          <w:highlight w:val="none"/>
        </w:rPr>
        <w:t>内完成（具体情况由中标单位和业主在合同约定）。</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第二标段</w:t>
      </w:r>
      <w:r>
        <w:rPr>
          <w:rFonts w:hint="eastAsia" w:ascii="仿宋" w:hAnsi="仿宋" w:eastAsia="仿宋" w:cs="仿宋"/>
          <w:sz w:val="24"/>
          <w:highlight w:val="none"/>
        </w:rPr>
        <w:t>合同履行期限：合同签订后</w:t>
      </w:r>
      <w:r>
        <w:rPr>
          <w:rFonts w:hint="eastAsia" w:ascii="仿宋" w:hAnsi="仿宋" w:eastAsia="仿宋" w:cs="仿宋"/>
          <w:sz w:val="24"/>
          <w:highlight w:val="none"/>
          <w:lang w:val="en-US" w:eastAsia="zh-CN"/>
        </w:rPr>
        <w:t>90个日历天</w:t>
      </w:r>
      <w:r>
        <w:rPr>
          <w:rFonts w:hint="eastAsia" w:ascii="仿宋" w:hAnsi="仿宋" w:eastAsia="仿宋" w:cs="仿宋"/>
          <w:sz w:val="24"/>
          <w:highlight w:val="none"/>
        </w:rPr>
        <w:t>内完成（具体情况由中标单位和业主在合同约定）。</w:t>
      </w:r>
    </w:p>
    <w:p>
      <w:pPr>
        <w:spacing w:line="360" w:lineRule="auto"/>
        <w:ind w:firstLine="480" w:firstLineChars="200"/>
        <w:rPr>
          <w:rFonts w:hint="eastAsia"/>
        </w:rPr>
      </w:pPr>
      <w:r>
        <w:rPr>
          <w:rFonts w:hint="eastAsia" w:ascii="仿宋" w:hAnsi="仿宋" w:eastAsia="仿宋" w:cs="仿宋"/>
          <w:sz w:val="24"/>
          <w:highlight w:val="none"/>
          <w:lang w:val="en-US" w:eastAsia="zh-CN"/>
        </w:rPr>
        <w:t>第三标段</w:t>
      </w:r>
      <w:r>
        <w:rPr>
          <w:rFonts w:hint="eastAsia" w:ascii="仿宋" w:hAnsi="仿宋" w:eastAsia="仿宋" w:cs="仿宋"/>
          <w:sz w:val="24"/>
          <w:highlight w:val="none"/>
        </w:rPr>
        <w:t>合同履行期限：合同签订后</w:t>
      </w:r>
      <w:r>
        <w:rPr>
          <w:rFonts w:hint="eastAsia" w:ascii="仿宋" w:hAnsi="仿宋" w:eastAsia="仿宋" w:cs="仿宋"/>
          <w:sz w:val="24"/>
          <w:highlight w:val="none"/>
          <w:lang w:val="en-US" w:eastAsia="zh-CN"/>
        </w:rPr>
        <w:t>90个日历天</w:t>
      </w:r>
      <w:r>
        <w:rPr>
          <w:rFonts w:hint="eastAsia" w:ascii="仿宋" w:hAnsi="仿宋" w:eastAsia="仿宋" w:cs="仿宋"/>
          <w:sz w:val="24"/>
          <w:highlight w:val="none"/>
        </w:rPr>
        <w:t>内完成（具体情况由中标单位和业主在合同约定）。</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本项目（</w:t>
      </w:r>
      <w:r>
        <w:rPr>
          <w:rFonts w:hint="eastAsia" w:ascii="仿宋" w:hAnsi="仿宋" w:eastAsia="仿宋" w:cs="仿宋"/>
          <w:i/>
          <w:sz w:val="24"/>
          <w:highlight w:val="none"/>
        </w:rPr>
        <w:t>否</w:t>
      </w:r>
      <w:r>
        <w:rPr>
          <w:rFonts w:hint="eastAsia" w:ascii="仿宋" w:hAnsi="仿宋" w:eastAsia="仿宋" w:cs="仿宋"/>
          <w:sz w:val="24"/>
          <w:highlight w:val="none"/>
        </w:rPr>
        <w:t>）接受联合体投标。</w:t>
      </w:r>
    </w:p>
    <w:p>
      <w:pPr>
        <w:spacing w:line="360" w:lineRule="auto"/>
        <w:rPr>
          <w:rFonts w:hint="eastAsia" w:ascii="仿宋" w:hAnsi="仿宋" w:eastAsia="仿宋" w:cs="仿宋"/>
          <w:b/>
          <w:bCs/>
          <w:sz w:val="24"/>
        </w:rPr>
      </w:pPr>
      <w:bookmarkStart w:id="26" w:name="_Toc28359003"/>
      <w:bookmarkStart w:id="27" w:name="_Toc18755"/>
      <w:bookmarkStart w:id="28" w:name="_Toc2383"/>
      <w:bookmarkStart w:id="29" w:name="_Toc35393791"/>
      <w:bookmarkStart w:id="30" w:name="_Toc15151"/>
      <w:bookmarkStart w:id="31" w:name="_Toc35393622"/>
      <w:bookmarkStart w:id="32" w:name="_Toc31643"/>
      <w:bookmarkStart w:id="33" w:name="_Toc28359080"/>
      <w:r>
        <w:rPr>
          <w:rFonts w:hint="eastAsia" w:ascii="仿宋" w:hAnsi="仿宋" w:eastAsia="仿宋" w:cs="仿宋"/>
          <w:b/>
          <w:bCs/>
          <w:sz w:val="24"/>
        </w:rPr>
        <w:t>二、申请人的资格要求：</w:t>
      </w:r>
      <w:bookmarkEnd w:id="26"/>
      <w:bookmarkEnd w:id="27"/>
      <w:bookmarkEnd w:id="28"/>
      <w:bookmarkEnd w:id="29"/>
      <w:bookmarkEnd w:id="30"/>
      <w:bookmarkEnd w:id="31"/>
      <w:bookmarkEnd w:id="32"/>
      <w:bookmarkEnd w:id="33"/>
    </w:p>
    <w:p>
      <w:pPr>
        <w:spacing w:line="360" w:lineRule="auto"/>
        <w:ind w:firstLine="270" w:firstLineChars="100"/>
        <w:rPr>
          <w:rFonts w:hint="eastAsia" w:ascii="仿宋" w:hAnsi="仿宋" w:eastAsia="仿宋" w:cs="仿宋"/>
          <w:i w:val="0"/>
          <w:iCs w:val="0"/>
          <w:caps w:val="0"/>
          <w:color w:val="000000"/>
          <w:spacing w:val="0"/>
          <w:sz w:val="27"/>
          <w:szCs w:val="27"/>
        </w:rPr>
      </w:pPr>
      <w:bookmarkStart w:id="34" w:name="_Toc23306"/>
      <w:bookmarkStart w:id="35" w:name="_Toc28359004"/>
      <w:bookmarkStart w:id="36" w:name="_Toc188"/>
      <w:bookmarkStart w:id="37" w:name="_Toc35393792"/>
      <w:bookmarkStart w:id="38" w:name="_Toc1301"/>
      <w:bookmarkStart w:id="39" w:name="_Toc14826"/>
      <w:bookmarkStart w:id="40" w:name="_Toc25942"/>
      <w:bookmarkStart w:id="41" w:name="_Toc35393623"/>
      <w:bookmarkStart w:id="42" w:name="_Toc28359081"/>
      <w:r>
        <w:rPr>
          <w:rFonts w:hint="eastAsia" w:ascii="仿宋" w:hAnsi="仿宋" w:eastAsia="仿宋" w:cs="仿宋"/>
          <w:i w:val="0"/>
          <w:iCs w:val="0"/>
          <w:caps w:val="0"/>
          <w:color w:val="000000"/>
          <w:spacing w:val="0"/>
          <w:sz w:val="27"/>
          <w:szCs w:val="27"/>
        </w:rPr>
        <w:t>1.符合《中华人民共和国政府采购法》第二十二条的规定,</w:t>
      </w:r>
      <w:bookmarkEnd w:id="34"/>
    </w:p>
    <w:p>
      <w:pPr>
        <w:spacing w:line="360" w:lineRule="auto"/>
        <w:ind w:firstLine="270" w:firstLineChars="100"/>
        <w:rPr>
          <w:rFonts w:hint="default" w:ascii="仿宋" w:hAnsi="仿宋" w:eastAsia="仿宋" w:cs="仿宋"/>
          <w:i w:val="0"/>
          <w:iCs w:val="0"/>
          <w:caps w:val="0"/>
          <w:color w:val="000000"/>
          <w:spacing w:val="0"/>
          <w:sz w:val="27"/>
          <w:szCs w:val="27"/>
        </w:rPr>
      </w:pPr>
      <w:r>
        <w:rPr>
          <w:rFonts w:hint="default" w:ascii="仿宋" w:hAnsi="仿宋" w:eastAsia="仿宋" w:cs="仿宋"/>
          <w:i w:val="0"/>
          <w:iCs w:val="0"/>
          <w:caps w:val="0"/>
          <w:color w:val="000000"/>
          <w:spacing w:val="0"/>
          <w:sz w:val="27"/>
          <w:szCs w:val="27"/>
        </w:rPr>
        <w:t>（1）具有独立承担民事责任的能力；</w:t>
      </w:r>
    </w:p>
    <w:p>
      <w:pPr>
        <w:spacing w:line="360" w:lineRule="auto"/>
        <w:ind w:firstLine="270" w:firstLineChars="100"/>
        <w:rPr>
          <w:rFonts w:hint="default" w:ascii="仿宋" w:hAnsi="仿宋" w:eastAsia="仿宋" w:cs="仿宋"/>
          <w:i w:val="0"/>
          <w:iCs w:val="0"/>
          <w:caps w:val="0"/>
          <w:color w:val="000000"/>
          <w:spacing w:val="0"/>
          <w:sz w:val="27"/>
          <w:szCs w:val="27"/>
        </w:rPr>
      </w:pPr>
      <w:r>
        <w:rPr>
          <w:rFonts w:hint="default" w:ascii="仿宋" w:hAnsi="仿宋" w:eastAsia="仿宋" w:cs="仿宋"/>
          <w:i w:val="0"/>
          <w:iCs w:val="0"/>
          <w:caps w:val="0"/>
          <w:color w:val="000000"/>
          <w:spacing w:val="0"/>
          <w:sz w:val="27"/>
          <w:szCs w:val="27"/>
        </w:rPr>
        <w:t>（2）具有健全的财务会计制度；</w:t>
      </w:r>
    </w:p>
    <w:p>
      <w:pPr>
        <w:spacing w:line="360" w:lineRule="auto"/>
        <w:ind w:firstLine="270" w:firstLineChars="100"/>
        <w:rPr>
          <w:rFonts w:hint="default" w:ascii="仿宋" w:hAnsi="仿宋" w:eastAsia="仿宋" w:cs="仿宋"/>
          <w:i w:val="0"/>
          <w:iCs w:val="0"/>
          <w:caps w:val="0"/>
          <w:color w:val="000000"/>
          <w:spacing w:val="0"/>
          <w:sz w:val="27"/>
          <w:szCs w:val="27"/>
        </w:rPr>
      </w:pPr>
      <w:r>
        <w:rPr>
          <w:rFonts w:hint="default" w:ascii="仿宋" w:hAnsi="仿宋" w:eastAsia="仿宋" w:cs="仿宋"/>
          <w:i w:val="0"/>
          <w:iCs w:val="0"/>
          <w:caps w:val="0"/>
          <w:color w:val="000000"/>
          <w:spacing w:val="0"/>
          <w:sz w:val="27"/>
          <w:szCs w:val="27"/>
        </w:rPr>
        <w:t>（3）具有履行合同所必需的设备和专业技术能力；</w:t>
      </w:r>
    </w:p>
    <w:p>
      <w:pPr>
        <w:spacing w:line="360" w:lineRule="auto"/>
        <w:ind w:firstLine="270" w:firstLineChars="100"/>
        <w:rPr>
          <w:rFonts w:hint="default" w:ascii="仿宋" w:hAnsi="仿宋" w:eastAsia="仿宋" w:cs="仿宋"/>
          <w:i w:val="0"/>
          <w:iCs w:val="0"/>
          <w:caps w:val="0"/>
          <w:color w:val="000000"/>
          <w:spacing w:val="0"/>
          <w:sz w:val="27"/>
          <w:szCs w:val="27"/>
        </w:rPr>
      </w:pPr>
      <w:r>
        <w:rPr>
          <w:rFonts w:hint="default" w:ascii="仿宋" w:hAnsi="仿宋" w:eastAsia="仿宋" w:cs="仿宋"/>
          <w:i w:val="0"/>
          <w:iCs w:val="0"/>
          <w:caps w:val="0"/>
          <w:color w:val="000000"/>
          <w:spacing w:val="0"/>
          <w:sz w:val="27"/>
          <w:szCs w:val="27"/>
        </w:rPr>
        <w:t>（4）有依法缴纳税收和社会保障资金的良好记录；</w:t>
      </w:r>
    </w:p>
    <w:p>
      <w:pPr>
        <w:spacing w:line="360" w:lineRule="auto"/>
        <w:ind w:firstLine="270" w:firstLineChars="100"/>
        <w:rPr>
          <w:rFonts w:hint="default" w:ascii="仿宋" w:hAnsi="仿宋" w:eastAsia="仿宋" w:cs="仿宋"/>
          <w:i w:val="0"/>
          <w:iCs w:val="0"/>
          <w:caps w:val="0"/>
          <w:color w:val="000000"/>
          <w:spacing w:val="0"/>
          <w:sz w:val="27"/>
          <w:szCs w:val="27"/>
        </w:rPr>
      </w:pPr>
      <w:r>
        <w:rPr>
          <w:rFonts w:hint="default" w:ascii="仿宋" w:hAnsi="仿宋" w:eastAsia="仿宋" w:cs="仿宋"/>
          <w:i w:val="0"/>
          <w:iCs w:val="0"/>
          <w:caps w:val="0"/>
          <w:color w:val="000000"/>
          <w:spacing w:val="0"/>
          <w:sz w:val="27"/>
          <w:szCs w:val="27"/>
        </w:rPr>
        <w:t>（5）参加政府采购活动前三年内，在经营活动中没有重大违法记录；</w:t>
      </w:r>
    </w:p>
    <w:p>
      <w:pPr>
        <w:spacing w:line="360" w:lineRule="auto"/>
        <w:ind w:firstLine="270" w:firstLineChars="100"/>
        <w:rPr>
          <w:rFonts w:hint="default" w:ascii="仿宋" w:hAnsi="仿宋" w:eastAsia="仿宋" w:cs="仿宋"/>
          <w:i w:val="0"/>
          <w:iCs w:val="0"/>
          <w:caps w:val="0"/>
          <w:color w:val="000000"/>
          <w:spacing w:val="0"/>
          <w:sz w:val="27"/>
          <w:szCs w:val="27"/>
        </w:rPr>
      </w:pPr>
      <w:r>
        <w:rPr>
          <w:rFonts w:hint="default" w:ascii="仿宋" w:hAnsi="仿宋" w:eastAsia="仿宋" w:cs="仿宋"/>
          <w:i w:val="0"/>
          <w:iCs w:val="0"/>
          <w:caps w:val="0"/>
          <w:color w:val="000000"/>
          <w:spacing w:val="0"/>
          <w:sz w:val="27"/>
          <w:szCs w:val="27"/>
        </w:rPr>
        <w:t>（6）法律、行政法规规定的其他条件。</w:t>
      </w:r>
    </w:p>
    <w:p>
      <w:pPr>
        <w:spacing w:line="360" w:lineRule="auto"/>
        <w:ind w:firstLine="270" w:firstLineChars="100"/>
        <w:rPr>
          <w:rFonts w:hint="eastAsia" w:ascii="仿宋" w:hAnsi="仿宋" w:eastAsia="仿宋" w:cs="仿宋"/>
          <w:i w:val="0"/>
          <w:iCs w:val="0"/>
          <w:caps w:val="0"/>
          <w:color w:val="000000"/>
          <w:spacing w:val="0"/>
          <w:sz w:val="27"/>
          <w:szCs w:val="27"/>
        </w:rPr>
      </w:pPr>
      <w:r>
        <w:rPr>
          <w:rFonts w:hint="default" w:ascii="仿宋" w:hAnsi="仿宋" w:eastAsia="仿宋" w:cs="仿宋"/>
          <w:i w:val="0"/>
          <w:iCs w:val="0"/>
          <w:caps w:val="0"/>
          <w:color w:val="000000"/>
          <w:spacing w:val="0"/>
          <w:sz w:val="27"/>
          <w:szCs w:val="27"/>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spacing w:line="360" w:lineRule="auto"/>
        <w:ind w:firstLine="270" w:firstLineChars="10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lang w:val="en-US" w:eastAsia="zh-CN"/>
        </w:rPr>
        <w:t>3</w:t>
      </w:r>
      <w:r>
        <w:rPr>
          <w:rFonts w:hint="eastAsia" w:ascii="仿宋" w:hAnsi="仿宋" w:eastAsia="仿宋" w:cs="仿宋"/>
          <w:i w:val="0"/>
          <w:iCs w:val="0"/>
          <w:caps w:val="0"/>
          <w:color w:val="000000"/>
          <w:spacing w:val="0"/>
          <w:sz w:val="27"/>
          <w:szCs w:val="27"/>
        </w:rPr>
        <w:t>.落实政府采购政策需满足的资格要求:供应商应为中小微企业;</w:t>
      </w:r>
    </w:p>
    <w:p>
      <w:pPr>
        <w:spacing w:line="360" w:lineRule="auto"/>
        <w:rPr>
          <w:rFonts w:hint="eastAsia" w:ascii="仿宋" w:hAnsi="仿宋" w:eastAsia="仿宋" w:cs="仿宋"/>
          <w:i w:val="0"/>
          <w:iCs w:val="0"/>
          <w:caps w:val="0"/>
          <w:color w:val="000000"/>
          <w:spacing w:val="0"/>
          <w:sz w:val="27"/>
          <w:szCs w:val="27"/>
          <w:lang w:val="en-US" w:eastAsia="zh-CN"/>
        </w:rPr>
      </w:pPr>
      <w:bookmarkStart w:id="43" w:name="_Toc14900"/>
      <w:r>
        <w:rPr>
          <w:rFonts w:hint="eastAsia" w:ascii="仿宋" w:hAnsi="仿宋" w:eastAsia="仿宋" w:cs="仿宋"/>
          <w:i w:val="0"/>
          <w:iCs w:val="0"/>
          <w:caps w:val="0"/>
          <w:color w:val="000000"/>
          <w:spacing w:val="0"/>
          <w:sz w:val="27"/>
          <w:szCs w:val="27"/>
          <w:lang w:val="en-US" w:eastAsia="zh-CN"/>
        </w:rPr>
        <w:t>4</w:t>
      </w:r>
      <w:r>
        <w:rPr>
          <w:rFonts w:hint="eastAsia" w:ascii="仿宋" w:hAnsi="仿宋" w:eastAsia="仿宋" w:cs="仿宋"/>
          <w:i w:val="0"/>
          <w:iCs w:val="0"/>
          <w:caps w:val="0"/>
          <w:color w:val="000000"/>
          <w:spacing w:val="0"/>
          <w:sz w:val="27"/>
          <w:szCs w:val="27"/>
        </w:rPr>
        <w:t>.本项目的特定资格要求:</w:t>
      </w:r>
      <w:bookmarkEnd w:id="43"/>
      <w:r>
        <w:rPr>
          <w:rFonts w:hint="eastAsia" w:ascii="仿宋" w:hAnsi="仿宋" w:eastAsia="仿宋" w:cs="仿宋"/>
          <w:i w:val="0"/>
          <w:iCs w:val="0"/>
          <w:caps w:val="0"/>
          <w:color w:val="000000"/>
          <w:spacing w:val="0"/>
          <w:sz w:val="27"/>
          <w:szCs w:val="27"/>
          <w:lang w:val="en-US" w:eastAsia="zh-CN"/>
        </w:rPr>
        <w:t>无</w:t>
      </w:r>
    </w:p>
    <w:bookmarkEnd w:id="12"/>
    <w:bookmarkEnd w:id="13"/>
    <w:bookmarkEnd w:id="14"/>
    <w:bookmarkEnd w:id="15"/>
    <w:bookmarkEnd w:id="35"/>
    <w:bookmarkEnd w:id="36"/>
    <w:bookmarkEnd w:id="37"/>
    <w:bookmarkEnd w:id="38"/>
    <w:bookmarkEnd w:id="39"/>
    <w:bookmarkEnd w:id="40"/>
    <w:bookmarkEnd w:id="41"/>
    <w:bookmarkEnd w:id="42"/>
    <w:p>
      <w:pPr>
        <w:spacing w:line="360" w:lineRule="auto"/>
        <w:rPr>
          <w:rFonts w:hint="eastAsia" w:ascii="仿宋" w:hAnsi="仿宋" w:eastAsia="仿宋" w:cs="仿宋"/>
          <w:b/>
          <w:bCs/>
          <w:sz w:val="24"/>
        </w:rPr>
      </w:pPr>
      <w:bookmarkStart w:id="44" w:name="_Toc7803"/>
      <w:bookmarkStart w:id="45" w:name="_Toc2420"/>
      <w:bookmarkStart w:id="46" w:name="_Toc15366"/>
      <w:bookmarkStart w:id="47" w:name="_Toc3910"/>
      <w:bookmarkStart w:id="48" w:name="_Toc35393795"/>
      <w:bookmarkStart w:id="49" w:name="_Toc35393626"/>
      <w:r>
        <w:rPr>
          <w:rFonts w:hint="eastAsia" w:ascii="仿宋" w:hAnsi="仿宋" w:eastAsia="仿宋" w:cs="仿宋"/>
          <w:b/>
          <w:bCs/>
          <w:sz w:val="24"/>
        </w:rPr>
        <w:t>三、获取招标文件</w:t>
      </w:r>
    </w:p>
    <w:p>
      <w:pPr>
        <w:spacing w:line="360" w:lineRule="auto"/>
        <w:ind w:firstLine="540"/>
        <w:rPr>
          <w:rFonts w:hint="eastAsia" w:ascii="仿宋" w:hAnsi="仿宋" w:eastAsia="仿宋" w:cs="仿宋"/>
          <w:sz w:val="24"/>
        </w:rPr>
      </w:pPr>
      <w:r>
        <w:rPr>
          <w:rFonts w:hint="eastAsia" w:ascii="仿宋" w:hAnsi="仿宋" w:eastAsia="仿宋" w:cs="仿宋"/>
          <w:sz w:val="24"/>
        </w:rPr>
        <w:t>时</w:t>
      </w:r>
      <w:r>
        <w:rPr>
          <w:rFonts w:hint="eastAsia" w:ascii="仿宋" w:hAnsi="仿宋" w:eastAsia="仿宋" w:cs="仿宋"/>
          <w:sz w:val="24"/>
          <w:highlight w:val="none"/>
        </w:rPr>
        <w:t>间：</w:t>
      </w:r>
      <w:r>
        <w:rPr>
          <w:rFonts w:hint="eastAsia" w:ascii="仿宋" w:hAnsi="仿宋" w:eastAsia="仿宋" w:cs="仿宋"/>
          <w:sz w:val="24"/>
          <w:highlight w:val="none"/>
          <w:u w:val="single"/>
        </w:rPr>
        <w:t>2023年</w:t>
      </w:r>
      <w:r>
        <w:rPr>
          <w:rFonts w:hint="eastAsia" w:ascii="仿宋" w:hAnsi="仿宋" w:eastAsia="仿宋" w:cs="仿宋"/>
          <w:sz w:val="24"/>
          <w:highlight w:val="none"/>
          <w:u w:val="single"/>
          <w:lang w:val="en-US" w:eastAsia="zh-CN"/>
        </w:rPr>
        <w:t>7</w:t>
      </w:r>
      <w:r>
        <w:rPr>
          <w:rFonts w:hint="eastAsia" w:ascii="仿宋" w:hAnsi="仿宋" w:eastAsia="仿宋" w:cs="仿宋"/>
          <w:sz w:val="24"/>
          <w:highlight w:val="none"/>
          <w:u w:val="single"/>
          <w:lang w:eastAsia="zh-CN"/>
        </w:rPr>
        <w:t>月</w:t>
      </w:r>
      <w:r>
        <w:rPr>
          <w:rFonts w:hint="eastAsia" w:ascii="仿宋" w:hAnsi="仿宋" w:eastAsia="仿宋" w:cs="仿宋"/>
          <w:sz w:val="24"/>
          <w:highlight w:val="none"/>
          <w:u w:val="single"/>
          <w:lang w:val="en-US" w:eastAsia="zh-CN"/>
        </w:rPr>
        <w:t>19</w:t>
      </w:r>
      <w:r>
        <w:rPr>
          <w:rFonts w:hint="eastAsia" w:ascii="仿宋" w:hAnsi="仿宋" w:eastAsia="仿宋" w:cs="仿宋"/>
          <w:sz w:val="24"/>
          <w:highlight w:val="none"/>
          <w:u w:val="single"/>
          <w:lang w:eastAsia="zh-CN"/>
        </w:rPr>
        <w:t>日</w:t>
      </w:r>
      <w:r>
        <w:rPr>
          <w:rFonts w:hint="eastAsia" w:ascii="仿宋" w:hAnsi="仿宋" w:eastAsia="仿宋" w:cs="仿宋"/>
          <w:sz w:val="24"/>
          <w:highlight w:val="none"/>
        </w:rPr>
        <w:t>至</w:t>
      </w:r>
      <w:r>
        <w:rPr>
          <w:rFonts w:hint="eastAsia" w:ascii="仿宋" w:hAnsi="仿宋" w:eastAsia="仿宋" w:cs="仿宋"/>
          <w:sz w:val="24"/>
          <w:highlight w:val="none"/>
          <w:u w:val="single"/>
          <w:lang w:eastAsia="zh-CN"/>
        </w:rPr>
        <w:t>2023年</w:t>
      </w:r>
      <w:r>
        <w:rPr>
          <w:rFonts w:hint="eastAsia" w:ascii="仿宋" w:hAnsi="仿宋" w:eastAsia="仿宋" w:cs="仿宋"/>
          <w:sz w:val="24"/>
          <w:highlight w:val="none"/>
          <w:u w:val="single"/>
          <w:lang w:val="en-US" w:eastAsia="zh-CN"/>
        </w:rPr>
        <w:t>7</w:t>
      </w:r>
      <w:r>
        <w:rPr>
          <w:rFonts w:hint="eastAsia" w:ascii="仿宋" w:hAnsi="仿宋" w:eastAsia="仿宋" w:cs="仿宋"/>
          <w:sz w:val="24"/>
          <w:highlight w:val="none"/>
          <w:u w:val="single"/>
          <w:lang w:eastAsia="zh-CN"/>
        </w:rPr>
        <w:t>月</w:t>
      </w:r>
      <w:r>
        <w:rPr>
          <w:rFonts w:hint="eastAsia" w:ascii="仿宋" w:hAnsi="仿宋" w:eastAsia="仿宋" w:cs="仿宋"/>
          <w:sz w:val="24"/>
          <w:highlight w:val="none"/>
          <w:u w:val="single"/>
          <w:lang w:val="en-US" w:eastAsia="zh-CN"/>
        </w:rPr>
        <w:t>26</w:t>
      </w:r>
      <w:r>
        <w:rPr>
          <w:rFonts w:hint="eastAsia" w:ascii="仿宋" w:hAnsi="仿宋" w:eastAsia="仿宋" w:cs="仿宋"/>
          <w:sz w:val="24"/>
          <w:highlight w:val="none"/>
          <w:u w:val="single"/>
          <w:lang w:eastAsia="zh-CN"/>
        </w:rPr>
        <w:t>日</w:t>
      </w:r>
      <w:r>
        <w:rPr>
          <w:rFonts w:hint="eastAsia" w:ascii="仿宋" w:hAnsi="仿宋" w:eastAsia="仿宋" w:cs="仿宋"/>
          <w:iCs/>
          <w:sz w:val="24"/>
          <w:highlight w:val="none"/>
          <w:u w:val="single"/>
        </w:rPr>
        <w:t>（</w:t>
      </w:r>
      <w:r>
        <w:rPr>
          <w:rFonts w:hint="eastAsia" w:ascii="仿宋" w:hAnsi="仿宋" w:eastAsia="仿宋" w:cs="仿宋"/>
          <w:i/>
          <w:sz w:val="24"/>
          <w:highlight w:val="none"/>
          <w:u w:val="single"/>
        </w:rPr>
        <w:t>提供</w:t>
      </w:r>
      <w:r>
        <w:rPr>
          <w:rFonts w:hint="eastAsia" w:ascii="仿宋" w:hAnsi="仿宋" w:eastAsia="仿宋" w:cs="仿宋"/>
          <w:i/>
          <w:sz w:val="24"/>
          <w:u w:val="single"/>
        </w:rPr>
        <w:t>期限自本公告发布之日起不得少于5个工作日</w:t>
      </w:r>
      <w:r>
        <w:rPr>
          <w:rFonts w:hint="eastAsia" w:ascii="仿宋" w:hAnsi="仿宋" w:eastAsia="仿宋" w:cs="仿宋"/>
          <w:iCs/>
          <w:sz w:val="24"/>
          <w:u w:val="single"/>
        </w:rPr>
        <w:t>）</w:t>
      </w:r>
      <w:r>
        <w:rPr>
          <w:rFonts w:hint="eastAsia" w:ascii="仿宋" w:hAnsi="仿宋" w:eastAsia="仿宋" w:cs="仿宋"/>
          <w:sz w:val="24"/>
        </w:rPr>
        <w:t>，每天上午</w:t>
      </w:r>
      <w:r>
        <w:rPr>
          <w:rFonts w:hint="eastAsia" w:ascii="仿宋" w:hAnsi="仿宋" w:eastAsia="仿宋" w:cs="仿宋"/>
          <w:sz w:val="24"/>
          <w:u w:val="single"/>
        </w:rPr>
        <w:t>10:00</w:t>
      </w:r>
      <w:r>
        <w:rPr>
          <w:rFonts w:hint="eastAsia" w:ascii="仿宋" w:hAnsi="仿宋" w:eastAsia="仿宋" w:cs="仿宋"/>
          <w:sz w:val="24"/>
        </w:rPr>
        <w:t>至</w:t>
      </w:r>
      <w:r>
        <w:rPr>
          <w:rFonts w:hint="eastAsia" w:ascii="仿宋" w:hAnsi="仿宋" w:eastAsia="仿宋" w:cs="仿宋"/>
          <w:sz w:val="24"/>
          <w:u w:val="single"/>
        </w:rPr>
        <w:t>14:00</w:t>
      </w:r>
      <w:r>
        <w:rPr>
          <w:rFonts w:hint="eastAsia" w:ascii="仿宋" w:hAnsi="仿宋" w:eastAsia="仿宋" w:cs="仿宋"/>
          <w:sz w:val="24"/>
        </w:rPr>
        <w:t>，下午</w:t>
      </w:r>
      <w:r>
        <w:rPr>
          <w:rFonts w:hint="eastAsia" w:ascii="仿宋" w:hAnsi="仿宋" w:eastAsia="仿宋" w:cs="仿宋"/>
          <w:sz w:val="24"/>
          <w:u w:val="single"/>
        </w:rPr>
        <w:t>15:30</w:t>
      </w:r>
      <w:r>
        <w:rPr>
          <w:rFonts w:hint="eastAsia" w:ascii="仿宋" w:hAnsi="仿宋" w:eastAsia="仿宋" w:cs="仿宋"/>
          <w:sz w:val="24"/>
        </w:rPr>
        <w:t>至</w:t>
      </w:r>
      <w:r>
        <w:rPr>
          <w:rFonts w:hint="eastAsia" w:ascii="仿宋" w:hAnsi="仿宋" w:eastAsia="仿宋" w:cs="仿宋"/>
          <w:sz w:val="24"/>
          <w:u w:val="single"/>
        </w:rPr>
        <w:t>19:30</w:t>
      </w:r>
      <w:r>
        <w:rPr>
          <w:rFonts w:hint="eastAsia" w:ascii="仿宋" w:hAnsi="仿宋" w:eastAsia="仿宋" w:cs="仿宋"/>
          <w:sz w:val="24"/>
        </w:rPr>
        <w:t>（北京时间，法定节假日除外）</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地点：新疆政府采购网政采云平台（http://www.ccgp-xinjiang.gov.cn/）</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方式：线上获取（登录政府采购云平台→项目采购→获取采购文件→申请，审核通过后可下载采购文件）</w:t>
      </w:r>
    </w:p>
    <w:p>
      <w:pPr>
        <w:spacing w:line="360" w:lineRule="auto"/>
        <w:ind w:firstLine="540"/>
        <w:rPr>
          <w:rFonts w:hint="eastAsia" w:ascii="仿宋" w:hAnsi="仿宋" w:eastAsia="仿宋" w:cs="仿宋"/>
          <w:sz w:val="24"/>
        </w:rPr>
      </w:pPr>
      <w:r>
        <w:rPr>
          <w:rFonts w:hint="eastAsia" w:ascii="仿宋" w:hAnsi="仿宋" w:eastAsia="仿宋" w:cs="仿宋"/>
          <w:sz w:val="24"/>
        </w:rPr>
        <w:t>售价：0.00元</w:t>
      </w:r>
    </w:p>
    <w:p>
      <w:pPr>
        <w:spacing w:line="360" w:lineRule="auto"/>
        <w:rPr>
          <w:rFonts w:hint="eastAsia" w:ascii="仿宋" w:hAnsi="仿宋" w:eastAsia="仿宋" w:cs="仿宋"/>
          <w:b/>
          <w:bCs/>
          <w:sz w:val="24"/>
        </w:rPr>
      </w:pPr>
      <w:bookmarkStart w:id="50" w:name="_Toc9495"/>
      <w:bookmarkStart w:id="51" w:name="_Toc31490"/>
      <w:bookmarkStart w:id="52" w:name="_Toc19911"/>
      <w:bookmarkStart w:id="53" w:name="_Toc16520"/>
      <w:r>
        <w:rPr>
          <w:rFonts w:hint="eastAsia" w:ascii="仿宋" w:hAnsi="仿宋" w:eastAsia="仿宋" w:cs="仿宋"/>
          <w:b/>
          <w:bCs/>
          <w:sz w:val="24"/>
        </w:rPr>
        <w:t>四、提交投标文件截止时间、开标时间和地点</w:t>
      </w:r>
      <w:bookmarkEnd w:id="50"/>
      <w:bookmarkEnd w:id="51"/>
      <w:bookmarkEnd w:id="52"/>
      <w:bookmarkEnd w:id="53"/>
    </w:p>
    <w:p>
      <w:pPr>
        <w:pStyle w:val="6"/>
        <w:keepNext w:val="0"/>
        <w:keepLines w:val="0"/>
        <w:widowControl/>
        <w:suppressLineNumbers w:val="0"/>
        <w:ind w:left="0" w:firstLine="420"/>
        <w:rPr>
          <w:rFonts w:hint="eastAsia" w:ascii="仿宋" w:hAnsi="仿宋" w:eastAsia="仿宋" w:cs="仿宋"/>
          <w:i w:val="0"/>
          <w:iCs w:val="0"/>
          <w:caps w:val="0"/>
          <w:color w:val="000000"/>
          <w:spacing w:val="0"/>
          <w:kern w:val="2"/>
          <w:sz w:val="27"/>
          <w:szCs w:val="27"/>
          <w:highlight w:val="none"/>
          <w:lang w:val="en-US" w:eastAsia="zh-CN" w:bidi="ar-SA"/>
        </w:rPr>
      </w:pPr>
      <w:bookmarkStart w:id="54" w:name="_Toc28359007"/>
      <w:bookmarkStart w:id="55" w:name="_Toc10851"/>
      <w:bookmarkStart w:id="56" w:name="_Toc28359084"/>
      <w:bookmarkStart w:id="57" w:name="_Toc35393625"/>
      <w:bookmarkStart w:id="58" w:name="_Toc23511"/>
      <w:bookmarkStart w:id="59" w:name="_Toc35393794"/>
      <w:bookmarkStart w:id="60" w:name="_Toc9854"/>
      <w:bookmarkStart w:id="61" w:name="_Toc23666"/>
      <w:r>
        <w:rPr>
          <w:rFonts w:hint="eastAsia" w:ascii="仿宋" w:hAnsi="仿宋" w:eastAsia="仿宋" w:cs="仿宋"/>
          <w:i w:val="0"/>
          <w:iCs w:val="0"/>
          <w:caps w:val="0"/>
          <w:color w:val="000000"/>
          <w:spacing w:val="0"/>
          <w:kern w:val="2"/>
          <w:sz w:val="27"/>
          <w:szCs w:val="27"/>
          <w:lang w:val="en-US" w:eastAsia="zh-CN" w:bidi="ar-SA"/>
        </w:rPr>
        <w:t>提交投标文件截止时间：</w:t>
      </w:r>
      <w:r>
        <w:rPr>
          <w:rFonts w:hint="eastAsia" w:ascii="仿宋" w:hAnsi="仿宋" w:eastAsia="仿宋" w:cs="仿宋"/>
          <w:i w:val="0"/>
          <w:iCs w:val="0"/>
          <w:caps w:val="0"/>
          <w:color w:val="000000"/>
          <w:spacing w:val="0"/>
          <w:kern w:val="2"/>
          <w:sz w:val="27"/>
          <w:szCs w:val="27"/>
          <w:highlight w:val="none"/>
          <w:lang w:val="en-US" w:eastAsia="zh-CN" w:bidi="ar-SA"/>
        </w:rPr>
        <w:t>2023年08月9日 12:00（北京时间）</w:t>
      </w:r>
    </w:p>
    <w:p>
      <w:pPr>
        <w:pStyle w:val="6"/>
        <w:keepNext w:val="0"/>
        <w:keepLines w:val="0"/>
        <w:widowControl/>
        <w:suppressLineNumbers w:val="0"/>
        <w:ind w:left="0" w:firstLine="420"/>
        <w:rPr>
          <w:rFonts w:hint="eastAsia" w:ascii="仿宋" w:hAnsi="仿宋" w:eastAsia="仿宋" w:cs="仿宋"/>
          <w:i w:val="0"/>
          <w:iCs w:val="0"/>
          <w:caps w:val="0"/>
          <w:color w:val="000000"/>
          <w:spacing w:val="0"/>
          <w:kern w:val="2"/>
          <w:sz w:val="27"/>
          <w:szCs w:val="27"/>
          <w:highlight w:val="none"/>
          <w:lang w:val="en-US" w:eastAsia="zh-CN" w:bidi="ar-SA"/>
        </w:rPr>
      </w:pPr>
      <w:r>
        <w:rPr>
          <w:rFonts w:hint="eastAsia" w:ascii="仿宋" w:hAnsi="仿宋" w:eastAsia="仿宋" w:cs="仿宋"/>
          <w:i w:val="0"/>
          <w:iCs w:val="0"/>
          <w:caps w:val="0"/>
          <w:color w:val="000000"/>
          <w:spacing w:val="0"/>
          <w:kern w:val="2"/>
          <w:sz w:val="27"/>
          <w:szCs w:val="27"/>
          <w:highlight w:val="none"/>
          <w:lang w:val="en-US" w:eastAsia="zh-CN" w:bidi="ar-SA"/>
        </w:rPr>
        <w:t>投标地点：政采云平台</w:t>
      </w:r>
    </w:p>
    <w:p>
      <w:pPr>
        <w:pStyle w:val="6"/>
        <w:keepNext w:val="0"/>
        <w:keepLines w:val="0"/>
        <w:widowControl/>
        <w:suppressLineNumbers w:val="0"/>
        <w:ind w:left="0" w:firstLine="420"/>
        <w:rPr>
          <w:rFonts w:hint="eastAsia" w:ascii="仿宋" w:hAnsi="仿宋" w:eastAsia="仿宋" w:cs="仿宋"/>
          <w:i w:val="0"/>
          <w:iCs w:val="0"/>
          <w:caps w:val="0"/>
          <w:color w:val="000000"/>
          <w:spacing w:val="0"/>
          <w:kern w:val="2"/>
          <w:sz w:val="27"/>
          <w:szCs w:val="27"/>
          <w:lang w:val="en-US" w:eastAsia="zh-CN" w:bidi="ar-SA"/>
        </w:rPr>
      </w:pPr>
      <w:r>
        <w:rPr>
          <w:rFonts w:hint="eastAsia" w:ascii="仿宋" w:hAnsi="仿宋" w:eastAsia="仿宋" w:cs="仿宋"/>
          <w:i w:val="0"/>
          <w:iCs w:val="0"/>
          <w:caps w:val="0"/>
          <w:color w:val="000000"/>
          <w:spacing w:val="0"/>
          <w:kern w:val="2"/>
          <w:sz w:val="27"/>
          <w:szCs w:val="27"/>
          <w:highlight w:val="none"/>
          <w:lang w:val="en-US" w:eastAsia="zh-CN" w:bidi="ar-SA"/>
        </w:rPr>
        <w:t>开标时间：2023年08月9日 12:00（北</w:t>
      </w:r>
      <w:r>
        <w:rPr>
          <w:rFonts w:hint="eastAsia" w:ascii="仿宋" w:hAnsi="仿宋" w:eastAsia="仿宋" w:cs="仿宋"/>
          <w:i w:val="0"/>
          <w:iCs w:val="0"/>
          <w:caps w:val="0"/>
          <w:color w:val="000000"/>
          <w:spacing w:val="0"/>
          <w:kern w:val="2"/>
          <w:sz w:val="27"/>
          <w:szCs w:val="27"/>
          <w:lang w:val="en-US" w:eastAsia="zh-CN" w:bidi="ar-SA"/>
        </w:rPr>
        <w:t>京时间）</w:t>
      </w:r>
    </w:p>
    <w:p>
      <w:pPr>
        <w:pStyle w:val="6"/>
        <w:keepNext w:val="0"/>
        <w:keepLines w:val="0"/>
        <w:widowControl/>
        <w:suppressLineNumbers w:val="0"/>
        <w:ind w:left="0" w:firstLine="420"/>
        <w:rPr>
          <w:rFonts w:hint="eastAsia" w:ascii="仿宋" w:hAnsi="仿宋" w:eastAsia="仿宋" w:cs="仿宋"/>
          <w:b/>
          <w:bCs/>
          <w:sz w:val="24"/>
        </w:rPr>
      </w:pPr>
      <w:r>
        <w:rPr>
          <w:rFonts w:hint="eastAsia" w:ascii="仿宋" w:hAnsi="仿宋" w:eastAsia="仿宋" w:cs="仿宋"/>
          <w:i w:val="0"/>
          <w:iCs w:val="0"/>
          <w:caps w:val="0"/>
          <w:color w:val="000000"/>
          <w:spacing w:val="0"/>
          <w:kern w:val="2"/>
          <w:sz w:val="27"/>
          <w:szCs w:val="27"/>
          <w:lang w:val="en-US" w:eastAsia="zh-CN" w:bidi="ar-SA"/>
        </w:rPr>
        <w:t>开标地点：政采云平台（https://login.zcygov.cn/user-login/#/login）</w:t>
      </w:r>
      <w:r>
        <w:rPr>
          <w:rFonts w:hint="eastAsia" w:ascii="仿宋" w:hAnsi="仿宋" w:eastAsia="仿宋" w:cs="仿宋"/>
          <w:b/>
          <w:bCs/>
          <w:sz w:val="24"/>
        </w:rPr>
        <w:t>五、公告期限</w:t>
      </w:r>
      <w:bookmarkEnd w:id="54"/>
      <w:bookmarkEnd w:id="55"/>
      <w:bookmarkEnd w:id="56"/>
      <w:bookmarkEnd w:id="57"/>
      <w:bookmarkEnd w:id="58"/>
      <w:bookmarkEnd w:id="59"/>
      <w:bookmarkEnd w:id="60"/>
      <w:bookmarkEnd w:id="61"/>
    </w:p>
    <w:p>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自本公告发布之日起5个工作日。</w:t>
      </w:r>
    </w:p>
    <w:p>
      <w:pPr>
        <w:spacing w:line="360" w:lineRule="auto"/>
        <w:rPr>
          <w:rFonts w:hint="eastAsia" w:ascii="仿宋" w:hAnsi="仿宋" w:eastAsia="仿宋" w:cs="仿宋"/>
          <w:b/>
          <w:bCs/>
          <w:sz w:val="24"/>
        </w:rPr>
      </w:pPr>
      <w:r>
        <w:rPr>
          <w:rFonts w:hint="eastAsia" w:ascii="仿宋" w:hAnsi="仿宋" w:eastAsia="仿宋" w:cs="仿宋"/>
          <w:b/>
          <w:bCs/>
          <w:sz w:val="24"/>
        </w:rPr>
        <w:t>六、其他补充事宜</w:t>
      </w:r>
      <w:bookmarkEnd w:id="44"/>
      <w:bookmarkEnd w:id="45"/>
      <w:bookmarkEnd w:id="46"/>
      <w:bookmarkEnd w:id="47"/>
      <w:bookmarkEnd w:id="48"/>
      <w:bookmarkEnd w:id="49"/>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2.本项目实行网上投标，采用电子投标文件(供应商须使用CA加密设备通过政采云电子投标客户端制作投标文件)。若供应商参与投标，自行承担投标一切费用。</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3.各供应商应在开标前应确保成为新疆政府采购网正式注册入库供应商，并完成CA数字证书申领。因未注册入库、未办理CA数字证书等原因造成无法投标或投标失败等后果由供应商自行承担。</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4.供应商将政采云电子交易客户端下载、安装完成后，可通过账号密码或CA登录客户端进行投标文件制作。在使用政采云投标客户端时，建议使用 WIN7及以上操作系统。客户端请至新疆政府采购网400-881-7190进行咨询。</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5.供应商在开标时须使用制作加密电子投标文件所使用的CA锁及电脑，电脑须提前配置好浏览器（建议使用谷歌浏览器），以便开标时解锁。</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6.投标保证金缴纳及确认时间：凡拟参加本次招标项目的供应商，必须在开标前将投标保证金汇入指定账户。投标保证金汇款凭证上用途栏应注明:招标项目名称+投标保证金</w:t>
      </w:r>
      <w:r>
        <w:rPr>
          <w:rFonts w:hint="eastAsia" w:ascii="仿宋" w:hAnsi="仿宋" w:eastAsia="仿宋" w:cs="仿宋"/>
          <w:sz w:val="24"/>
          <w:lang w:eastAsia="zh-CN"/>
        </w:rPr>
        <w:t>；</w:t>
      </w:r>
      <w:r>
        <w:rPr>
          <w:rFonts w:hint="eastAsia" w:ascii="仿宋" w:hAnsi="仿宋" w:eastAsia="仿宋" w:cs="仿宋"/>
          <w:sz w:val="24"/>
        </w:rPr>
        <w:t>采用保函形式的投标保证金，其保函需装订至投标文件中且所投标项及项目编号需使用国家通用语言文字，若投标文件中保函所保标项及项目编号未使用国家通用语言文字，否则，届时其投标将被拒绝。</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spacing w:line="360" w:lineRule="auto"/>
        <w:rPr>
          <w:rFonts w:hint="eastAsia" w:ascii="仿宋" w:hAnsi="仿宋" w:eastAsia="仿宋" w:cs="仿宋"/>
          <w:b/>
          <w:bCs/>
          <w:sz w:val="24"/>
        </w:rPr>
      </w:pPr>
      <w:bookmarkStart w:id="62" w:name="_Toc35393796"/>
      <w:bookmarkStart w:id="63" w:name="_Toc14594"/>
      <w:bookmarkStart w:id="64" w:name="_Toc31481"/>
      <w:bookmarkStart w:id="65" w:name="_Toc35393627"/>
      <w:bookmarkStart w:id="66" w:name="_Toc28359008"/>
      <w:bookmarkStart w:id="67" w:name="_Toc18623"/>
      <w:bookmarkStart w:id="68" w:name="_Toc28359085"/>
      <w:bookmarkStart w:id="69" w:name="_Toc24567"/>
      <w:r>
        <w:rPr>
          <w:rFonts w:hint="eastAsia" w:ascii="仿宋" w:hAnsi="仿宋" w:eastAsia="仿宋" w:cs="仿宋"/>
          <w:b/>
          <w:bCs/>
          <w:sz w:val="24"/>
        </w:rPr>
        <w:t>七、对本次招标提出询问，请按以下方式联系</w:t>
      </w:r>
      <w:bookmarkEnd w:id="62"/>
      <w:bookmarkEnd w:id="63"/>
      <w:bookmarkEnd w:id="64"/>
      <w:bookmarkEnd w:id="65"/>
      <w:bookmarkEnd w:id="66"/>
      <w:bookmarkEnd w:id="67"/>
      <w:bookmarkEnd w:id="68"/>
      <w:bookmarkEnd w:id="69"/>
    </w:p>
    <w:p>
      <w:pPr>
        <w:widowControl/>
        <w:spacing w:line="360" w:lineRule="auto"/>
        <w:jc w:val="left"/>
        <w:rPr>
          <w:rFonts w:hint="eastAsia" w:ascii="仿宋" w:hAnsi="仿宋" w:eastAsia="仿宋" w:cs="仿宋"/>
          <w:sz w:val="24"/>
        </w:rPr>
      </w:pPr>
      <w:r>
        <w:rPr>
          <w:rFonts w:hint="eastAsia" w:ascii="仿宋" w:hAnsi="仿宋" w:eastAsia="仿宋" w:cs="仿宋"/>
          <w:sz w:val="24"/>
        </w:rPr>
        <w:t>　　　</w:t>
      </w:r>
      <w:bookmarkStart w:id="70" w:name="_Toc18694"/>
      <w:r>
        <w:rPr>
          <w:rFonts w:hint="eastAsia" w:ascii="仿宋" w:hAnsi="仿宋" w:eastAsia="仿宋" w:cs="仿宋"/>
          <w:sz w:val="24"/>
        </w:rPr>
        <w:t>1.采购人信息</w:t>
      </w:r>
      <w:bookmarkEnd w:id="70"/>
    </w:p>
    <w:p>
      <w:pPr>
        <w:spacing w:line="360" w:lineRule="auto"/>
        <w:ind w:left="1079" w:leftChars="371" w:hanging="300" w:hangingChars="125"/>
        <w:jc w:val="left"/>
        <w:rPr>
          <w:rFonts w:hint="eastAsia" w:ascii="仿宋" w:hAnsi="仿宋" w:eastAsia="仿宋" w:cs="仿宋"/>
          <w:sz w:val="24"/>
          <w:u w:val="single"/>
          <w:lang w:eastAsia="zh-CN"/>
        </w:rPr>
      </w:pPr>
      <w:r>
        <w:rPr>
          <w:rFonts w:hint="eastAsia" w:ascii="仿宋" w:hAnsi="仿宋" w:eastAsia="仿宋" w:cs="仿宋"/>
          <w:sz w:val="24"/>
        </w:rPr>
        <w:t>名 称：</w:t>
      </w:r>
      <w:r>
        <w:rPr>
          <w:rFonts w:hint="eastAsia" w:ascii="仿宋" w:hAnsi="仿宋" w:eastAsia="仿宋" w:cs="仿宋"/>
          <w:sz w:val="24"/>
          <w:u w:val="single"/>
          <w:lang w:eastAsia="zh-CN"/>
        </w:rPr>
        <w:t>中共巴楚县委员会统战部</w:t>
      </w:r>
    </w:p>
    <w:p>
      <w:pPr>
        <w:spacing w:line="360" w:lineRule="auto"/>
        <w:ind w:left="1079" w:leftChars="371" w:hanging="300" w:hangingChars="125"/>
        <w:jc w:val="left"/>
        <w:rPr>
          <w:rFonts w:hint="default" w:ascii="仿宋" w:hAnsi="仿宋" w:eastAsia="仿宋" w:cs="仿宋"/>
          <w:sz w:val="24"/>
          <w:u w:val="single"/>
          <w:lang w:val="en-US" w:eastAsia="zh-CN"/>
        </w:rPr>
      </w:pPr>
      <w:r>
        <w:rPr>
          <w:rFonts w:hint="eastAsia" w:ascii="仿宋" w:hAnsi="仿宋" w:eastAsia="仿宋" w:cs="仿宋"/>
          <w:sz w:val="24"/>
        </w:rPr>
        <w:t>地 址：</w:t>
      </w:r>
      <w:r>
        <w:rPr>
          <w:rFonts w:hint="eastAsia" w:ascii="仿宋" w:hAnsi="仿宋" w:eastAsia="仿宋" w:cs="仿宋"/>
          <w:sz w:val="24"/>
          <w:u w:val="single"/>
        </w:rPr>
        <w:t>巴楚县世纪大道四大班子联合办公楼</w:t>
      </w:r>
    </w:p>
    <w:p>
      <w:pPr>
        <w:spacing w:line="360" w:lineRule="auto"/>
        <w:ind w:left="1079" w:leftChars="371" w:hanging="300" w:hangingChars="125"/>
        <w:jc w:val="left"/>
        <w:rPr>
          <w:rFonts w:hint="default" w:ascii="仿宋" w:hAnsi="仿宋" w:eastAsia="仿宋" w:cs="仿宋"/>
          <w:sz w:val="24"/>
          <w:u w:val="single"/>
          <w:lang w:val="en-US" w:eastAsia="zh-CN"/>
        </w:rPr>
      </w:pPr>
      <w:r>
        <w:rPr>
          <w:rFonts w:hint="eastAsia" w:ascii="仿宋" w:hAnsi="仿宋" w:eastAsia="仿宋" w:cs="仿宋"/>
          <w:sz w:val="24"/>
        </w:rPr>
        <w:t>联系方式：</w:t>
      </w:r>
      <w:bookmarkStart w:id="71" w:name="_Toc28359009"/>
      <w:bookmarkStart w:id="72" w:name="_Toc28359086"/>
      <w:r>
        <w:rPr>
          <w:rFonts w:hint="eastAsia" w:ascii="仿宋" w:hAnsi="仿宋" w:eastAsia="仿宋" w:cs="仿宋"/>
          <w:sz w:val="24"/>
          <w:u w:val="single"/>
          <w:lang w:val="en-US" w:eastAsia="zh-CN"/>
        </w:rPr>
        <w:t>18009982753</w:t>
      </w:r>
    </w:p>
    <w:p>
      <w:pPr>
        <w:spacing w:line="360" w:lineRule="auto"/>
        <w:ind w:left="1079" w:leftChars="371" w:hanging="300" w:hangingChars="125"/>
        <w:jc w:val="left"/>
        <w:rPr>
          <w:rFonts w:hint="eastAsia" w:ascii="仿宋" w:hAnsi="仿宋" w:eastAsia="仿宋" w:cs="仿宋"/>
          <w:sz w:val="24"/>
        </w:rPr>
      </w:pPr>
      <w:bookmarkStart w:id="73" w:name="_Toc27055"/>
      <w:r>
        <w:rPr>
          <w:rFonts w:hint="eastAsia" w:ascii="仿宋" w:hAnsi="仿宋" w:eastAsia="仿宋" w:cs="仿宋"/>
          <w:sz w:val="24"/>
        </w:rPr>
        <w:t>2.采购代理机构信息</w:t>
      </w:r>
      <w:bookmarkEnd w:id="71"/>
      <w:bookmarkEnd w:id="72"/>
      <w:bookmarkEnd w:id="73"/>
      <w:r>
        <w:rPr>
          <w:rFonts w:hint="eastAsia" w:ascii="仿宋" w:hAnsi="仿宋" w:eastAsia="仿宋" w:cs="仿宋"/>
          <w:sz w:val="24"/>
        </w:rPr>
        <w:t xml:space="preserve"> </w:t>
      </w:r>
    </w:p>
    <w:p>
      <w:pPr>
        <w:spacing w:line="360" w:lineRule="auto"/>
        <w:ind w:left="1079" w:leftChars="371" w:hanging="300" w:hangingChars="125"/>
        <w:jc w:val="left"/>
        <w:rPr>
          <w:rFonts w:hint="eastAsia" w:ascii="仿宋" w:hAnsi="仿宋" w:eastAsia="仿宋" w:cs="仿宋"/>
          <w:sz w:val="24"/>
          <w:u w:val="single"/>
        </w:rPr>
      </w:pPr>
      <w:r>
        <w:rPr>
          <w:rFonts w:hint="eastAsia" w:ascii="仿宋" w:hAnsi="仿宋" w:eastAsia="仿宋" w:cs="仿宋"/>
          <w:sz w:val="24"/>
        </w:rPr>
        <w:t>名 称：</w:t>
      </w:r>
      <w:r>
        <w:rPr>
          <w:rFonts w:hint="eastAsia" w:ascii="仿宋" w:hAnsi="仿宋" w:eastAsia="仿宋" w:cs="仿宋"/>
          <w:sz w:val="24"/>
          <w:u w:val="single"/>
        </w:rPr>
        <w:t>巴楚县政府采购中心</w:t>
      </w:r>
    </w:p>
    <w:p>
      <w:pPr>
        <w:spacing w:line="360" w:lineRule="auto"/>
        <w:ind w:firstLine="720" w:firstLineChars="300"/>
        <w:rPr>
          <w:rFonts w:hint="default" w:ascii="仿宋" w:hAnsi="仿宋" w:eastAsia="仿宋" w:cs="仿宋"/>
          <w:sz w:val="24"/>
          <w:u w:val="single"/>
          <w:lang w:val="en-US" w:eastAsia="zh-CN"/>
        </w:rPr>
      </w:pPr>
      <w:r>
        <w:rPr>
          <w:rFonts w:hint="eastAsia" w:ascii="仿宋" w:hAnsi="仿宋" w:eastAsia="仿宋" w:cs="仿宋"/>
          <w:sz w:val="24"/>
        </w:rPr>
        <w:t>地　址：</w:t>
      </w:r>
      <w:r>
        <w:rPr>
          <w:rFonts w:hint="eastAsia" w:ascii="仿宋" w:hAnsi="仿宋" w:eastAsia="仿宋" w:cs="仿宋"/>
          <w:sz w:val="24"/>
          <w:u w:val="single"/>
          <w:lang w:val="en-US" w:eastAsia="zh-CN"/>
        </w:rPr>
        <w:t>巴楚县园区投资开发有限公司5楼</w:t>
      </w:r>
    </w:p>
    <w:p>
      <w:pPr>
        <w:spacing w:line="360" w:lineRule="auto"/>
        <w:ind w:firstLine="720" w:firstLineChars="300"/>
        <w:rPr>
          <w:rFonts w:hint="eastAsia" w:ascii="仿宋" w:hAnsi="仿宋" w:eastAsia="仿宋" w:cs="仿宋"/>
          <w:sz w:val="24"/>
          <w:u w:val="single"/>
        </w:rPr>
      </w:pPr>
      <w:r>
        <w:rPr>
          <w:rFonts w:hint="eastAsia" w:ascii="仿宋" w:hAnsi="仿宋" w:eastAsia="仿宋" w:cs="仿宋"/>
          <w:sz w:val="24"/>
        </w:rPr>
        <w:t>联系方式：</w:t>
      </w:r>
      <w:r>
        <w:rPr>
          <w:rFonts w:hint="eastAsia" w:ascii="仿宋" w:hAnsi="仿宋" w:eastAsia="仿宋" w:cs="仿宋"/>
          <w:sz w:val="24"/>
          <w:u w:val="single"/>
        </w:rPr>
        <w:t>0998-5720880</w:t>
      </w:r>
    </w:p>
    <w:p>
      <w:pPr>
        <w:spacing w:line="360" w:lineRule="auto"/>
        <w:ind w:left="1079" w:leftChars="371" w:hanging="300" w:hangingChars="125"/>
        <w:jc w:val="left"/>
        <w:rPr>
          <w:rFonts w:hint="eastAsia" w:ascii="仿宋" w:hAnsi="仿宋" w:eastAsia="仿宋" w:cs="仿宋"/>
          <w:sz w:val="24"/>
        </w:rPr>
      </w:pPr>
      <w:bookmarkStart w:id="74" w:name="_Toc20332"/>
      <w:r>
        <w:rPr>
          <w:rFonts w:hint="eastAsia" w:ascii="仿宋" w:hAnsi="仿宋" w:eastAsia="仿宋" w:cs="仿宋"/>
          <w:sz w:val="24"/>
        </w:rPr>
        <w:t>3.项目联系方式</w:t>
      </w:r>
      <w:bookmarkEnd w:id="74"/>
    </w:p>
    <w:p>
      <w:pPr>
        <w:spacing w:line="360" w:lineRule="auto"/>
        <w:ind w:left="1079" w:leftChars="371" w:hanging="300" w:hangingChars="125"/>
        <w:jc w:val="left"/>
        <w:rPr>
          <w:rFonts w:hint="default" w:ascii="仿宋" w:hAnsi="仿宋" w:eastAsia="仿宋" w:cs="仿宋"/>
          <w:sz w:val="24"/>
          <w:u w:val="single"/>
          <w:lang w:val="en-US"/>
        </w:rPr>
      </w:pPr>
      <w:r>
        <w:rPr>
          <w:rFonts w:hint="eastAsia" w:ascii="仿宋" w:hAnsi="仿宋" w:eastAsia="仿宋" w:cs="仿宋"/>
          <w:sz w:val="24"/>
        </w:rPr>
        <w:t>项目联系人：</w:t>
      </w:r>
      <w:r>
        <w:rPr>
          <w:rFonts w:hint="eastAsia" w:ascii="仿宋" w:hAnsi="仿宋" w:eastAsia="仿宋" w:cs="仿宋"/>
          <w:sz w:val="24"/>
          <w:u w:val="single"/>
          <w:lang w:val="en-US" w:eastAsia="zh-CN"/>
        </w:rPr>
        <w:t>卢兵</w:t>
      </w:r>
    </w:p>
    <w:p>
      <w:pPr>
        <w:spacing w:line="360" w:lineRule="auto"/>
        <w:ind w:left="1079" w:leftChars="371" w:hanging="300" w:hangingChars="125"/>
        <w:jc w:val="left"/>
        <w:rPr>
          <w:rFonts w:hint="eastAsia" w:ascii="仿宋" w:hAnsi="仿宋" w:eastAsia="仿宋" w:cs="仿宋"/>
          <w:sz w:val="24"/>
          <w:u w:val="single"/>
        </w:rPr>
      </w:pPr>
      <w:r>
        <w:rPr>
          <w:rFonts w:hint="eastAsia" w:ascii="仿宋" w:hAnsi="仿宋" w:eastAsia="仿宋" w:cs="仿宋"/>
          <w:sz w:val="24"/>
        </w:rPr>
        <w:t>电    话：</w:t>
      </w:r>
      <w:r>
        <w:rPr>
          <w:rFonts w:hint="eastAsia" w:ascii="仿宋" w:hAnsi="仿宋" w:eastAsia="仿宋" w:cs="仿宋"/>
          <w:sz w:val="24"/>
          <w:u w:val="single"/>
          <w:lang w:val="en-US" w:eastAsia="zh-CN"/>
        </w:rPr>
        <w:t>18009982753</w:t>
      </w:r>
    </w:p>
    <w:p>
      <w:bookmarkStart w:id="75" w:name="_GoBack"/>
      <w:bookmarkEnd w:id="7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NzBjZDMxNjczNzgzZjY2MTU1ZDZkYzVmMmI1MTcifQ=="/>
  </w:docVars>
  <w:rsids>
    <w:rsidRoot w:val="00000000"/>
    <w:rsid w:val="44265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Normal Indent"/>
    <w:basedOn w:val="1"/>
    <w:next w:val="5"/>
    <w:qFormat/>
    <w:uiPriority w:val="0"/>
    <w:pPr>
      <w:autoSpaceDE w:val="0"/>
      <w:autoSpaceDN w:val="0"/>
      <w:adjustRightInd w:val="0"/>
      <w:ind w:firstLine="420"/>
      <w:jc w:val="left"/>
    </w:pPr>
    <w:rPr>
      <w:rFonts w:ascii="宋体"/>
      <w:kern w:val="0"/>
      <w:sz w:val="24"/>
      <w:szCs w:val="20"/>
    </w:rPr>
  </w:style>
  <w:style w:type="paragraph" w:styleId="5">
    <w:name w:val="toa heading"/>
    <w:basedOn w:val="1"/>
    <w:next w:val="1"/>
    <w:qFormat/>
    <w:uiPriority w:val="0"/>
    <w:pPr>
      <w:widowControl/>
      <w:spacing w:before="120"/>
      <w:ind w:firstLine="3584"/>
    </w:p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2023-07-18T05:29:05Z</dcterms:created>
  <dc:creator>lenovo</dc:creator>
  <cp:lastModifiedBy>笑不语</cp:lastModifiedBy>
  <dcterms:modified xsi:type="dcterms:W3CDTF">2023-07-18T05:29:46Z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DD37FD473EF140B9911AC73C44D39475_12</vt:lpwstr>
  </property>
</Properties>
</file>