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2"/>
          <w:szCs w:val="40"/>
          <w:highlight w:val="none"/>
          <w:lang w:val="en-US" w:eastAsia="zh-CN"/>
        </w:rPr>
        <w:t>2023年支持学前教育发展资金建设项目（设备采购）三包采购内容及技术要求</w:t>
      </w:r>
    </w:p>
    <w:tbl>
      <w:tblPr>
        <w:tblStyle w:val="3"/>
        <w:tblW w:w="1396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643"/>
        <w:gridCol w:w="824"/>
        <w:gridCol w:w="627"/>
        <w:gridCol w:w="7539"/>
        <w:gridCol w:w="872"/>
        <w:gridCol w:w="859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阿图什市第二幼儿园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大烤箱3层*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三层六盘，整体外壳采用优质不锈钢，底部带万向脚轮；2.分上、下两层全自动控温，全封闭式整体环保耐高温材料；3.数字显示温控器，定时报警装置，超温安全保护等；4.全玻璃炉门带大可视窗及照明灯；5.带6个不粘烤盘；6.炉面火、炉底火独立控制，各采用九条发热管，食物烘烤更均匀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双门立式消毒柜*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尺寸：1100*510*1680mm层架材质：910型，不锈钢：高温、红外线、工作温度：40-120℃电压/频率：220v/50HZ额定功率：1800W全不锈钢机身，不易生锈，更耐用。不锈钢层架，称重结实。双开门大容量，全方面杀菌，多重消毒模式。红外线发热管，智能温控技术。二星级消毒标准，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微波炉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21L，额定电压：220V额定频率：50Hz微波炉工作频率：2450Hz炉门开启自动切断电源炉门开启次数:大于10万次微波泄漏量:按IEC标准规定,离微波炉5cm处,测得微波的辐射强度小于5mw/cm2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压面机*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整体不锈钢机体外壳，铜芯电机，功率：2.2KW/220V；规格：生产能力：125kg/h，符合国家行列标准的专业生产厂家；铜线电机，配两把刀585*450*1080（±5mm） 带有防护罩。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切肉机*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  <w:t>率：2.2kw/220v,生产能力:  切肉片  400kg/h，切肉丝    200kg/h，绞肉    外型参考尺寸：560×480×810 mm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 </w:t>
            </w:r>
            <w:r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  <w:t>100kg/h，肉片厚度：4 mm与6 mm，防水等级：IPX1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切菜机*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功率1.5KW,660型， 产量150-600KG/H 870*550*650（±5mm），用于各种硬、软、根、茎、叶类蔬菜和海带的加工，可切制成片、块、丝、丁、菱形、曲线型等多种花样。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冰柜*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规格：1200*780*1950mm（±10mm）；功率：≦620W；容积：≧930L；冷藏：5℃~-5℃；冷冻：-5℃~-16℃；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立方米双机双温冷冻冷藏；材质说明：1、内藏板管式蒸发器，换热效率高，制冷效果好；2、产品全部采用名牌压缩机，质量可靠，性能稳定；3、电脑温度显示器，柜内温度一目了然，；4、全部采用聚氨脂高压发泡，保温性能更加良好；5、全铜管、无氟；内胆采用压花铝板制作，保温效果好。6、压缩机采用进口压缩机，制冷速度快。7、，存储食品量大。8、温度为0----18℃。符合国家行列标准的专业生产厂家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洗碗机*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规格：1800*750*800mm.容量:1100-1400件 功率:3000W  洗涤方式超声波 ，干燥方式自然风干，控制方式旋钮/按键，产品材质金属， 电源性能220V,50Hz， 安装方式水槽式， 重量90kg， 其他特点大容量,超快洗。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照相机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曝光控制，场景模式肖像；风景；微距；运动；日落；夜景肖像；夜景，电池类型锂离子电池，存储介质SD卡；SDHC卡；SDXC卡，语言中文；英语；日语，传感器类型CMOS，传感器尺寸APS画幅，屏幕参数液晶屏类型触摸屏，液晶屏像素104万，取景器类型光学取景器，液晶屏尺寸3.0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摄像机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镜头滤镜，直径55mm，焦距20x光学变焦，功能参数：音效模式内置麦克风；5.1声道录制，传感器类型CMOS，对焦方式自动/手动，防抖功能光学防抖，其他参数，录制格式MPEG4-AVC/H.264，光学变焦倍数15-30倍，存储方式闪存高清，动态有效像素400万及以上，画幅APS，静态有效像素600万以上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拉杆音箱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440*405*680MM，15寸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小型便携投影仪 墙面投影 手机 U盘连接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支持MEMC显示技术：LCD标准分辨率：1080P电源类型：电源供电视频接口：HDMI 2.0，VGA，AV接口，USB-C显示芯片尺寸：其他颜色：灰色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可移动式消毒灯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电源:220V 50Hz 功率:30W×2支 紫外线波长:253.7nm 辐射强度:≥125μw(单支) 灯管调整角度:1-180度 消毒时间:0-120分钟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室内LED高清2.0的(含设备活动室)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平方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像素结构：SMD，像素间距：2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灯珠尺寸：1515，模组尺寸：320x160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模组分辨率：160×80，模组重量：0.5Kg/块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像素密度：250000，信号接口：HUB75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白平衡亮度：500，色温：3000—15000 可调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可视角：水平视角160°，垂直视角160°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亮度均匀性：≥97%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色度均匀性：±0.003Cx,Cy 之内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对比度：3000：1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刷新率：DS-CK20FI/H:3840;DS-CK20FI/N:1920;DS-CK20FI:3000;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峰值功耗：650w/㎡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平均功耗：170w/㎡  含安装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滚筒洗衣机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10公斤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班级恒温进水系统*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出水方式：一开一温水，使用水源：市政水源，水胆容量：18L（使用60人），供水量：温开水：120L/H, 功率：3KW，进水口304不锈钢管道，出水口软管，五级过滤反渗透。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饼干模具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饼干模 【材质】: 不锈钢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【尺寸】:4-10cm形状不同，尺寸略有偏差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【适用范围】做馒头、饼干、饭团等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月饼模具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月饼模具分为瑞兽杂宝类、花卉果蔬类、神话典故类、吉语祥纹类、月宫蟾兔类五类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打蛋器、木铲食物夹、烘焙手套、案板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各10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阿图什市第六幼儿园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蒸饭机*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1.规格：24盘（≈1390*600*1480mm（±10mm）） 功率：24kw380~3；2.采用国家标准304-2B不锈钢磨砂拉丝履膜板，主架采用50mm*50mm*≧4mm的国标角铁焊接，水箱厚≧3.0mm，箱体为内外双层结构全部采用≧2.0mm厚不锈钢板，中间设有聚胺脂发泡；炉脚采用Φ50mm不锈钢管配不锈钢子弹脚，快开式蒸箱门锁装置，硅胶密封条，不出现漏电现象；水箱为全自动加水；设有蒸汽超压释放装置。配备优质不锈钢电热管，加热效率更高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切菜机*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功率（±5mm）1.5KW 产量150-600KG/H 690*550*870（±5mm）  用于根茎类切片，切丝，切丁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洗碗机*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规格：1800*750*800mm.容量:1100-1400件 功率:3000W  洗涤方式超声波 ，干燥方式自然风干，控制方式旋钮/按键，产品材质金属， 电源性能220V,50Hz， 安装方式水槽式， 重量90kg纠错， 其他特点大容量,超快洗。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抽烟机（厨房）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1.不锈钢烟罩2.排烟道3.风柜4.风柜架子5.控制箱组合成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投屏设备（活动室）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投影设备连接线束，不含投影机、支架等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拉杆音箱（移动音箱）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440*405*680MM，15寸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室外音柱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150*100*910MM，120W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摄像机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镜头滤镜，直径55mm，焦距20x光学变焦，功能参数：音效模式内置麦克风；5.1声道录制，传感器类型CMOS，对焦方式自动/手动，防抖功能光学防抖，其他参数，录制格式MPEG4-AVC/H.264，光学变焦倍数15-30倍，存储方式闪存高清，动态有效像素400万及以上，画幅APS，静态有效像素600万以上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恒温热水器（安装班里）*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出水方式：一开一温水，使用水源：市政水源，水胆容量：18L（使用60人），供水量：温开水：120L/H, 功率：3KW，进水口304不锈钢管道，出水口软管，五级过滤反渗透。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阿图什市第三幼儿园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食堂天燃气灶*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1900*1000*800（±10mm），台面≥1.0厚不锈钢板一次拉伸成型，,前面及左右侧板、灶围为≥1.0mm厚不锈钢,背板为≥1.0mm,炉膛采用A3钢板，Φ50.8㎜厚不锈钢圆管连可调脚,炉头、长明火、风机采用国内优质产品,优质气阀，配尾撑一个，高级不锈钢水龙头一个，功率≥500W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蒸饭机*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1.规格：24盘（≈1390*600*1480mm（±10mm）） 功率：24kw380~3；2.采用国家标准304-2B不锈钢磨砂拉丝履膜板，主架采用50mm*50mm*≧4mm的国标角铁焊接，水箱厚≧3.0mm，箱体为内外双层结构全部采用≧2.0mm厚不锈钢板，中间设有聚胺脂发泡；炉脚采用Φ50mm不锈钢管配不锈钢子弹脚，快开式蒸箱门锁装置，硅胶密封条，不出现漏电现象；水箱为全自动加水；设有蒸汽超压释放装置。配备优质不锈钢电热管，加热效率更高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LED屏幕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户外单红P10， 含边框尺寸：5.86m*0.58m  宽18高3  含安装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大消毒柜双开门1个*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尺寸：1100*510*1680mm层架材质：910型，不锈钢：高温、红外线、工作温度：40-120℃电压/频率：220v/50HZ额定功率：1800W全不锈钢机身，不易生锈，更耐用。不锈钢层架，称重结实。双开门大容量，全方面杀菌，多重消毒模式。红外线发热管，智能温控技术。二星级消毒标准，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洗碗机*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规格：1800*750*800mm.容量:1100-1400件 功率:3000W  洗涤方式超声波 ，干燥方式自然风干，控制方式旋钮/按键，产品材质金属， 电源性能220V,50Hz， 安装方式水槽式， 重量90kg， 其他特点大容量,超快洗。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切胡萝卜丝机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功率（±5mm）1.5KW,1000型， 产量150-600KG/H 1100*550*870（±5mm）  用于根茎类切片，切丝，切丁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LED彩色电子屏20平米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平方米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像素间距：4.0，模组尺寸：320×160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模组分辨率：80×40，像素密度：62500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信号接口：HUB 75E，白平衡亮度：≥4500cd/㎡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色温：3200-9300K可调，可视角：水平160°，垂直160°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对比度：3000:1，色度均匀性：±0.003Cx，Cy之内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亮度均匀性：≥97％，工作温度：-10-40℃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工作湿度：10%~80%RH，存储湿度：10%~85%RH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存储温度：-20~60℃，驱动方式：恒流驱动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换帧频率：60Hz，刷新率：/H:≥3840Hz;/N≥1920Hz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灰度等级：红、绿、蓝各12-16bits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平均功耗：＜300W/㎡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峰值功耗：≤800W/㎡  含音响及安装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调音台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16通道调音台，最多10个话筒、16个线路输入（8个单声道+4个立体声），4编组母线+1立体声母线。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拉杆音箱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440*405*680MM，15寸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阿图什市第十五幼儿园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大消毒柜*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尺寸：1100*510*1680mm层架材质：910型，不锈钢：高温、红外线、工作温度：40-120℃电压/频率：220v/50HZ额定功率：1800W全不锈钢机身，不易生锈，更耐用。不锈钢层架，称重结实。双开门大容量，全方面杀菌，多重消毒模式。红外线发热管，智能温控技术。二星级消毒标准，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户外拉杆大音响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50*45*86带独立调音台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热水器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产品容量60L额定压力0.75Mpa， 能效等级2级， 额定电压220V/50Hz， 额定功率2100W， 产品功率2100W， 其它参数 防漏电装置防电墙技术,安全预警技术， 安全保护防高压保护,防干烧保护， 防水等级IPx4(防溅型)， 外形设计圆筒型， 内胆材质专业无缝内胆， 产品颜色白色， 产品尺寸400*400*845mm， 产品重量21kg。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录像机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镜头滤镜，直径55mm，焦距20x光学变焦，功能参数：音效模式内置麦克风；5.1声道录制，传感器类型CMOS，对焦方式自动/手动，防抖功能光学防抖，其他参数，录制格式MPEG4-AVC/H.264，光学变焦倍数15-30倍，存储方式闪存高清，动态有效像素400万及以上，画幅APS，静态有效像素600万以上（配备支架、稳定器一套）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照相机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曝光控制，场景模式肖像；风景；微距；运动；日落；夜景肖像；夜景，电池类型锂离子电池，存储介质SD卡；SDHC卡；SDXC卡，语言中文；英语；日语，传感器类型CMOS，传感器尺寸APS画幅，屏幕参数液晶屏类型触摸屏，液晶屏像素104万，取景器类型光学取景器，液晶屏尺寸3.0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（配备支架、稳定器一套）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手机摄像稳定器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手持式云台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多功能切菜机*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功率（±5mm）1.5KW 产量150-600KG/H 690*550*870（±5mm）  用于根茎类切片，切丝，切丁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臭氧消毒机*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产量: 10G/H冷却方式: 风冷,设备尺寸: 32X25X 72(CM)使用气源: 空气源，额定电压:220V-50Hz额定功率:140W控制方式: 自动手动双式 设备材质: 全钢箱体，使用面积:140㎡，整机重量: 11KG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洗碗机*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规格：1800*750*800mm.容量:1100-1400件 功率:3000W  洗涤方式超声波 ，干燥方式自然风干，控制方式旋钮/按键，产品材质金属， 电源性能220V,50Hz， 安装方式水槽式， 重量90kg， 其他特点大容量,超快洗。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烤箱*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1.三层六盘，整体外壳采用优质不锈钢，底部带万向脚轮；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2.分上、下两层全自动控温，全封闭式整体环保耐高温材料；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3.数字显示温控器，定时报警装置，超温安全保护等；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4.全玻璃炉门带大可视窗及照明灯；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5.带10个不粘烤盘；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6.炉面火、炉底火独立控制，各采用九条发热管，食物烘烤更均匀。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微波炉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21L，额定电压：220V额定频率：50Hz微波炉工作频率：2450Hz炉门开启自动切断电源炉门开启次数:大于10万次微波泄漏量:按IEC标准规定,离微波炉5cm处,测得微波的辐射强度小于5mw/cm2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阿图什市第十一幼儿园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冰箱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规格：1200*780*1950mm（±10mm）；功率：≦620W；容积：≧930L；冷藏：5℃~-5℃；冷冻：-5℃~-16℃；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立方米双机双温冷冻冷藏；材质说明：1、内藏板管式蒸发器，换热效率高，制冷效果好；2、产品全部采用名牌压缩机，质量可靠，性能稳定；3、电脑温度显示器，柜内温度一目了然；4、全部采用聚氨脂高压发泡，保温性能更加良好；5、全铜管、无氟；内胆采用压花铝板制作，保温效果好。6、压缩机采用进口压缩机，制冷速度快。7、存储食品量大。8、温度为0----18℃。符合国家行列标准的专业生产厂家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洗碗机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规格：1800*750*800mm.容量:1100-1400件 功率:3000W  洗涤方式超声波 ，干燥方式自然风干，控制方式旋钮/按键，产品材质金属， 电源性能220V,50Hz， 安装方式水槽式， 重量90kg纠错， 其他特点大容量,超快洗。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班级消毒柜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380型，不锈钢：高温、红外线、工作温度：40-120℃电压/频率：220v/50HZ额定功率：1500W全不锈钢机身，不易生锈，更耐用。不锈钢层架，称重结实。上下两门大容量，全方面杀菌，多重消毒模式。红外线发热管，智能温控技术。二星级消毒标准，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压面机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整体不锈钢机体外壳，铜芯电机，380V/≥1.5KW，585*450*1080（±5mm） 带有防护罩。常规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切肉机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率：2.2kw/220v,生产能力:  切肉片  400kg/h，切肉丝    200kg/h，绞  肉    外型参考尺寸：560×480×810 mm 100kg/h，肉片厚度：4 mm与6 mm，防水等级：IPX1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切菜机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功率（±5mm）1.5KW 产量150-600KG/H 690*550*870（±5mm）  用于根茎类切片，切丝，切丁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门禁系统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含门禁主机，电磁锁，门禁电源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恒温热水器*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出水方式：一开一温水，使用水源：市政水源，水胆容量：18L（使用60人），供水量：温开水：120L/H, 功率：3KW，进水口304不锈钢管道，出水口软管，五级过滤反渗透。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阿图什市第八幼儿园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智能版投影仪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显示技术：DLP，标准分辨率：1080P，电源类型：电源供电，视频接口：HDMI，显示芯片尺寸：0.33DMD，颜色：黑色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专业4K高清DV摄像机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像素：601万以上，存储方式：闪存式，类型：轻巧便携，高端专业，婚庆摄像机，直播摄像机，清晰度：4K，变焦倍数：15倍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不锈钢电动台式切肉菜一体机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不锈钢款（12型）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操作台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1500*800*800采用国标优质不锈钢拉丝板：1、台面采用厚度≧1.0mm，台面下衬≈20.0mm高密度刨花，层板采用厚度≧1.0mm板折弯成型；2、4根支脚应采用直径48*≧1.0mm壁厚的圆形不锈钢管,横管采用直径25*≧1.0mm的圆形不锈钢管焊接成型；3、配备不锈钢子弹形底端可调脚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阿图什市第四幼儿园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LED显示屏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平方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像素间距：4.0，模组尺寸：320×160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模组分辨率：80×40，像素密度：62500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信号接口：HUB 75E，白平衡亮度：≥4500cd/㎡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色温：3200-9300K可调，可视角：水平160°，垂直160°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对比度：3000:1，色度均匀性：±0.003Cx，Cy之内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亮度均匀性：≥97％，工作温度：-10-40℃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工作湿度：10%~80%RH，存储湿度：10%~85%RH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存储温度：-20~60℃，驱动方式：恒流驱动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换帧频率：60Hz，刷新率：/H:≥3840Hz;/N≥1920Hz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灰度等级：红、绿、蓝各12-16bits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平均功耗：＜300W/㎡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峰值功耗：≤800W/㎡  含音响及安装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直播器材、单反摄像机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曝光控制，标准ISO感光度，ISO 50-6400，电池类型锂离子电池，存储介质SD卡，高速连拍：约5张/秒，自动对焦类型：全像素双核CMOS AF，传感器类型CMOS，接口HDMI；Wi-Fi，有效像素2620万，焦点数量45个，液晶屏像素20万，取景器类型电子取景器，液晶屏类型旋转屏；触摸屏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智能版投影仪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显示技术：DLP，标准分辨率：1080P，电源类型：电源供电，视频接口：HDMI，显示芯片尺寸：0.33DMD，颜色：黑色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燃气烤箱*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1.规格：燃气款三层六盘，整体外壳采用优质不锈钢，底部带万向脚轮；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2.分上、下两层全自动控温，全封闭式整体环保耐高温材料；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3.数字显示温控器，定时报警装置，超温安全保护等；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4.全玻璃炉门带大可视窗及照明灯；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5.风机采用国内优质产品,优质气阀，功率≥280W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不锈钢电动台式切肉菜一体机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不锈钢款（12型）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蒸箱 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1.规格：24盘（≈1390*600*1480mm（±10mm）） 功率：24kw380~3；2.采用国家标准304-2B不锈钢磨砂拉丝履膜板，主架采用50mm*50mm*≧4mm的国标角铁焊接，水箱厚≧3.0mm，箱体为内外双层结构全部采用≧2.0mm厚不锈钢板，中间设有聚胺脂发泡；炉脚采用Φ50mm不锈钢管配不锈钢子弹脚，快开式蒸箱门锁装置，硅胶密封条，不出现漏电现象；水箱为全自动加水；设有蒸汽超压释放装置。配备优质不锈钢电热管，加热效率更高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恒温饮水机* 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出水方式：一开一温水，使用水源：市政水源，水胆容量：18L（使用60人），供水量：温开水：120L/H, 功率：3KW，进水口304不锈钢管道，出水口软管，五级过滤反渗透。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洗碗机*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规格：1800*750*800mm.容量:1100-1400件 功率:3000W  洗涤方式超声波 ，干燥方式自然风干，控制方式旋钮/按键，产品材质金属， 电源性能220V,50Hz， 安装方式水槽式， 重量90kg纠错， 其他特点大容量,超快洗。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拉杆式音响（带话筒）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440*405*680MM，15寸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36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阿图什市第五幼儿园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参数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绞肉机*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率：1.5kw/220v,绞  肉    mm 100kg/h，防水等级：IPX1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切肉机*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率：1.5kw/220v,生产能力:  切肉片  400kg/h，切肉丝    200kg/h，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榨汁机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产品容量1.6L， 产品转速8000-18000转/分， 速度调节特有有4个档位: 0档是指待机状态 1档是榨软质水果 2档是榨较硬质水果 P档是点动档,弹性档位， 其他功能 产品电压220V/50Hz， 产品功率350W，产品重量3.7kg，其他特点超低60分贝运转设计体现,加厚式底座, 高性能纯铜电机,声音清脆,不影响正常生活; ，时尚美观; 出色功能:搅拌榨汁、豆浆、绞肉、研磨、奶昔、辅食、面膜。”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烤盘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60*40冷轧板材质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班级幼儿直饮水机*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出水方式：一开一温水，使用水源：市政水源，水胆容量：18L（使用60人），供水量：温开水：120L/H, 功率：3KW，进水口304不锈钢管道，出水口软管，五级过滤反渗透。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大消毒柜*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尺寸：1100*510*1680mm层架材质：910型，不锈钢：高温、红外线、工作温度：40-120℃电压/频率：220v/50HZ额定功率：1800W全不锈钢机身，不易生锈，更耐用。不锈钢层架，称重结实。双开门大容量，全方面杀菌，多重消毒模式。红外线发热管，智能温控技术。二星级消毒标准，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录像机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32路支持 4路  5M/4 路 4M 视频接入存储；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 VGA、HDMI 同源输出，全高清 1080P；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Mini 1U 机箱，8个 SATA 接口（单个最大支持 8T）；2 个 10/100Mbps 自适应以太网口,RJ45 接口；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支持2个HDMI和2个VGA同时输出，其中HDMI1支持4K高清分辨率输出；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 Onvif 协议，可接驳第三方设备；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 GB28181 协议接入第三方平台（选配）；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支持云服务平台，网络穿透、报警信息推送功能；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支持远程访问，自带域名服务功能（ARSP）；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"支持 DHCP, FTP, DNS, DDNS, NTP, UPNP,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EMAIL,3G, IP 搜索,报警中心等；"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支持手机监控（iOS, Android）；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支持多种浏览器访问（IE、Chrome、Firefox、Safari）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支持二十多国语言，打破国界的限制；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支持最大16路同步回放及多路同步倒放；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硬盘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8T视频监控专用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拉杆音箱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440*405*680MM，15寸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相机、镜头、麦克风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曝光控制，标准ISO感光度，ISO 50-6400，电池类型锂离子电池，存储介质SD卡，高速连拍：约5张/秒，自动对焦类型：全像素双核CMOS AF，传感器类型CMOS，接口HDMI；Wi-Fi，有效像素2620万，焦点数量45个，液晶屏像素20万，取景器类型电子取景器，液晶屏类型旋转屏；触摸屏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小烤箱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电烤箱，主要功能低温发酵,烘培,烤炸,自制干果， 产品容量21L， 产品功率1500W， 操控方式机械按钮， 加热方式广域控温。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烘焙案板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竹木制作结实耐用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烘焙模具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4-12寸冷轧板材质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各种幼儿烘焙工具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用于制作各种蛋糕、曲奇饼干和点心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烘焙手套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7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隔热手套 耐高温防烫加厚煲汤烤箱微波炉烘焙手套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保温桶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  <w:t>直径为</w:t>
            </w:r>
            <w:r>
              <w:rPr>
                <w:rFonts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40cm</w:t>
            </w:r>
            <w:r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  <w:t>，采用</w:t>
            </w:r>
            <w:r>
              <w:rPr>
                <w:rFonts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</w:t>
            </w:r>
            <w:r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  <w:t>厚度</w:t>
            </w:r>
            <w:r>
              <w:rPr>
                <w:rFonts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1.0</w:t>
            </w:r>
            <w:r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  <w:t>不锈钢，带盖子，双层保温，单水嘴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3826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总合计（元）</w:t>
            </w:r>
          </w:p>
        </w:tc>
        <w:tc>
          <w:tcPr>
            <w:tcW w:w="10143" w:type="dxa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b/>
                <w:bCs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</w:tbl>
    <w:p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32"/>
          <w:szCs w:val="40"/>
          <w:highlight w:val="none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F2549E"/>
    <w:multiLevelType w:val="multilevel"/>
    <w:tmpl w:val="26F2549E"/>
    <w:lvl w:ilvl="0" w:tentative="0">
      <w:start w:val="1"/>
      <w:numFmt w:val="decimal"/>
      <w:lvlText w:val="%1、"/>
      <w:lvlJc w:val="left"/>
      <w:pPr>
        <w:ind w:left="371" w:hanging="360"/>
      </w:pPr>
      <w:rPr>
        <w:rFonts w:hint="default"/>
      </w:rPr>
    </w:lvl>
    <w:lvl w:ilvl="1" w:tentative="0">
      <w:start w:val="1"/>
      <w:numFmt w:val="lowerLetter"/>
      <w:pStyle w:val="2"/>
      <w:lvlText w:val="%2)"/>
      <w:lvlJc w:val="left"/>
      <w:pPr>
        <w:ind w:left="851" w:hanging="420"/>
      </w:pPr>
    </w:lvl>
    <w:lvl w:ilvl="2" w:tentative="0">
      <w:start w:val="1"/>
      <w:numFmt w:val="lowerRoman"/>
      <w:lvlText w:val="%3."/>
      <w:lvlJc w:val="right"/>
      <w:pPr>
        <w:ind w:left="1271" w:hanging="420"/>
      </w:pPr>
    </w:lvl>
    <w:lvl w:ilvl="3" w:tentative="0">
      <w:start w:val="1"/>
      <w:numFmt w:val="decimal"/>
      <w:lvlText w:val="%4."/>
      <w:lvlJc w:val="left"/>
      <w:pPr>
        <w:ind w:left="1691" w:hanging="420"/>
      </w:pPr>
    </w:lvl>
    <w:lvl w:ilvl="4" w:tentative="0">
      <w:start w:val="1"/>
      <w:numFmt w:val="lowerLetter"/>
      <w:lvlText w:val="%5)"/>
      <w:lvlJc w:val="left"/>
      <w:pPr>
        <w:ind w:left="2111" w:hanging="420"/>
      </w:pPr>
    </w:lvl>
    <w:lvl w:ilvl="5" w:tentative="0">
      <w:start w:val="1"/>
      <w:numFmt w:val="lowerRoman"/>
      <w:lvlText w:val="%6."/>
      <w:lvlJc w:val="right"/>
      <w:pPr>
        <w:ind w:left="2531" w:hanging="420"/>
      </w:pPr>
    </w:lvl>
    <w:lvl w:ilvl="6" w:tentative="0">
      <w:start w:val="1"/>
      <w:numFmt w:val="decimal"/>
      <w:lvlText w:val="%7."/>
      <w:lvlJc w:val="left"/>
      <w:pPr>
        <w:ind w:left="2951" w:hanging="420"/>
      </w:pPr>
    </w:lvl>
    <w:lvl w:ilvl="7" w:tentative="0">
      <w:start w:val="1"/>
      <w:numFmt w:val="lowerLetter"/>
      <w:lvlText w:val="%8)"/>
      <w:lvlJc w:val="left"/>
      <w:pPr>
        <w:ind w:left="3371" w:hanging="420"/>
      </w:pPr>
    </w:lvl>
    <w:lvl w:ilvl="8" w:tentative="0">
      <w:start w:val="1"/>
      <w:numFmt w:val="lowerRoman"/>
      <w:lvlText w:val="%9."/>
      <w:lvlJc w:val="right"/>
      <w:pPr>
        <w:ind w:left="379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hYWZlNDUzNTczNmQ5NzgwM2U4ODhmMzg0YTdlZTUifQ=="/>
  </w:docVars>
  <w:rsids>
    <w:rsidRoot w:val="370F78DE"/>
    <w:rsid w:val="370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adjustRightInd w:val="0"/>
      <w:spacing w:line="360" w:lineRule="atLeast"/>
      <w:textAlignment w:val="baseline"/>
      <w:outlineLvl w:val="1"/>
    </w:pPr>
    <w:rPr>
      <w:kern w:val="0"/>
      <w:sz w:val="24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81"/>
    <w:basedOn w:val="4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2023-07-21T11:02:00Z</dcterms:created>
  <dc:creator>dell</dc:creator>
  <cp:lastModifiedBy>dell</cp:lastModifiedBy>
  <dcterms:modified xsi:type="dcterms:W3CDTF">2023-07-21T11:03:00Z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F19C262863C74405B0801C218237895A_11</vt:lpwstr>
  </property>
</Properties>
</file>