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7055" w:rsidRDefault="00000000">
      <w:pPr>
        <w:rPr>
          <w:rFonts w:ascii="仿宋" w:eastAsia="仿宋" w:hAnsi="仿宋" w:cs="仿宋_GB2312" w:hint="eastAsia"/>
        </w:rPr>
      </w:pPr>
      <w:r>
        <w:rPr>
          <w:rFonts w:ascii="仿宋" w:eastAsia="仿宋" w:hAnsi="仿宋"/>
          <w:noProof/>
        </w:rPr>
        <mc:AlternateContent>
          <mc:Choice Requires="wps">
            <w:drawing>
              <wp:anchor distT="0" distB="0" distL="114300" distR="114300" simplePos="0" relativeHeight="251660288" behindDoc="0" locked="0" layoutInCell="1" allowOverlap="1">
                <wp:simplePos x="0" y="0"/>
                <wp:positionH relativeFrom="column">
                  <wp:posOffset>-1175385</wp:posOffset>
                </wp:positionH>
                <wp:positionV relativeFrom="paragraph">
                  <wp:posOffset>337185</wp:posOffset>
                </wp:positionV>
                <wp:extent cx="7621270" cy="23837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23839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7055" w:rsidRDefault="00000000">
                            <w:pPr>
                              <w:spacing w:line="360" w:lineRule="auto"/>
                              <w:jc w:val="center"/>
                              <w:rPr>
                                <w:rFonts w:ascii="微软雅黑" w:eastAsia="微软雅黑" w:hAnsi="微软雅黑" w:cs="微软雅黑" w:hint="eastAsia"/>
                                <w:b/>
                                <w:bCs/>
                                <w:color w:val="237085"/>
                                <w:sz w:val="44"/>
                                <w:szCs w:val="44"/>
                              </w:rPr>
                            </w:pPr>
                            <w:r>
                              <w:rPr>
                                <w:rFonts w:ascii="微软雅黑" w:eastAsia="微软雅黑" w:hAnsi="微软雅黑" w:cs="微软雅黑" w:hint="eastAsia"/>
                                <w:b/>
                                <w:bCs/>
                                <w:color w:val="237085"/>
                                <w:sz w:val="44"/>
                                <w:szCs w:val="44"/>
                              </w:rPr>
                              <w:t>2025年新疆大学“双一流”建设计算机科学与技术学院教学平台建设项目-（含高阶创新实践平台项目、研究生高阶创新实践平台项目、一流科研平台建设）</w:t>
                            </w:r>
                          </w:p>
                          <w:p w:rsidR="00757055" w:rsidRDefault="00000000">
                            <w:pPr>
                              <w:spacing w:line="360" w:lineRule="auto"/>
                              <w:jc w:val="center"/>
                              <w:rPr>
                                <w:rFonts w:ascii="微软雅黑" w:eastAsia="微软雅黑" w:hAnsi="微软雅黑" w:cs="微软雅黑" w:hint="eastAsia"/>
                                <w:b/>
                                <w:bCs/>
                                <w:color w:val="237085"/>
                                <w:sz w:val="28"/>
                                <w:szCs w:val="28"/>
                              </w:rPr>
                            </w:pPr>
                            <w:r>
                              <w:rPr>
                                <w:rFonts w:ascii="微软雅黑" w:eastAsia="微软雅黑" w:hAnsi="微软雅黑" w:cs="微软雅黑" w:hint="eastAsia"/>
                                <w:b/>
                                <w:bCs/>
                                <w:color w:val="237085"/>
                                <w:sz w:val="28"/>
                                <w:szCs w:val="28"/>
                              </w:rPr>
                              <w:t>（项目编号：</w:t>
                            </w:r>
                            <w:r>
                              <w:rPr>
                                <w:rFonts w:ascii="微软雅黑" w:eastAsia="微软雅黑" w:hAnsi="微软雅黑" w:cs="微软雅黑"/>
                                <w:b/>
                                <w:bCs/>
                                <w:color w:val="237085"/>
                                <w:sz w:val="28"/>
                                <w:szCs w:val="28"/>
                              </w:rPr>
                              <w:t>SJX-2025-</w:t>
                            </w:r>
                            <w:r>
                              <w:rPr>
                                <w:rFonts w:ascii="微软雅黑" w:eastAsia="微软雅黑" w:hAnsi="微软雅黑" w:cs="微软雅黑" w:hint="eastAsia"/>
                                <w:b/>
                                <w:bCs/>
                                <w:color w:val="237085"/>
                                <w:sz w:val="28"/>
                                <w:szCs w:val="28"/>
                              </w:rPr>
                              <w:t>045）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92.55pt;margin-top:26.55pt;height:187.7pt;width:600.1pt;z-index:251660288;mso-width-relative:page;mso-height-relative:page;" filled="f" stroked="f" coordsize="21600,21600" o:gfxdata="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exbm2wAAAAwBAAAPAAAAAAAAAAEAIAAAACIAAABk&#10;cnMvZG93bnJldi54bWxQSwECFAAUAAAACACHTuJA7MKjDDwCAABnBAAADgAAAAAAAAABACAAAAAq&#10;AQAAZHJzL2Uyb0RvYy54bWxQSwUGAAAAAAYABgBZAQAA2AUAAAAA&#10;">
                <v:fill on="f" focussize="0,0"/>
                <v:stroke on="f" weight="0.5pt"/>
                <v:imagedata o:title=""/>
                <o:lock v:ext="edit" aspectratio="f"/>
                <v:textbox>
                  <w:txbxContent>
                    <w:p w14:paraId="37F61FEF">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2025年新疆大学“双一流”建设计算机科学与技术学院教学平台建设项目-（含高阶创新实践平台项目、研究生高阶创新实践平台项目、一流科研平台建设）</w:t>
                      </w:r>
                    </w:p>
                    <w:p w14:paraId="7833D5C2">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w:t>
                      </w:r>
                      <w:r>
                        <w:rPr>
                          <w:rFonts w:hint="eastAsia" w:ascii="微软雅黑" w:hAnsi="微软雅黑" w:eastAsia="微软雅黑" w:cs="微软雅黑"/>
                          <w:b/>
                          <w:bCs/>
                          <w:color w:val="237085"/>
                          <w:sz w:val="28"/>
                          <w:szCs w:val="28"/>
                        </w:rPr>
                        <w:t>045）</w:t>
                      </w:r>
                    </w:p>
                  </w:txbxContent>
                </v:textbox>
              </v:shape>
            </w:pict>
          </mc:Fallback>
        </mc:AlternateContent>
      </w:r>
      <w:r>
        <w:rPr>
          <w:rFonts w:ascii="仿宋" w:eastAsia="仿宋" w:hAnsi="仿宋"/>
          <w:noProof/>
        </w:rPr>
        <w:drawing>
          <wp:anchor distT="0" distB="0" distL="114300" distR="114300" simplePos="0" relativeHeight="251659264"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p>
    <w:p w:rsidR="00757055" w:rsidRDefault="00757055">
      <w:pPr>
        <w:rPr>
          <w:rFonts w:ascii="仿宋" w:eastAsia="仿宋" w:hAnsi="仿宋" w:cs="仿宋_GB2312" w:hint="eastAsia"/>
        </w:rPr>
      </w:pPr>
    </w:p>
    <w:p w:rsidR="00757055" w:rsidRDefault="00000000">
      <w:pPr>
        <w:jc w:val="center"/>
        <w:rPr>
          <w:rFonts w:ascii="仿宋" w:eastAsia="仿宋" w:hAnsi="仿宋" w:cs="仿宋_GB2312" w:hint="eastAsia"/>
          <w:sz w:val="32"/>
          <w:szCs w:val="32"/>
        </w:rPr>
        <w:sectPr w:rsidR="00757055">
          <w:pgSz w:w="11906" w:h="16838"/>
          <w:pgMar w:top="1440" w:right="1800" w:bottom="1440" w:left="1800" w:header="851" w:footer="992" w:gutter="0"/>
          <w:cols w:space="425"/>
          <w:docGrid w:type="lines" w:linePitch="312"/>
        </w:sectPr>
      </w:pPr>
      <w:r>
        <w:rPr>
          <w:rFonts w:ascii="仿宋" w:eastAsia="仿宋" w:hAnsi="仿宋"/>
          <w:noProof/>
        </w:rPr>
        <mc:AlternateContent>
          <mc:Choice Requires="wps">
            <w:drawing>
              <wp:anchor distT="0" distB="0" distL="114300" distR="114300" simplePos="0" relativeHeight="251662336"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04.4pt;margin-top:295.3pt;height:7.85pt;width:208.55pt;z-index:251662336;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eastAsia="仿宋" w:hAnsi="仿宋"/>
          <w:noProof/>
        </w:rPr>
        <mc:AlternateContent>
          <mc:Choice Requires="wps">
            <w:drawing>
              <wp:anchor distT="0" distB="0" distL="114300" distR="114300" simplePos="0" relativeHeight="251661312"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7055" w:rsidRDefault="00000000">
                            <w:pPr>
                              <w:spacing w:line="360" w:lineRule="auto"/>
                              <w:jc w:val="center"/>
                              <w:rPr>
                                <w:rFonts w:ascii="微软雅黑" w:eastAsia="微软雅黑" w:hAnsi="微软雅黑" w:cs="微软雅黑" w:hint="eastAsia"/>
                                <w:b/>
                                <w:bCs/>
                                <w:color w:val="2E93B0"/>
                                <w:kern w:val="0"/>
                                <w:sz w:val="72"/>
                                <w:szCs w:val="72"/>
                              </w:rPr>
                            </w:pPr>
                            <w:r>
                              <w:rPr>
                                <w:rFonts w:ascii="微软雅黑" w:eastAsia="微软雅黑" w:hAnsi="微软雅黑" w:cs="微软雅黑" w:hint="eastAsia"/>
                                <w:b/>
                                <w:bCs/>
                                <w:color w:val="2E93B0"/>
                                <w:kern w:val="0"/>
                                <w:sz w:val="72"/>
                                <w:szCs w:val="72"/>
                              </w:rPr>
                              <w:t>公开招标采购文件</w:t>
                            </w:r>
                          </w:p>
                          <w:p w:rsidR="00757055" w:rsidRDefault="00757055">
                            <w:pPr>
                              <w:pStyle w:val="2"/>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70pt;margin-top:226.05pt;height:69.4pt;width:561.45pt;z-index:251661312;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26E069FB">
                      <w:pPr>
                        <w:spacing w:line="360" w:lineRule="auto"/>
                        <w:jc w:val="center"/>
                        <w:rPr>
                          <w:rFonts w:hint="eastAsia" w:ascii="微软雅黑" w:hAnsi="微软雅黑" w:eastAsia="微软雅黑" w:cs="微软雅黑"/>
                          <w:b/>
                          <w:bCs/>
                          <w:color w:val="2E93B0"/>
                          <w:kern w:val="0"/>
                          <w:sz w:val="72"/>
                          <w:szCs w:val="72"/>
                        </w:rPr>
                      </w:pPr>
                      <w:r>
                        <w:rPr>
                          <w:rFonts w:hint="eastAsia" w:ascii="微软雅黑" w:hAnsi="微软雅黑" w:eastAsia="微软雅黑" w:cs="微软雅黑"/>
                          <w:b/>
                          <w:bCs/>
                          <w:color w:val="2E93B0"/>
                          <w:kern w:val="0"/>
                          <w:sz w:val="72"/>
                          <w:szCs w:val="72"/>
                        </w:rPr>
                        <w:t>公开招标采购文件</w:t>
                      </w:r>
                    </w:p>
                    <w:p w14:paraId="4728B64E">
                      <w:pPr>
                        <w:pStyle w:val="2"/>
                        <w:rPr>
                          <w:rFonts w:hint="eastAsia"/>
                        </w:rPr>
                      </w:pPr>
                    </w:p>
                  </w:txbxContent>
                </v:textbox>
              </v:shape>
            </w:pict>
          </mc:Fallback>
        </mc:AlternateContent>
      </w:r>
      <w:r>
        <w:rPr>
          <w:rFonts w:ascii="仿宋" w:eastAsia="仿宋" w:hAnsi="仿宋" w:hint="eastAsia"/>
          <w:noProof/>
        </w:rPr>
        <w:drawing>
          <wp:anchor distT="0" distB="0" distL="114300" distR="114300" simplePos="0" relativeHeight="251664384"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9"/>
                    <a:srcRect l="22113" t="29394" r="21666" b="28715"/>
                    <a:stretch>
                      <a:fillRect/>
                    </a:stretch>
                  </pic:blipFill>
                  <pic:spPr>
                    <a:xfrm>
                      <a:off x="0" y="0"/>
                      <a:ext cx="1417320" cy="1410970"/>
                    </a:xfrm>
                    <a:prstGeom prst="rect">
                      <a:avLst/>
                    </a:prstGeom>
                  </pic:spPr>
                </pic:pic>
              </a:graphicData>
            </a:graphic>
          </wp:anchor>
        </w:drawing>
      </w:r>
      <w:r>
        <w:rPr>
          <w:rFonts w:ascii="仿宋" w:eastAsia="仿宋" w:hAnsi="仿宋"/>
          <w:noProof/>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7055" w:rsidRDefault="00000000">
                            <w:pPr>
                              <w:jc w:val="left"/>
                            </w:pPr>
                            <w:r>
                              <w:rPr>
                                <w:rFonts w:ascii="微软雅黑" w:eastAsia="微软雅黑" w:hAnsi="微软雅黑" w:cs="微软雅黑" w:hint="eastAsia"/>
                                <w:b/>
                                <w:bCs/>
                                <w:color w:val="237085"/>
                                <w:sz w:val="32"/>
                                <w:szCs w:val="32"/>
                              </w:rPr>
                              <w:t>采购人：新疆大学</w:t>
                            </w:r>
                          </w:p>
                          <w:p w:rsidR="00757055" w:rsidRDefault="00757055">
                            <w:pPr>
                              <w:jc w:val="left"/>
                              <w:rPr>
                                <w:rFonts w:ascii="微软雅黑" w:eastAsia="微软雅黑" w:hAnsi="微软雅黑" w:cs="微软雅黑" w:hint="eastAsia"/>
                                <w:b/>
                                <w:bCs/>
                                <w:color w:val="237085"/>
                                <w:sz w:val="32"/>
                                <w:szCs w:val="32"/>
                              </w:rPr>
                            </w:pPr>
                          </w:p>
                          <w:p w:rsidR="00757055" w:rsidRDefault="00000000">
                            <w:pPr>
                              <w:jc w:val="left"/>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757055" w:rsidRDefault="00757055">
                            <w:pPr>
                              <w:jc w:val="center"/>
                              <w:rPr>
                                <w:rFonts w:ascii="微软雅黑" w:eastAsia="微软雅黑" w:hAnsi="微软雅黑" w:cs="微软雅黑" w:hint="eastAsia"/>
                                <w:b/>
                                <w:bCs/>
                                <w:color w:val="237085"/>
                                <w:sz w:val="32"/>
                                <w:szCs w:val="32"/>
                              </w:rPr>
                            </w:pPr>
                          </w:p>
                          <w:p w:rsidR="00757055" w:rsidRDefault="00000000">
                            <w:pPr>
                              <w:jc w:val="center"/>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日期：202</w:t>
                            </w:r>
                            <w:r>
                              <w:rPr>
                                <w:rFonts w:ascii="微软雅黑" w:eastAsia="微软雅黑" w:hAnsi="微软雅黑" w:cs="微软雅黑"/>
                                <w:b/>
                                <w:bCs/>
                                <w:color w:val="237085"/>
                                <w:sz w:val="32"/>
                                <w:szCs w:val="32"/>
                              </w:rPr>
                              <w:t>5</w:t>
                            </w:r>
                            <w:r>
                              <w:rPr>
                                <w:rFonts w:ascii="微软雅黑" w:eastAsia="微软雅黑" w:hAnsi="微软雅黑" w:cs="微软雅黑" w:hint="eastAsia"/>
                                <w:b/>
                                <w:bCs/>
                                <w:color w:val="237085"/>
                                <w:sz w:val="32"/>
                                <w:szCs w:val="32"/>
                              </w:rPr>
                              <w:t>年</w:t>
                            </w:r>
                            <w:r>
                              <w:rPr>
                                <w:rFonts w:ascii="微软雅黑" w:eastAsia="微软雅黑" w:hAnsi="微软雅黑" w:cs="微软雅黑"/>
                                <w:b/>
                                <w:bCs/>
                                <w:color w:val="237085"/>
                                <w:sz w:val="32"/>
                                <w:szCs w:val="32"/>
                              </w:rPr>
                              <w:t>1</w:t>
                            </w:r>
                            <w:r>
                              <w:rPr>
                                <w:rFonts w:ascii="微软雅黑" w:eastAsia="微软雅黑" w:hAnsi="微软雅黑" w:cs="微软雅黑" w:hint="eastAsia"/>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4D75A78A">
                      <w:pPr>
                        <w:jc w:val="left"/>
                      </w:pPr>
                      <w:r>
                        <w:rPr>
                          <w:rFonts w:hint="eastAsia" w:ascii="微软雅黑" w:hAnsi="微软雅黑" w:eastAsia="微软雅黑" w:cs="微软雅黑"/>
                          <w:b/>
                          <w:bCs/>
                          <w:color w:val="237085"/>
                          <w:sz w:val="32"/>
                          <w:szCs w:val="32"/>
                        </w:rPr>
                        <w:t>采购人：新疆大学</w:t>
                      </w:r>
                    </w:p>
                    <w:p w14:paraId="35A92E7A">
                      <w:pPr>
                        <w:jc w:val="left"/>
                        <w:rPr>
                          <w:rFonts w:hint="eastAsia" w:ascii="微软雅黑" w:hAnsi="微软雅黑" w:eastAsia="微软雅黑" w:cs="微软雅黑"/>
                          <w:b/>
                          <w:bCs/>
                          <w:color w:val="237085"/>
                          <w:sz w:val="32"/>
                          <w:szCs w:val="32"/>
                        </w:rPr>
                      </w:pPr>
                    </w:p>
                    <w:p w14:paraId="3668D3E4">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6E9595EF">
                      <w:pPr>
                        <w:jc w:val="center"/>
                        <w:rPr>
                          <w:rFonts w:hint="eastAsia" w:ascii="微软雅黑" w:hAnsi="微软雅黑" w:eastAsia="微软雅黑" w:cs="微软雅黑"/>
                          <w:b/>
                          <w:bCs/>
                          <w:color w:val="237085"/>
                          <w:sz w:val="32"/>
                          <w:szCs w:val="32"/>
                        </w:rPr>
                      </w:pPr>
                    </w:p>
                    <w:p w14:paraId="7BA5F64B">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ascii="微软雅黑" w:hAnsi="微软雅黑" w:eastAsia="微软雅黑" w:cs="微软雅黑"/>
                          <w:b/>
                          <w:bCs/>
                          <w:color w:val="237085"/>
                          <w:sz w:val="32"/>
                          <w:szCs w:val="32"/>
                        </w:rPr>
                        <w:t>5</w:t>
                      </w:r>
                      <w:r>
                        <w:rPr>
                          <w:rFonts w:hint="eastAsia" w:ascii="微软雅黑" w:hAnsi="微软雅黑" w:eastAsia="微软雅黑" w:cs="微软雅黑"/>
                          <w:b/>
                          <w:bCs/>
                          <w:color w:val="237085"/>
                          <w:sz w:val="32"/>
                          <w:szCs w:val="32"/>
                        </w:rPr>
                        <w:t>年</w:t>
                      </w:r>
                      <w:r>
                        <w:rPr>
                          <w:rFonts w:ascii="微软雅黑" w:hAnsi="微软雅黑" w:eastAsia="微软雅黑" w:cs="微软雅黑"/>
                          <w:b/>
                          <w:bCs/>
                          <w:color w:val="237085"/>
                          <w:sz w:val="32"/>
                          <w:szCs w:val="32"/>
                        </w:rPr>
                        <w:t>1</w:t>
                      </w:r>
                      <w:r>
                        <w:rPr>
                          <w:rFonts w:hint="eastAsia" w:ascii="微软雅黑" w:hAnsi="微软雅黑" w:eastAsia="微软雅黑" w:cs="微软雅黑"/>
                          <w:b/>
                          <w:bCs/>
                          <w:color w:val="237085"/>
                          <w:sz w:val="32"/>
                          <w:szCs w:val="32"/>
                        </w:rPr>
                        <w:t>月</w:t>
                      </w:r>
                    </w:p>
                  </w:txbxContent>
                </v:textbox>
              </v:shape>
            </w:pict>
          </mc:Fallback>
        </mc:AlternateContent>
      </w:r>
    </w:p>
    <w:p w:rsidR="00757055" w:rsidRDefault="00757055">
      <w:pPr>
        <w:ind w:firstLine="640"/>
        <w:jc w:val="center"/>
        <w:rPr>
          <w:rFonts w:ascii="仿宋" w:eastAsia="仿宋" w:hAnsi="仿宋" w:cs="仿宋_GB2312" w:hint="eastAsia"/>
          <w:sz w:val="32"/>
          <w:szCs w:val="32"/>
        </w:rPr>
      </w:pP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0"/>
      </w:tblGrid>
      <w:tr w:rsidR="00757055">
        <w:trPr>
          <w:trHeight w:val="10513"/>
          <w:jc w:val="center"/>
        </w:trPr>
        <w:tc>
          <w:tcPr>
            <w:tcW w:w="9280" w:type="dxa"/>
            <w:tcBorders>
              <w:tl2br w:val="nil"/>
              <w:tr2bl w:val="nil"/>
            </w:tcBorders>
          </w:tcPr>
          <w:p w:rsidR="00757055" w:rsidRDefault="00000000">
            <w:pPr>
              <w:ind w:firstLine="640"/>
              <w:rPr>
                <w:rFonts w:ascii="仿宋" w:eastAsia="仿宋" w:hAnsi="仿宋" w:cs="Arial" w:hint="eastAsia"/>
                <w:b/>
                <w:bCs/>
                <w:sz w:val="32"/>
                <w:szCs w:val="32"/>
              </w:rPr>
            </w:pPr>
            <w:r>
              <w:rPr>
                <w:rFonts w:ascii="仿宋" w:eastAsia="仿宋" w:hAnsi="仿宋" w:cs="仿宋_GB2312" w:hint="eastAsia"/>
                <w:sz w:val="32"/>
                <w:szCs w:val="32"/>
              </w:rPr>
              <w:br w:type="page"/>
            </w:r>
          </w:p>
          <w:p w:rsidR="00757055" w:rsidRDefault="00757055">
            <w:pPr>
              <w:spacing w:line="360" w:lineRule="auto"/>
              <w:ind w:rightChars="15" w:right="31" w:firstLine="643"/>
              <w:jc w:val="center"/>
              <w:rPr>
                <w:rFonts w:ascii="仿宋" w:eastAsia="仿宋" w:hAnsi="仿宋" w:cs="Arial" w:hint="eastAsia"/>
                <w:b/>
                <w:bCs/>
                <w:sz w:val="32"/>
                <w:szCs w:val="32"/>
              </w:rPr>
            </w:pPr>
          </w:p>
          <w:p w:rsidR="00757055" w:rsidRDefault="00000000">
            <w:pPr>
              <w:spacing w:line="360" w:lineRule="auto"/>
              <w:ind w:rightChars="15" w:right="31" w:firstLine="643"/>
              <w:jc w:val="center"/>
              <w:rPr>
                <w:rFonts w:ascii="仿宋" w:eastAsia="仿宋" w:hAnsi="仿宋" w:cs="Arial" w:hint="eastAsia"/>
                <w:b/>
                <w:bCs/>
                <w:sz w:val="32"/>
                <w:szCs w:val="32"/>
              </w:rPr>
            </w:pPr>
            <w:r>
              <w:rPr>
                <w:rFonts w:ascii="仿宋" w:eastAsia="仿宋" w:hAnsi="仿宋" w:cs="Arial" w:hint="eastAsia"/>
                <w:b/>
                <w:bCs/>
                <w:sz w:val="32"/>
                <w:szCs w:val="32"/>
              </w:rPr>
              <w:t>招标文件确认表</w:t>
            </w:r>
          </w:p>
          <w:p w:rsidR="00757055" w:rsidRDefault="00757055">
            <w:pPr>
              <w:spacing w:line="360" w:lineRule="auto"/>
              <w:ind w:firstLineChars="300" w:firstLine="720"/>
              <w:rPr>
                <w:rFonts w:ascii="仿宋" w:eastAsia="仿宋" w:hAnsi="仿宋" w:cs="Arial" w:hint="eastAsia"/>
                <w:sz w:val="24"/>
              </w:rPr>
            </w:pPr>
          </w:p>
          <w:p w:rsidR="00757055" w:rsidRDefault="00000000">
            <w:pPr>
              <w:spacing w:line="360" w:lineRule="auto"/>
              <w:ind w:firstLine="560"/>
              <w:rPr>
                <w:rFonts w:ascii="仿宋" w:eastAsia="仿宋" w:hAnsi="仿宋" w:cs="Arial" w:hint="eastAsia"/>
                <w:sz w:val="28"/>
                <w:szCs w:val="28"/>
              </w:rPr>
            </w:pPr>
            <w:r>
              <w:rPr>
                <w:rFonts w:ascii="仿宋" w:eastAsia="仿宋" w:hAnsi="仿宋" w:cs="Arial" w:hint="eastAsia"/>
                <w:sz w:val="28"/>
                <w:szCs w:val="28"/>
              </w:rPr>
              <w:t>新疆世纪星工程咨询有限公司：</w:t>
            </w:r>
          </w:p>
          <w:p w:rsidR="00757055" w:rsidRDefault="00000000">
            <w:pPr>
              <w:spacing w:line="360" w:lineRule="auto"/>
              <w:ind w:firstLineChars="300" w:firstLine="840"/>
              <w:rPr>
                <w:rFonts w:ascii="仿宋" w:eastAsia="仿宋" w:hAnsi="仿宋" w:cs="Arial" w:hint="eastAsia"/>
                <w:sz w:val="28"/>
                <w:szCs w:val="28"/>
              </w:rPr>
            </w:pPr>
            <w:r>
              <w:rPr>
                <w:rFonts w:ascii="仿宋" w:eastAsia="仿宋" w:hAnsi="仿宋" w:cs="Arial" w:hint="eastAsia"/>
                <w:sz w:val="28"/>
                <w:szCs w:val="28"/>
                <w:u w:val="single"/>
              </w:rPr>
              <w:t>2025年新疆大学“双一流”建设计算机科学与技术学院教学平台建设项目-（含高阶创新实践平台项目、研究生高阶创新实践平台项目、一流科研平台建设）（项目编号：</w:t>
            </w:r>
            <w:r>
              <w:rPr>
                <w:rFonts w:ascii="仿宋" w:eastAsia="仿宋" w:hAnsi="仿宋" w:cs="Arial"/>
                <w:sz w:val="28"/>
                <w:szCs w:val="28"/>
                <w:u w:val="single"/>
              </w:rPr>
              <w:t>SJX</w:t>
            </w:r>
            <w:r>
              <w:rPr>
                <w:rFonts w:ascii="仿宋" w:eastAsia="仿宋" w:hAnsi="仿宋" w:cs="Arial" w:hint="eastAsia"/>
                <w:sz w:val="28"/>
                <w:szCs w:val="28"/>
                <w:u w:val="single"/>
              </w:rPr>
              <w:t>-202</w:t>
            </w:r>
            <w:r>
              <w:rPr>
                <w:rFonts w:ascii="仿宋" w:eastAsia="仿宋" w:hAnsi="仿宋" w:cs="Arial"/>
                <w:sz w:val="28"/>
                <w:szCs w:val="28"/>
                <w:u w:val="single"/>
              </w:rPr>
              <w:t>5-</w:t>
            </w:r>
            <w:r>
              <w:rPr>
                <w:rFonts w:ascii="仿宋" w:eastAsia="仿宋" w:hAnsi="仿宋" w:cs="Arial" w:hint="eastAsia"/>
                <w:sz w:val="28"/>
                <w:szCs w:val="28"/>
                <w:u w:val="single"/>
              </w:rPr>
              <w:t>045）</w:t>
            </w:r>
            <w:r>
              <w:rPr>
                <w:rFonts w:ascii="仿宋" w:eastAsia="仿宋" w:hAnsi="仿宋" w:cs="Arial" w:hint="eastAsia"/>
                <w:sz w:val="28"/>
                <w:szCs w:val="28"/>
              </w:rPr>
              <w:t>招标文件，经我单位审核符合我单位提出的招标要求，同意对外发布。</w:t>
            </w:r>
          </w:p>
          <w:p w:rsidR="00757055" w:rsidRDefault="00757055">
            <w:pPr>
              <w:spacing w:line="360" w:lineRule="auto"/>
              <w:ind w:firstLine="560"/>
              <w:rPr>
                <w:rFonts w:ascii="仿宋" w:eastAsia="仿宋" w:hAnsi="仿宋" w:cs="Arial" w:hint="eastAsia"/>
                <w:sz w:val="28"/>
                <w:szCs w:val="28"/>
              </w:rPr>
            </w:pPr>
          </w:p>
          <w:p w:rsidR="00757055" w:rsidRDefault="00757055">
            <w:pPr>
              <w:spacing w:line="360" w:lineRule="auto"/>
              <w:ind w:right="240" w:firstLine="560"/>
              <w:rPr>
                <w:rFonts w:ascii="仿宋" w:eastAsia="仿宋" w:hAnsi="仿宋" w:cs="Arial" w:hint="eastAsia"/>
                <w:sz w:val="28"/>
                <w:szCs w:val="28"/>
              </w:rPr>
            </w:pPr>
          </w:p>
          <w:p w:rsidR="00757055" w:rsidRDefault="00757055">
            <w:pPr>
              <w:spacing w:line="360" w:lineRule="auto"/>
              <w:ind w:right="240" w:firstLine="560"/>
              <w:rPr>
                <w:rFonts w:ascii="仿宋" w:eastAsia="仿宋" w:hAnsi="仿宋" w:cs="Arial" w:hint="eastAsia"/>
                <w:sz w:val="28"/>
                <w:szCs w:val="28"/>
              </w:rPr>
            </w:pPr>
          </w:p>
          <w:p w:rsidR="00757055" w:rsidRDefault="00000000">
            <w:pPr>
              <w:spacing w:line="360" w:lineRule="auto"/>
              <w:ind w:right="840" w:firstLine="560"/>
              <w:rPr>
                <w:rFonts w:ascii="仿宋" w:eastAsia="仿宋" w:hAnsi="仿宋" w:cs="Arial" w:hint="eastAsia"/>
                <w:sz w:val="28"/>
                <w:szCs w:val="28"/>
              </w:rPr>
            </w:pPr>
            <w:r>
              <w:rPr>
                <w:rFonts w:ascii="仿宋" w:eastAsia="仿宋" w:hAnsi="仿宋" w:cs="Times New Roman" w:hint="eastAsia"/>
                <w:sz w:val="28"/>
                <w:szCs w:val="28"/>
              </w:rPr>
              <w:t xml:space="preserve">                             </w:t>
            </w:r>
            <w:r>
              <w:rPr>
                <w:rFonts w:ascii="仿宋" w:eastAsia="仿宋" w:hAnsi="仿宋" w:cs="Times New Roman"/>
                <w:sz w:val="28"/>
                <w:szCs w:val="28"/>
              </w:rPr>
              <w:t xml:space="preserve">  </w:t>
            </w:r>
            <w:r>
              <w:rPr>
                <w:rFonts w:ascii="仿宋" w:eastAsia="仿宋" w:hAnsi="仿宋" w:cs="Times New Roman" w:hint="eastAsia"/>
                <w:sz w:val="28"/>
                <w:szCs w:val="28"/>
              </w:rPr>
              <w:t xml:space="preserve">  采购人：新疆大学</w:t>
            </w:r>
          </w:p>
          <w:p w:rsidR="00757055" w:rsidRDefault="00000000">
            <w:pPr>
              <w:spacing w:line="360" w:lineRule="auto"/>
              <w:ind w:right="960" w:firstLine="560"/>
              <w:rPr>
                <w:rFonts w:ascii="仿宋" w:eastAsia="仿宋" w:hAnsi="仿宋" w:cs="Times New Roman" w:hint="eastAsia"/>
                <w:b/>
                <w:sz w:val="40"/>
                <w:szCs w:val="32"/>
              </w:rPr>
            </w:pPr>
            <w:r>
              <w:rPr>
                <w:rFonts w:ascii="仿宋" w:eastAsia="仿宋" w:hAnsi="仿宋" w:cs="Arial" w:hint="eastAsia"/>
                <w:sz w:val="28"/>
                <w:szCs w:val="28"/>
              </w:rPr>
              <w:t xml:space="preserve">                                   </w:t>
            </w:r>
            <w:r>
              <w:rPr>
                <w:rFonts w:ascii="仿宋" w:eastAsia="仿宋" w:hAnsi="仿宋" w:cs="Arial"/>
                <w:sz w:val="28"/>
                <w:szCs w:val="28"/>
              </w:rPr>
              <w:t>2025</w:t>
            </w:r>
            <w:r>
              <w:rPr>
                <w:rFonts w:ascii="仿宋" w:eastAsia="仿宋" w:hAnsi="仿宋" w:cs="Arial" w:hint="eastAsia"/>
                <w:sz w:val="28"/>
                <w:szCs w:val="28"/>
              </w:rPr>
              <w:t>年</w:t>
            </w:r>
            <w:r>
              <w:rPr>
                <w:rFonts w:ascii="仿宋" w:eastAsia="仿宋" w:hAnsi="仿宋" w:cs="Arial"/>
                <w:sz w:val="28"/>
                <w:szCs w:val="28"/>
              </w:rPr>
              <w:t>1</w:t>
            </w:r>
            <w:r>
              <w:rPr>
                <w:rFonts w:ascii="仿宋" w:eastAsia="仿宋" w:hAnsi="仿宋" w:cs="Arial" w:hint="eastAsia"/>
                <w:sz w:val="28"/>
                <w:szCs w:val="28"/>
              </w:rPr>
              <w:t>月</w:t>
            </w:r>
          </w:p>
        </w:tc>
      </w:tr>
    </w:tbl>
    <w:p w:rsidR="00757055" w:rsidRDefault="00000000">
      <w:pPr>
        <w:ind w:firstLine="640"/>
        <w:rPr>
          <w:rFonts w:ascii="仿宋" w:eastAsia="仿宋" w:hAnsi="仿宋" w:cs="仿宋_GB2312" w:hint="eastAsia"/>
          <w:sz w:val="32"/>
          <w:szCs w:val="32"/>
        </w:rPr>
      </w:pPr>
      <w:r>
        <w:rPr>
          <w:rFonts w:ascii="仿宋" w:eastAsia="仿宋" w:hAnsi="仿宋" w:cs="仿宋_GB2312" w:hint="eastAsia"/>
          <w:sz w:val="32"/>
          <w:szCs w:val="32"/>
        </w:rPr>
        <w:br w:type="page"/>
      </w:r>
    </w:p>
    <w:p w:rsidR="00757055" w:rsidRDefault="00000000">
      <w:pPr>
        <w:ind w:firstLine="640"/>
        <w:jc w:val="center"/>
        <w:rPr>
          <w:rFonts w:ascii="仿宋" w:eastAsia="仿宋" w:hAnsi="仿宋" w:cs="仿宋_GB2312" w:hint="eastAsia"/>
          <w:sz w:val="32"/>
          <w:szCs w:val="32"/>
        </w:rPr>
      </w:pPr>
      <w:r>
        <w:rPr>
          <w:rFonts w:ascii="仿宋" w:eastAsia="仿宋" w:hAnsi="仿宋" w:cs="仿宋_GB2312" w:hint="eastAsia"/>
          <w:sz w:val="32"/>
          <w:szCs w:val="32"/>
        </w:rPr>
        <w:lastRenderedPageBreak/>
        <w:t>目  录</w:t>
      </w:r>
    </w:p>
    <w:sdt>
      <w:sdtPr>
        <w:rPr>
          <w:rFonts w:ascii="仿宋" w:eastAsia="仿宋" w:hAnsi="仿宋"/>
        </w:rPr>
        <w:id w:val="147457632"/>
        <w15:color w:val="DBDBDB"/>
        <w:docPartObj>
          <w:docPartGallery w:val="Table of Contents"/>
          <w:docPartUnique/>
        </w:docPartObj>
      </w:sdtPr>
      <w:sdtEndPr>
        <w:rPr>
          <w:rFonts w:cs="仿宋_GB2312" w:hint="eastAsia"/>
          <w:b/>
          <w:szCs w:val="32"/>
        </w:rPr>
      </w:sdtEndPr>
      <w:sdtContent>
        <w:p w:rsidR="00757055" w:rsidRDefault="00757055">
          <w:pPr>
            <w:jc w:val="center"/>
            <w:rPr>
              <w:rFonts w:ascii="仿宋" w:eastAsia="仿宋" w:hAnsi="仿宋" w:hint="eastAsia"/>
            </w:rPr>
          </w:pPr>
        </w:p>
        <w:p w:rsidR="00757055" w:rsidRDefault="00000000">
          <w:pPr>
            <w:pStyle w:val="TOC1"/>
            <w:tabs>
              <w:tab w:val="right" w:leader="dot" w:pos="8296"/>
            </w:tabs>
            <w:spacing w:line="360" w:lineRule="auto"/>
            <w:rPr>
              <w:rFonts w:ascii="仿宋" w:eastAsia="仿宋" w:hAnsi="仿宋" w:hint="eastAsia"/>
            </w:rPr>
          </w:pPr>
          <w:r>
            <w:rPr>
              <w:rFonts w:ascii="仿宋" w:eastAsia="仿宋" w:hAnsi="仿宋" w:cs="仿宋_GB2312" w:hint="eastAsia"/>
              <w:kern w:val="0"/>
              <w:sz w:val="32"/>
              <w:szCs w:val="32"/>
            </w:rPr>
            <w:fldChar w:fldCharType="begin"/>
          </w:r>
          <w:r>
            <w:rPr>
              <w:rFonts w:ascii="仿宋" w:eastAsia="仿宋" w:hAnsi="仿宋" w:cs="仿宋_GB2312" w:hint="eastAsia"/>
              <w:sz w:val="32"/>
              <w:szCs w:val="32"/>
            </w:rPr>
            <w:instrText xml:space="preserve">TOC \o "1-2" \h \u </w:instrText>
          </w:r>
          <w:r>
            <w:rPr>
              <w:rFonts w:ascii="仿宋" w:eastAsia="仿宋" w:hAnsi="仿宋" w:cs="仿宋_GB2312" w:hint="eastAsia"/>
              <w:kern w:val="0"/>
              <w:sz w:val="32"/>
              <w:szCs w:val="32"/>
            </w:rPr>
            <w:fldChar w:fldCharType="separate"/>
          </w:r>
          <w:hyperlink w:anchor="_Toc155633158" w:history="1">
            <w:r w:rsidR="00757055">
              <w:rPr>
                <w:rStyle w:val="af5"/>
                <w:rFonts w:ascii="仿宋" w:eastAsia="仿宋" w:hAnsi="仿宋" w:cs="仿宋_GB2312" w:hint="eastAsia"/>
              </w:rPr>
              <w:t>第一章 招标公告</w:t>
            </w:r>
            <w:r w:rsidR="00757055">
              <w:rPr>
                <w:rFonts w:ascii="仿宋" w:eastAsia="仿宋" w:hAnsi="仿宋"/>
              </w:rPr>
              <w:tab/>
            </w:r>
            <w:r w:rsidR="00757055">
              <w:rPr>
                <w:rFonts w:ascii="仿宋" w:eastAsia="仿宋" w:hAnsi="仿宋"/>
              </w:rPr>
              <w:fldChar w:fldCharType="begin"/>
            </w:r>
            <w:r w:rsidR="00757055">
              <w:rPr>
                <w:rFonts w:ascii="仿宋" w:eastAsia="仿宋" w:hAnsi="仿宋"/>
              </w:rPr>
              <w:instrText xml:space="preserve"> PAGEREF _Toc155633158 \h </w:instrText>
            </w:r>
            <w:r w:rsidR="00757055">
              <w:rPr>
                <w:rFonts w:ascii="仿宋" w:eastAsia="仿宋" w:hAnsi="仿宋"/>
              </w:rPr>
            </w:r>
            <w:r w:rsidR="00757055">
              <w:rPr>
                <w:rFonts w:ascii="仿宋" w:eastAsia="仿宋" w:hAnsi="仿宋"/>
              </w:rPr>
              <w:fldChar w:fldCharType="separate"/>
            </w:r>
            <w:r w:rsidR="00757055">
              <w:rPr>
                <w:rFonts w:ascii="仿宋" w:eastAsia="仿宋" w:hAnsi="仿宋"/>
              </w:rPr>
              <w:t>1</w:t>
            </w:r>
            <w:r w:rsidR="00757055">
              <w:rPr>
                <w:rFonts w:ascii="仿宋" w:eastAsia="仿宋" w:hAnsi="仿宋"/>
              </w:rPr>
              <w:fldChar w:fldCharType="end"/>
            </w:r>
          </w:hyperlink>
        </w:p>
        <w:p w:rsidR="00757055" w:rsidRDefault="00757055">
          <w:pPr>
            <w:pStyle w:val="TOC1"/>
            <w:tabs>
              <w:tab w:val="right" w:leader="dot" w:pos="8296"/>
            </w:tabs>
            <w:spacing w:line="360" w:lineRule="auto"/>
            <w:rPr>
              <w:rFonts w:ascii="仿宋" w:eastAsia="仿宋" w:hAnsi="仿宋" w:hint="eastAsia"/>
            </w:rPr>
          </w:pPr>
          <w:hyperlink w:anchor="_Toc155633160" w:history="1">
            <w:r>
              <w:rPr>
                <w:rStyle w:val="af5"/>
                <w:rFonts w:ascii="仿宋" w:eastAsia="仿宋" w:hAnsi="仿宋" w:cs="仿宋_GB2312" w:hint="eastAsia"/>
              </w:rPr>
              <w:t>第二章 投标须知前附表</w:t>
            </w:r>
            <w:r>
              <w:rPr>
                <w:rFonts w:ascii="仿宋" w:eastAsia="仿宋" w:hAnsi="仿宋"/>
              </w:rPr>
              <w:tab/>
            </w:r>
            <w:r>
              <w:rPr>
                <w:rFonts w:ascii="仿宋" w:eastAsia="仿宋" w:hAnsi="仿宋"/>
              </w:rPr>
              <w:fldChar w:fldCharType="begin"/>
            </w:r>
            <w:r>
              <w:rPr>
                <w:rFonts w:ascii="仿宋" w:eastAsia="仿宋" w:hAnsi="仿宋"/>
              </w:rPr>
              <w:instrText xml:space="preserve"> PAGEREF _Toc155633160 \h </w:instrText>
            </w:r>
            <w:r>
              <w:rPr>
                <w:rFonts w:ascii="仿宋" w:eastAsia="仿宋" w:hAnsi="仿宋"/>
              </w:rPr>
            </w:r>
            <w:r>
              <w:rPr>
                <w:rFonts w:ascii="仿宋" w:eastAsia="仿宋" w:hAnsi="仿宋"/>
              </w:rPr>
              <w:fldChar w:fldCharType="separate"/>
            </w:r>
            <w:r>
              <w:rPr>
                <w:rFonts w:ascii="仿宋" w:eastAsia="仿宋" w:hAnsi="仿宋"/>
              </w:rPr>
              <w:t>5</w:t>
            </w:r>
            <w:r>
              <w:rPr>
                <w:rFonts w:ascii="仿宋" w:eastAsia="仿宋" w:hAnsi="仿宋"/>
              </w:rPr>
              <w:fldChar w:fldCharType="end"/>
            </w:r>
          </w:hyperlink>
        </w:p>
        <w:p w:rsidR="00757055" w:rsidRDefault="00757055">
          <w:pPr>
            <w:pStyle w:val="TOC1"/>
            <w:tabs>
              <w:tab w:val="right" w:leader="dot" w:pos="8296"/>
            </w:tabs>
            <w:spacing w:line="360" w:lineRule="auto"/>
            <w:rPr>
              <w:rFonts w:ascii="仿宋" w:eastAsia="仿宋" w:hAnsi="仿宋" w:hint="eastAsia"/>
            </w:rPr>
          </w:pPr>
          <w:hyperlink w:anchor="_Toc155633161" w:history="1">
            <w:r>
              <w:rPr>
                <w:rStyle w:val="af5"/>
                <w:rFonts w:ascii="仿宋" w:eastAsia="仿宋" w:hAnsi="仿宋" w:cs="仿宋_GB2312" w:hint="eastAsia"/>
              </w:rPr>
              <w:t>第三章 投标人须知</w:t>
            </w:r>
            <w:r>
              <w:rPr>
                <w:rFonts w:ascii="仿宋" w:eastAsia="仿宋" w:hAnsi="仿宋"/>
              </w:rPr>
              <w:tab/>
            </w:r>
            <w:r>
              <w:rPr>
                <w:rFonts w:ascii="仿宋" w:eastAsia="仿宋" w:hAnsi="仿宋"/>
              </w:rPr>
              <w:fldChar w:fldCharType="begin"/>
            </w:r>
            <w:r>
              <w:rPr>
                <w:rFonts w:ascii="仿宋" w:eastAsia="仿宋" w:hAnsi="仿宋"/>
              </w:rPr>
              <w:instrText xml:space="preserve"> PAGEREF _Toc155633161 \h </w:instrText>
            </w:r>
            <w:r>
              <w:rPr>
                <w:rFonts w:ascii="仿宋" w:eastAsia="仿宋" w:hAnsi="仿宋"/>
              </w:rPr>
            </w:r>
            <w:r>
              <w:rPr>
                <w:rFonts w:ascii="仿宋" w:eastAsia="仿宋" w:hAnsi="仿宋"/>
              </w:rPr>
              <w:fldChar w:fldCharType="separate"/>
            </w:r>
            <w:r>
              <w:rPr>
                <w:rFonts w:ascii="仿宋" w:eastAsia="仿宋" w:hAnsi="仿宋"/>
              </w:rPr>
              <w:t>12</w:t>
            </w:r>
            <w:r>
              <w:rPr>
                <w:rFonts w:ascii="仿宋" w:eastAsia="仿宋" w:hAnsi="仿宋"/>
              </w:rPr>
              <w:fldChar w:fldCharType="end"/>
            </w:r>
          </w:hyperlink>
        </w:p>
        <w:p w:rsidR="00757055" w:rsidRDefault="00757055">
          <w:pPr>
            <w:pStyle w:val="TOC1"/>
            <w:tabs>
              <w:tab w:val="right" w:leader="dot" w:pos="8296"/>
            </w:tabs>
            <w:spacing w:line="360" w:lineRule="auto"/>
            <w:rPr>
              <w:rFonts w:ascii="仿宋" w:eastAsia="仿宋" w:hAnsi="仿宋" w:hint="eastAsia"/>
            </w:rPr>
          </w:pPr>
          <w:hyperlink w:anchor="_Toc155633168" w:history="1">
            <w:r>
              <w:rPr>
                <w:rStyle w:val="af5"/>
                <w:rFonts w:ascii="仿宋" w:eastAsia="仿宋" w:hAnsi="仿宋" w:cs="仿宋_GB2312" w:hint="eastAsia"/>
              </w:rPr>
              <w:t>第四章 政府采购合同</w:t>
            </w:r>
            <w:r>
              <w:rPr>
                <w:rFonts w:ascii="仿宋" w:eastAsia="仿宋" w:hAnsi="仿宋"/>
              </w:rPr>
              <w:tab/>
            </w:r>
            <w:r>
              <w:rPr>
                <w:rFonts w:ascii="仿宋" w:eastAsia="仿宋" w:hAnsi="仿宋"/>
              </w:rPr>
              <w:fldChar w:fldCharType="begin"/>
            </w:r>
            <w:r>
              <w:rPr>
                <w:rFonts w:ascii="仿宋" w:eastAsia="仿宋" w:hAnsi="仿宋"/>
              </w:rPr>
              <w:instrText xml:space="preserve"> PAGEREF _Toc155633168 \h </w:instrText>
            </w:r>
            <w:r>
              <w:rPr>
                <w:rFonts w:ascii="仿宋" w:eastAsia="仿宋" w:hAnsi="仿宋"/>
              </w:rPr>
            </w:r>
            <w:r>
              <w:rPr>
                <w:rFonts w:ascii="仿宋" w:eastAsia="仿宋" w:hAnsi="仿宋"/>
              </w:rPr>
              <w:fldChar w:fldCharType="separate"/>
            </w:r>
            <w:r>
              <w:rPr>
                <w:rFonts w:ascii="仿宋" w:eastAsia="仿宋" w:hAnsi="仿宋"/>
              </w:rPr>
              <w:t>31</w:t>
            </w:r>
            <w:r>
              <w:rPr>
                <w:rFonts w:ascii="仿宋" w:eastAsia="仿宋" w:hAnsi="仿宋"/>
              </w:rPr>
              <w:fldChar w:fldCharType="end"/>
            </w:r>
          </w:hyperlink>
        </w:p>
        <w:p w:rsidR="00757055" w:rsidRDefault="00757055">
          <w:pPr>
            <w:pStyle w:val="TOC1"/>
            <w:tabs>
              <w:tab w:val="right" w:leader="dot" w:pos="8296"/>
            </w:tabs>
            <w:spacing w:line="360" w:lineRule="auto"/>
            <w:rPr>
              <w:rFonts w:ascii="仿宋" w:eastAsia="仿宋" w:hAnsi="仿宋" w:hint="eastAsia"/>
            </w:rPr>
          </w:pPr>
          <w:hyperlink w:anchor="_Toc155633172" w:history="1">
            <w:r>
              <w:rPr>
                <w:rStyle w:val="af5"/>
                <w:rFonts w:ascii="仿宋" w:eastAsia="仿宋" w:hAnsi="仿宋" w:cs="仿宋_GB2312" w:hint="eastAsia"/>
              </w:rPr>
              <w:t>第五章 采购需求</w:t>
            </w:r>
            <w:r>
              <w:rPr>
                <w:rFonts w:ascii="仿宋" w:eastAsia="仿宋" w:hAnsi="仿宋"/>
              </w:rPr>
              <w:tab/>
            </w:r>
            <w:r>
              <w:rPr>
                <w:rFonts w:ascii="仿宋" w:eastAsia="仿宋" w:hAnsi="仿宋"/>
              </w:rPr>
              <w:fldChar w:fldCharType="begin"/>
            </w:r>
            <w:r>
              <w:rPr>
                <w:rFonts w:ascii="仿宋" w:eastAsia="仿宋" w:hAnsi="仿宋"/>
              </w:rPr>
              <w:instrText xml:space="preserve"> PAGEREF _Toc155633172 \h </w:instrText>
            </w:r>
            <w:r>
              <w:rPr>
                <w:rFonts w:ascii="仿宋" w:eastAsia="仿宋" w:hAnsi="仿宋"/>
              </w:rPr>
            </w:r>
            <w:r>
              <w:rPr>
                <w:rFonts w:ascii="仿宋" w:eastAsia="仿宋" w:hAnsi="仿宋"/>
              </w:rPr>
              <w:fldChar w:fldCharType="separate"/>
            </w:r>
            <w:r>
              <w:rPr>
                <w:rFonts w:ascii="仿宋" w:eastAsia="仿宋" w:hAnsi="仿宋"/>
              </w:rPr>
              <w:t>40</w:t>
            </w:r>
            <w:r>
              <w:rPr>
                <w:rFonts w:ascii="仿宋" w:eastAsia="仿宋" w:hAnsi="仿宋"/>
              </w:rPr>
              <w:fldChar w:fldCharType="end"/>
            </w:r>
          </w:hyperlink>
        </w:p>
        <w:p w:rsidR="00757055" w:rsidRDefault="00757055">
          <w:pPr>
            <w:pStyle w:val="TOC1"/>
            <w:tabs>
              <w:tab w:val="right" w:leader="dot" w:pos="8296"/>
            </w:tabs>
            <w:spacing w:line="360" w:lineRule="auto"/>
            <w:rPr>
              <w:rFonts w:ascii="仿宋" w:eastAsia="仿宋" w:hAnsi="仿宋" w:hint="eastAsia"/>
            </w:rPr>
          </w:pPr>
          <w:hyperlink w:anchor="_Toc155633173" w:history="1">
            <w:r>
              <w:rPr>
                <w:rStyle w:val="af5"/>
                <w:rFonts w:ascii="仿宋" w:eastAsia="仿宋" w:hAnsi="仿宋" w:cs="仿宋_GB2312" w:hint="eastAsia"/>
              </w:rPr>
              <w:t>第六章 评标程序、评标方法和评标标准</w:t>
            </w:r>
            <w:r>
              <w:rPr>
                <w:rFonts w:ascii="仿宋" w:eastAsia="仿宋" w:hAnsi="仿宋"/>
              </w:rPr>
              <w:tab/>
            </w:r>
            <w:r>
              <w:rPr>
                <w:rFonts w:ascii="仿宋" w:eastAsia="仿宋" w:hAnsi="仿宋"/>
              </w:rPr>
              <w:fldChar w:fldCharType="begin"/>
            </w:r>
            <w:r>
              <w:rPr>
                <w:rFonts w:ascii="仿宋" w:eastAsia="仿宋" w:hAnsi="仿宋"/>
              </w:rPr>
              <w:instrText xml:space="preserve"> PAGEREF _Toc155633173 \h </w:instrText>
            </w:r>
            <w:r>
              <w:rPr>
                <w:rFonts w:ascii="仿宋" w:eastAsia="仿宋" w:hAnsi="仿宋"/>
              </w:rPr>
            </w:r>
            <w:r>
              <w:rPr>
                <w:rFonts w:ascii="仿宋" w:eastAsia="仿宋" w:hAnsi="仿宋"/>
              </w:rPr>
              <w:fldChar w:fldCharType="separate"/>
            </w:r>
            <w:r>
              <w:rPr>
                <w:rFonts w:ascii="仿宋" w:eastAsia="仿宋" w:hAnsi="仿宋"/>
              </w:rPr>
              <w:t>83</w:t>
            </w:r>
            <w:r>
              <w:rPr>
                <w:rFonts w:ascii="仿宋" w:eastAsia="仿宋" w:hAnsi="仿宋"/>
              </w:rPr>
              <w:fldChar w:fldCharType="end"/>
            </w:r>
          </w:hyperlink>
        </w:p>
        <w:p w:rsidR="00757055" w:rsidRDefault="00757055">
          <w:pPr>
            <w:pStyle w:val="TOC1"/>
            <w:tabs>
              <w:tab w:val="right" w:leader="dot" w:pos="8296"/>
            </w:tabs>
            <w:spacing w:line="360" w:lineRule="auto"/>
            <w:rPr>
              <w:rFonts w:ascii="仿宋" w:eastAsia="仿宋" w:hAnsi="仿宋" w:hint="eastAsia"/>
            </w:rPr>
          </w:pPr>
          <w:hyperlink w:anchor="_Toc155633180" w:history="1">
            <w:r>
              <w:rPr>
                <w:rStyle w:val="af5"/>
                <w:rFonts w:ascii="仿宋" w:eastAsia="仿宋" w:hAnsi="仿宋" w:cs="仿宋_GB2312" w:hint="eastAsia"/>
              </w:rPr>
              <w:t>第七章 投标文件格式</w:t>
            </w:r>
            <w:r>
              <w:rPr>
                <w:rFonts w:ascii="仿宋" w:eastAsia="仿宋" w:hAnsi="仿宋"/>
              </w:rPr>
              <w:tab/>
            </w:r>
            <w:r>
              <w:rPr>
                <w:rFonts w:ascii="仿宋" w:eastAsia="仿宋" w:hAnsi="仿宋"/>
              </w:rPr>
              <w:fldChar w:fldCharType="begin"/>
            </w:r>
            <w:r>
              <w:rPr>
                <w:rFonts w:ascii="仿宋" w:eastAsia="仿宋" w:hAnsi="仿宋"/>
              </w:rPr>
              <w:instrText xml:space="preserve"> PAGEREF _Toc155633180 \h </w:instrText>
            </w:r>
            <w:r>
              <w:rPr>
                <w:rFonts w:ascii="仿宋" w:eastAsia="仿宋" w:hAnsi="仿宋"/>
              </w:rPr>
            </w:r>
            <w:r>
              <w:rPr>
                <w:rFonts w:ascii="仿宋" w:eastAsia="仿宋" w:hAnsi="仿宋"/>
              </w:rPr>
              <w:fldChar w:fldCharType="separate"/>
            </w:r>
            <w:r>
              <w:rPr>
                <w:rFonts w:ascii="仿宋" w:eastAsia="仿宋" w:hAnsi="仿宋"/>
              </w:rPr>
              <w:t>92</w:t>
            </w:r>
            <w:r>
              <w:rPr>
                <w:rFonts w:ascii="仿宋" w:eastAsia="仿宋" w:hAnsi="仿宋"/>
              </w:rPr>
              <w:fldChar w:fldCharType="end"/>
            </w:r>
          </w:hyperlink>
        </w:p>
        <w:p w:rsidR="00757055" w:rsidRDefault="00000000">
          <w:pPr>
            <w:ind w:firstLine="422"/>
            <w:rPr>
              <w:rFonts w:ascii="仿宋" w:eastAsia="仿宋" w:hAnsi="仿宋" w:cs="仿宋_GB2312" w:hint="eastAsia"/>
              <w:sz w:val="32"/>
              <w:szCs w:val="32"/>
            </w:rPr>
          </w:pPr>
          <w:r>
            <w:rPr>
              <w:rFonts w:ascii="仿宋" w:eastAsia="仿宋" w:hAnsi="仿宋" w:cs="仿宋_GB2312" w:hint="eastAsia"/>
              <w:b/>
              <w:szCs w:val="32"/>
            </w:rPr>
            <w:fldChar w:fldCharType="end"/>
          </w:r>
        </w:p>
      </w:sdtContent>
    </w:sdt>
    <w:p w:rsidR="00757055" w:rsidRDefault="00757055">
      <w:pPr>
        <w:pStyle w:val="1"/>
        <w:ind w:firstLine="643"/>
        <w:rPr>
          <w:rFonts w:hint="eastAsia"/>
        </w:rPr>
        <w:sectPr w:rsidR="00757055">
          <w:headerReference w:type="default" r:id="rId10"/>
          <w:pgSz w:w="11906" w:h="16838"/>
          <w:pgMar w:top="1440" w:right="1800" w:bottom="1440" w:left="1800" w:header="851" w:footer="992" w:gutter="0"/>
          <w:cols w:space="425"/>
          <w:docGrid w:type="lines" w:linePitch="312"/>
        </w:sectPr>
      </w:pPr>
    </w:p>
    <w:p w:rsidR="00757055" w:rsidRDefault="00000000">
      <w:pPr>
        <w:pStyle w:val="1"/>
        <w:ind w:firstLine="643"/>
        <w:rPr>
          <w:rFonts w:hint="eastAsia"/>
        </w:rPr>
      </w:pPr>
      <w:bookmarkStart w:id="0" w:name="_Toc155633158"/>
      <w:r>
        <w:rPr>
          <w:rFonts w:hint="eastAsia"/>
        </w:rPr>
        <w:lastRenderedPageBreak/>
        <w:t>招标公告</w:t>
      </w:r>
      <w:bookmarkEnd w:id="0"/>
    </w:p>
    <w:p w:rsidR="00757055" w:rsidRDefault="00000000">
      <w:pPr>
        <w:spacing w:line="500" w:lineRule="exact"/>
        <w:outlineLvl w:val="1"/>
        <w:rPr>
          <w:rFonts w:ascii="仿宋" w:eastAsia="仿宋" w:hAnsi="仿宋" w:cs="仿宋_GB2312" w:hint="eastAsia"/>
          <w:b/>
          <w:bCs/>
          <w:sz w:val="24"/>
        </w:rPr>
      </w:pPr>
      <w:bookmarkStart w:id="1" w:name="_Toc155633159"/>
      <w:r>
        <w:rPr>
          <w:rFonts w:ascii="仿宋" w:eastAsia="仿宋" w:hAnsi="仿宋" w:cs="仿宋_GB2312" w:hint="eastAsia"/>
          <w:b/>
          <w:bCs/>
          <w:sz w:val="24"/>
        </w:rPr>
        <w:t>一、项目基本情况</w:t>
      </w:r>
      <w:bookmarkEnd w:id="1"/>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项目编号：S</w:t>
      </w:r>
      <w:r>
        <w:rPr>
          <w:rFonts w:ascii="仿宋" w:eastAsia="仿宋" w:hAnsi="仿宋" w:cs="仿宋_GB2312"/>
          <w:sz w:val="24"/>
        </w:rPr>
        <w:t>JX-2025-</w:t>
      </w:r>
      <w:r>
        <w:rPr>
          <w:rFonts w:ascii="仿宋" w:eastAsia="仿宋" w:hAnsi="仿宋" w:cs="仿宋_GB2312" w:hint="eastAsia"/>
          <w:sz w:val="24"/>
        </w:rPr>
        <w:t>045</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项目名称：</w:t>
      </w:r>
      <w:bookmarkStart w:id="2" w:name="OLE_LINK9"/>
      <w:r>
        <w:rPr>
          <w:rFonts w:ascii="仿宋" w:eastAsia="仿宋" w:hAnsi="仿宋" w:cs="仿宋_GB2312" w:hint="eastAsia"/>
          <w:sz w:val="24"/>
        </w:rPr>
        <w:t>2025年新疆大学“双一流”建设计算机科学与技术学院教学平台建设项目-（含高阶创新实践平台项目、研究生高阶创新实践平台项目、一流科研平台建设）</w:t>
      </w:r>
      <w:bookmarkEnd w:id="2"/>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采购方式：公开招标</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预算金额：</w:t>
      </w:r>
      <w:r>
        <w:rPr>
          <w:rFonts w:ascii="仿宋" w:eastAsia="仿宋" w:hAnsi="仿宋" w:cs="仿宋_GB2312"/>
          <w:sz w:val="24"/>
        </w:rPr>
        <w:t>8510000</w:t>
      </w:r>
      <w:r>
        <w:rPr>
          <w:rFonts w:ascii="仿宋" w:eastAsia="仿宋" w:hAnsi="仿宋" w:cs="仿宋_GB2312" w:hint="eastAsia"/>
          <w:sz w:val="24"/>
        </w:rPr>
        <w:t>.00元（人民币）</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最高限价：</w:t>
      </w:r>
      <w:r>
        <w:rPr>
          <w:rFonts w:ascii="仿宋" w:eastAsia="仿宋" w:hAnsi="仿宋" w:cs="仿宋_GB2312"/>
          <w:sz w:val="24"/>
        </w:rPr>
        <w:t>8510000</w:t>
      </w:r>
      <w:r>
        <w:rPr>
          <w:rFonts w:ascii="仿宋" w:eastAsia="仿宋" w:hAnsi="仿宋" w:cs="仿宋_GB2312" w:hint="eastAsia"/>
          <w:sz w:val="24"/>
        </w:rPr>
        <w:t>.00元（人民币）</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采购需求：</w:t>
      </w:r>
    </w:p>
    <w:p w:rsidR="00757055" w:rsidRDefault="00000000">
      <w:pPr>
        <w:spacing w:line="500" w:lineRule="exact"/>
        <w:rPr>
          <w:rFonts w:ascii="仿宋" w:eastAsia="仿宋" w:hAnsi="仿宋" w:cs="仿宋_GB2312" w:hint="eastAsia"/>
          <w:sz w:val="24"/>
        </w:rPr>
      </w:pPr>
      <w:r>
        <w:rPr>
          <w:rFonts w:ascii="Calibri" w:eastAsia="仿宋" w:hAnsi="Calibri" w:cs="Calibri"/>
          <w:sz w:val="24"/>
        </w:rPr>
        <w:t> </w:t>
      </w:r>
      <w:r>
        <w:rPr>
          <w:rFonts w:ascii="仿宋" w:eastAsia="仿宋" w:hAnsi="仿宋" w:cs="仿宋_GB2312" w:hint="eastAsia"/>
          <w:sz w:val="24"/>
        </w:rPr>
        <w:t xml:space="preserve"> </w:t>
      </w:r>
      <w:r>
        <w:rPr>
          <w:rFonts w:ascii="Calibri" w:eastAsia="仿宋" w:hAnsi="Calibri" w:cs="Calibri"/>
          <w:sz w:val="24"/>
        </w:rPr>
        <w:t> </w:t>
      </w:r>
    </w:p>
    <w:p w:rsidR="00757055" w:rsidRDefault="00000000">
      <w:pPr>
        <w:spacing w:line="500" w:lineRule="exact"/>
        <w:rPr>
          <w:rFonts w:ascii="仿宋" w:eastAsia="仿宋" w:hAnsi="仿宋" w:cs="仿宋_GB2312" w:hint="eastAsia"/>
          <w:sz w:val="24"/>
        </w:rPr>
      </w:pPr>
      <w:proofErr w:type="gramStart"/>
      <w:r>
        <w:rPr>
          <w:rFonts w:ascii="仿宋" w:eastAsia="仿宋" w:hAnsi="仿宋" w:cs="仿宋_GB2312" w:hint="eastAsia"/>
          <w:sz w:val="24"/>
        </w:rPr>
        <w:t>标项一</w:t>
      </w:r>
      <w:proofErr w:type="gramEnd"/>
    </w:p>
    <w:p w:rsidR="00757055" w:rsidRDefault="00000000">
      <w:pPr>
        <w:spacing w:line="500" w:lineRule="exact"/>
        <w:rPr>
          <w:rFonts w:ascii="仿宋" w:eastAsia="仿宋" w:hAnsi="仿宋" w:cs="仿宋_GB2312" w:hint="eastAsia"/>
          <w:sz w:val="24"/>
        </w:rPr>
      </w:pPr>
      <w:proofErr w:type="gramStart"/>
      <w:r>
        <w:rPr>
          <w:rFonts w:ascii="仿宋" w:eastAsia="仿宋" w:hAnsi="仿宋" w:cs="仿宋_GB2312" w:hint="eastAsia"/>
          <w:sz w:val="24"/>
        </w:rPr>
        <w:t>标项名称</w:t>
      </w:r>
      <w:proofErr w:type="gramEnd"/>
      <w:r>
        <w:rPr>
          <w:rFonts w:ascii="仿宋" w:eastAsia="仿宋" w:hAnsi="仿宋" w:cs="仿宋_GB2312" w:hint="eastAsia"/>
          <w:sz w:val="24"/>
        </w:rPr>
        <w:t>：</w:t>
      </w:r>
      <w:bookmarkStart w:id="3" w:name="OLE_LINK6"/>
      <w:r>
        <w:rPr>
          <w:rFonts w:ascii="仿宋" w:eastAsia="仿宋" w:hAnsi="仿宋" w:cs="仿宋_GB2312" w:hint="eastAsia"/>
          <w:sz w:val="24"/>
        </w:rPr>
        <w:t>2025年新疆大学“双一流”建设计算机科学与技术学院平台建设项目-高阶创新实践平台项目</w:t>
      </w:r>
      <w:bookmarkEnd w:id="3"/>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数量：1</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预算金额（元）：</w:t>
      </w:r>
      <w:r>
        <w:rPr>
          <w:rFonts w:ascii="仿宋" w:eastAsia="仿宋" w:hAnsi="仿宋" w:cs="仿宋_GB2312"/>
          <w:sz w:val="24"/>
        </w:rPr>
        <w:t>3200000</w:t>
      </w:r>
      <w:r>
        <w:rPr>
          <w:rFonts w:ascii="仿宋" w:eastAsia="仿宋" w:hAnsi="仿宋" w:cs="仿宋_GB2312" w:hint="eastAsia"/>
          <w:sz w:val="24"/>
        </w:rPr>
        <w:t>.00元（人民币）</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简要规格描述或项目基本概况介绍、用途：</w:t>
      </w:r>
      <w:bookmarkStart w:id="4" w:name="OLE_LINK3"/>
      <w:r>
        <w:rPr>
          <w:rFonts w:ascii="仿宋" w:eastAsia="仿宋" w:hAnsi="仿宋" w:cs="仿宋_GB2312" w:hint="eastAsia"/>
          <w:sz w:val="24"/>
        </w:rPr>
        <w:t>本项目内容（激光直写光源</w:t>
      </w:r>
      <w:r>
        <w:rPr>
          <w:rFonts w:ascii="仿宋" w:eastAsia="仿宋" w:hAnsi="仿宋" w:cs="仿宋_GB2312"/>
          <w:sz w:val="24"/>
        </w:rPr>
        <w:t>、</w:t>
      </w:r>
      <w:r>
        <w:rPr>
          <w:rFonts w:ascii="仿宋" w:eastAsia="仿宋" w:hAnsi="仿宋" w:cs="仿宋_GB2312" w:hint="eastAsia"/>
          <w:sz w:val="24"/>
        </w:rPr>
        <w:t>激光驱动电源模块</w:t>
      </w:r>
      <w:r>
        <w:rPr>
          <w:rFonts w:ascii="仿宋" w:eastAsia="仿宋" w:hAnsi="仿宋" w:cs="仿宋_GB2312"/>
          <w:sz w:val="24"/>
        </w:rPr>
        <w:t>、</w:t>
      </w:r>
      <w:r>
        <w:rPr>
          <w:rFonts w:ascii="仿宋" w:eastAsia="仿宋" w:hAnsi="仿宋" w:cs="仿宋_GB2312" w:hint="eastAsia"/>
          <w:sz w:val="24"/>
        </w:rPr>
        <w:t>激光水冷模块</w:t>
      </w:r>
      <w:r>
        <w:rPr>
          <w:rFonts w:ascii="仿宋" w:eastAsia="仿宋" w:hAnsi="仿宋" w:cs="仿宋_GB2312"/>
          <w:sz w:val="24"/>
        </w:rPr>
        <w:t>、</w:t>
      </w:r>
      <w:r>
        <w:rPr>
          <w:rFonts w:ascii="仿宋" w:eastAsia="仿宋" w:hAnsi="仿宋" w:cs="仿宋_GB2312" w:hint="eastAsia"/>
          <w:sz w:val="24"/>
        </w:rPr>
        <w:t>二极管泵浦源</w:t>
      </w:r>
      <w:r>
        <w:rPr>
          <w:rFonts w:ascii="仿宋" w:eastAsia="仿宋" w:hAnsi="仿宋" w:cs="仿宋_GB2312"/>
          <w:sz w:val="24"/>
        </w:rPr>
        <w:t>、</w:t>
      </w:r>
      <w:r>
        <w:rPr>
          <w:rFonts w:ascii="仿宋" w:eastAsia="仿宋" w:hAnsi="仿宋" w:cs="仿宋_GB2312" w:hint="eastAsia"/>
          <w:sz w:val="24"/>
        </w:rPr>
        <w:t>线路直写软件</w:t>
      </w:r>
      <w:r>
        <w:rPr>
          <w:rFonts w:ascii="仿宋" w:eastAsia="仿宋" w:hAnsi="仿宋" w:cs="仿宋_GB2312"/>
          <w:sz w:val="24"/>
        </w:rPr>
        <w:t>、</w:t>
      </w:r>
      <w:r>
        <w:rPr>
          <w:rFonts w:ascii="仿宋" w:eastAsia="仿宋" w:hAnsi="仿宋" w:cs="仿宋_GB2312" w:hint="eastAsia"/>
          <w:sz w:val="24"/>
        </w:rPr>
        <w:t>CCD靶标对位模块</w:t>
      </w:r>
      <w:r>
        <w:rPr>
          <w:rFonts w:ascii="仿宋" w:eastAsia="仿宋" w:hAnsi="仿宋" w:cs="仿宋_GB2312"/>
          <w:sz w:val="24"/>
        </w:rPr>
        <w:t>、</w:t>
      </w:r>
      <w:r>
        <w:rPr>
          <w:rFonts w:ascii="仿宋" w:eastAsia="仿宋" w:hAnsi="仿宋" w:cs="仿宋_GB2312" w:hint="eastAsia"/>
          <w:sz w:val="24"/>
        </w:rPr>
        <w:t>全自动吸尘系统</w:t>
      </w:r>
      <w:r>
        <w:rPr>
          <w:rFonts w:ascii="仿宋" w:eastAsia="仿宋" w:hAnsi="仿宋" w:cs="仿宋_GB2312"/>
          <w:sz w:val="24"/>
        </w:rPr>
        <w:t>、</w:t>
      </w:r>
      <w:r>
        <w:rPr>
          <w:rFonts w:ascii="仿宋" w:eastAsia="仿宋" w:hAnsi="仿宋" w:cs="仿宋_GB2312" w:hint="eastAsia"/>
          <w:sz w:val="24"/>
        </w:rPr>
        <w:t>吸尘系统二级过滤模块</w:t>
      </w:r>
      <w:r>
        <w:rPr>
          <w:rFonts w:ascii="仿宋" w:eastAsia="仿宋" w:hAnsi="仿宋" w:cs="仿宋_GB2312"/>
          <w:sz w:val="24"/>
        </w:rPr>
        <w:t>、</w:t>
      </w:r>
      <w:proofErr w:type="gramStart"/>
      <w:r>
        <w:rPr>
          <w:rFonts w:ascii="仿宋" w:eastAsia="仿宋" w:hAnsi="仿宋" w:cs="仿宋_GB2312" w:hint="eastAsia"/>
          <w:sz w:val="24"/>
        </w:rPr>
        <w:t>电子振镜系统</w:t>
      </w:r>
      <w:proofErr w:type="gramEnd"/>
      <w:r>
        <w:rPr>
          <w:rFonts w:ascii="仿宋" w:eastAsia="仿宋" w:hAnsi="仿宋" w:cs="仿宋_GB2312"/>
          <w:sz w:val="24"/>
        </w:rPr>
        <w:t>、</w:t>
      </w:r>
      <w:r>
        <w:rPr>
          <w:rFonts w:ascii="仿宋" w:eastAsia="仿宋" w:hAnsi="仿宋" w:cs="仿宋_GB2312" w:hint="eastAsia"/>
          <w:sz w:val="24"/>
        </w:rPr>
        <w:t>激光光路系统</w:t>
      </w:r>
      <w:r>
        <w:rPr>
          <w:rFonts w:ascii="仿宋" w:eastAsia="仿宋" w:hAnsi="仿宋" w:cs="仿宋_GB2312"/>
          <w:sz w:val="24"/>
        </w:rPr>
        <w:t>、</w:t>
      </w:r>
      <w:proofErr w:type="gramStart"/>
      <w:r>
        <w:rPr>
          <w:rFonts w:ascii="仿宋" w:eastAsia="仿宋" w:hAnsi="仿宋" w:cs="仿宋_GB2312" w:hint="eastAsia"/>
          <w:sz w:val="24"/>
        </w:rPr>
        <w:t>剥铜气体</w:t>
      </w:r>
      <w:proofErr w:type="gramEnd"/>
      <w:r>
        <w:rPr>
          <w:rFonts w:ascii="仿宋" w:eastAsia="仿宋" w:hAnsi="仿宋" w:cs="仿宋_GB2312" w:hint="eastAsia"/>
          <w:sz w:val="24"/>
        </w:rPr>
        <w:t>辅助模块</w:t>
      </w:r>
      <w:r>
        <w:rPr>
          <w:rFonts w:ascii="仿宋" w:eastAsia="仿宋" w:hAnsi="仿宋" w:cs="仿宋_GB2312"/>
          <w:sz w:val="24"/>
        </w:rPr>
        <w:t>、</w:t>
      </w:r>
      <w:r>
        <w:rPr>
          <w:rFonts w:ascii="仿宋" w:eastAsia="仿宋" w:hAnsi="仿宋" w:cs="仿宋_GB2312" w:hint="eastAsia"/>
          <w:sz w:val="24"/>
        </w:rPr>
        <w:t>气源及吸附系统</w:t>
      </w:r>
      <w:r>
        <w:rPr>
          <w:rFonts w:ascii="仿宋" w:eastAsia="仿宋" w:hAnsi="仿宋" w:cs="仿宋_GB2312"/>
          <w:sz w:val="24"/>
        </w:rPr>
        <w:t>、</w:t>
      </w:r>
      <w:r>
        <w:rPr>
          <w:rFonts w:ascii="仿宋" w:eastAsia="仿宋" w:hAnsi="仿宋" w:cs="仿宋_GB2312" w:hint="eastAsia"/>
          <w:sz w:val="24"/>
        </w:rPr>
        <w:t>立式机柜</w:t>
      </w:r>
      <w:r>
        <w:rPr>
          <w:rFonts w:ascii="仿宋" w:eastAsia="仿宋" w:hAnsi="仿宋" w:cs="仿宋_GB2312"/>
          <w:sz w:val="24"/>
        </w:rPr>
        <w:t>、</w:t>
      </w:r>
      <w:r>
        <w:rPr>
          <w:rFonts w:ascii="仿宋" w:eastAsia="仿宋" w:hAnsi="仿宋" w:cs="仿宋_GB2312" w:hint="eastAsia"/>
          <w:sz w:val="24"/>
        </w:rPr>
        <w:t>防激光</w:t>
      </w:r>
      <w:proofErr w:type="gramStart"/>
      <w:r>
        <w:rPr>
          <w:rFonts w:ascii="仿宋" w:eastAsia="仿宋" w:hAnsi="仿宋" w:cs="仿宋_GB2312" w:hint="eastAsia"/>
          <w:sz w:val="24"/>
        </w:rPr>
        <w:t>辐射机</w:t>
      </w:r>
      <w:proofErr w:type="gramEnd"/>
      <w:r>
        <w:rPr>
          <w:rFonts w:ascii="仿宋" w:eastAsia="仿宋" w:hAnsi="仿宋" w:cs="仿宋_GB2312" w:hint="eastAsia"/>
          <w:sz w:val="24"/>
        </w:rPr>
        <w:t>罩</w:t>
      </w:r>
      <w:r>
        <w:rPr>
          <w:rFonts w:ascii="仿宋" w:eastAsia="仿宋" w:hAnsi="仿宋" w:cs="仿宋_GB2312"/>
          <w:sz w:val="24"/>
        </w:rPr>
        <w:t>、</w:t>
      </w:r>
      <w:r>
        <w:rPr>
          <w:rFonts w:ascii="仿宋" w:eastAsia="仿宋" w:hAnsi="仿宋" w:cs="仿宋_GB2312" w:hint="eastAsia"/>
          <w:sz w:val="24"/>
        </w:rPr>
        <w:t>自动三轴平台</w:t>
      </w:r>
      <w:r>
        <w:rPr>
          <w:rFonts w:ascii="仿宋" w:eastAsia="仿宋" w:hAnsi="仿宋" w:cs="仿宋_GB2312"/>
          <w:sz w:val="24"/>
        </w:rPr>
        <w:t>、</w:t>
      </w:r>
      <w:r>
        <w:rPr>
          <w:rFonts w:ascii="仿宋" w:eastAsia="仿宋" w:hAnsi="仿宋" w:cs="仿宋_GB2312" w:hint="eastAsia"/>
          <w:sz w:val="24"/>
        </w:rPr>
        <w:t>高精度雕刻机</w:t>
      </w:r>
      <w:r>
        <w:rPr>
          <w:rFonts w:ascii="仿宋" w:eastAsia="仿宋" w:hAnsi="仿宋" w:cs="仿宋_GB2312"/>
          <w:sz w:val="24"/>
        </w:rPr>
        <w:t>、</w:t>
      </w:r>
      <w:r>
        <w:rPr>
          <w:rFonts w:ascii="仿宋" w:eastAsia="仿宋" w:hAnsi="仿宋" w:cs="仿宋_GB2312" w:hint="eastAsia"/>
          <w:sz w:val="24"/>
        </w:rPr>
        <w:t>3D打印机</w:t>
      </w:r>
      <w:r>
        <w:rPr>
          <w:rFonts w:ascii="仿宋" w:eastAsia="仿宋" w:hAnsi="仿宋" w:cs="仿宋_GB2312"/>
          <w:sz w:val="24"/>
        </w:rPr>
        <w:t>、</w:t>
      </w:r>
      <w:r>
        <w:rPr>
          <w:rFonts w:ascii="仿宋" w:eastAsia="仿宋" w:hAnsi="仿宋" w:cs="仿宋_GB2312" w:hint="eastAsia"/>
          <w:sz w:val="24"/>
        </w:rPr>
        <w:t>频谱分析仪</w:t>
      </w:r>
      <w:r>
        <w:rPr>
          <w:rFonts w:ascii="仿宋" w:eastAsia="仿宋" w:hAnsi="仿宋" w:cs="仿宋_GB2312"/>
          <w:sz w:val="24"/>
        </w:rPr>
        <w:t>、</w:t>
      </w:r>
      <w:r>
        <w:rPr>
          <w:rFonts w:ascii="仿宋" w:eastAsia="仿宋" w:hAnsi="仿宋" w:cs="仿宋_GB2312" w:hint="eastAsia"/>
          <w:sz w:val="24"/>
        </w:rPr>
        <w:t>激光雷达</w:t>
      </w:r>
      <w:r>
        <w:rPr>
          <w:rFonts w:ascii="仿宋" w:eastAsia="仿宋" w:hAnsi="仿宋" w:cs="仿宋_GB2312"/>
          <w:sz w:val="24"/>
        </w:rPr>
        <w:t>、</w:t>
      </w:r>
      <w:r>
        <w:rPr>
          <w:rFonts w:ascii="仿宋" w:eastAsia="仿宋" w:hAnsi="仿宋" w:cs="仿宋_GB2312" w:hint="eastAsia"/>
          <w:sz w:val="24"/>
        </w:rPr>
        <w:t>激光雷达</w:t>
      </w:r>
      <w:r>
        <w:rPr>
          <w:rFonts w:ascii="仿宋" w:eastAsia="仿宋" w:hAnsi="仿宋" w:cs="仿宋_GB2312"/>
          <w:sz w:val="24"/>
        </w:rPr>
        <w:t>、</w:t>
      </w:r>
      <w:r>
        <w:rPr>
          <w:rFonts w:ascii="仿宋" w:eastAsia="仿宋" w:hAnsi="仿宋" w:cs="仿宋_GB2312" w:hint="eastAsia"/>
          <w:sz w:val="24"/>
        </w:rPr>
        <w:t>鸿蒙开发板</w:t>
      </w:r>
      <w:r>
        <w:rPr>
          <w:rFonts w:ascii="仿宋" w:eastAsia="仿宋" w:hAnsi="仿宋" w:cs="仿宋_GB2312"/>
          <w:sz w:val="24"/>
        </w:rPr>
        <w:t>、</w:t>
      </w:r>
      <w:r>
        <w:rPr>
          <w:rFonts w:ascii="仿宋" w:eastAsia="仿宋" w:hAnsi="仿宋" w:cs="仿宋_GB2312" w:hint="eastAsia"/>
          <w:sz w:val="24"/>
        </w:rPr>
        <w:t>FPGA开发板</w:t>
      </w:r>
      <w:r>
        <w:rPr>
          <w:rFonts w:ascii="仿宋" w:eastAsia="仿宋" w:hAnsi="仿宋" w:cs="仿宋_GB2312"/>
          <w:sz w:val="24"/>
        </w:rPr>
        <w:t>、</w:t>
      </w:r>
      <w:r>
        <w:rPr>
          <w:rFonts w:ascii="仿宋" w:eastAsia="仿宋" w:hAnsi="仿宋" w:cs="仿宋_GB2312" w:hint="eastAsia"/>
          <w:sz w:val="24"/>
        </w:rPr>
        <w:t>机器人视觉大模型训练平台</w:t>
      </w:r>
      <w:r>
        <w:rPr>
          <w:rFonts w:ascii="仿宋" w:eastAsia="仿宋" w:hAnsi="仿宋" w:cs="仿宋_GB2312"/>
          <w:sz w:val="24"/>
        </w:rPr>
        <w:t>、</w:t>
      </w:r>
      <w:r>
        <w:rPr>
          <w:rFonts w:ascii="仿宋" w:eastAsia="仿宋" w:hAnsi="仿宋" w:cs="仿宋_GB2312" w:hint="eastAsia"/>
          <w:sz w:val="24"/>
        </w:rPr>
        <w:t>机器人视觉场景理解系统</w:t>
      </w:r>
      <w:r>
        <w:rPr>
          <w:rFonts w:ascii="仿宋" w:eastAsia="仿宋" w:hAnsi="仿宋" w:cs="仿宋_GB2312"/>
          <w:sz w:val="24"/>
        </w:rPr>
        <w:t>、</w:t>
      </w:r>
      <w:r>
        <w:rPr>
          <w:rFonts w:ascii="仿宋" w:eastAsia="仿宋" w:hAnsi="仿宋" w:cs="仿宋_GB2312" w:hint="eastAsia"/>
          <w:sz w:val="24"/>
        </w:rPr>
        <w:t>机器人视觉推理决策系统</w:t>
      </w:r>
      <w:r>
        <w:rPr>
          <w:rFonts w:ascii="仿宋" w:eastAsia="仿宋" w:hAnsi="仿宋" w:cs="仿宋_GB2312"/>
          <w:sz w:val="24"/>
        </w:rPr>
        <w:t>、</w:t>
      </w:r>
      <w:proofErr w:type="gramStart"/>
      <w:r>
        <w:rPr>
          <w:rFonts w:ascii="仿宋" w:eastAsia="仿宋" w:hAnsi="仿宋" w:cs="仿宋_GB2312" w:hint="eastAsia"/>
          <w:sz w:val="24"/>
        </w:rPr>
        <w:t>极</w:t>
      </w:r>
      <w:proofErr w:type="gramEnd"/>
      <w:r>
        <w:rPr>
          <w:rFonts w:ascii="仿宋" w:eastAsia="仿宋" w:hAnsi="仿宋" w:cs="仿宋_GB2312" w:hint="eastAsia"/>
          <w:sz w:val="24"/>
        </w:rPr>
        <w:t>域桌面云管理系统</w:t>
      </w:r>
      <w:r>
        <w:rPr>
          <w:rFonts w:ascii="仿宋" w:eastAsia="仿宋" w:hAnsi="仿宋" w:cs="仿宋_GB2312"/>
          <w:sz w:val="24"/>
        </w:rPr>
        <w:t>、</w:t>
      </w:r>
      <w:proofErr w:type="gramStart"/>
      <w:r>
        <w:rPr>
          <w:rFonts w:ascii="仿宋" w:eastAsia="仿宋" w:hAnsi="仿宋" w:cs="仿宋_GB2312" w:hint="eastAsia"/>
          <w:sz w:val="24"/>
        </w:rPr>
        <w:t>极</w:t>
      </w:r>
      <w:proofErr w:type="gramEnd"/>
      <w:r>
        <w:rPr>
          <w:rFonts w:ascii="仿宋" w:eastAsia="仿宋" w:hAnsi="仿宋" w:cs="仿宋_GB2312" w:hint="eastAsia"/>
          <w:sz w:val="24"/>
        </w:rPr>
        <w:t>域课堂互动教学系统软件</w:t>
      </w:r>
      <w:r>
        <w:rPr>
          <w:rFonts w:ascii="仿宋" w:eastAsia="仿宋" w:hAnsi="仿宋" w:cs="仿宋_GB2312"/>
          <w:sz w:val="24"/>
        </w:rPr>
        <w:t>、</w:t>
      </w:r>
      <w:r>
        <w:rPr>
          <w:rFonts w:ascii="仿宋" w:eastAsia="仿宋" w:hAnsi="仿宋" w:cs="仿宋_GB2312" w:hint="eastAsia"/>
          <w:sz w:val="24"/>
        </w:rPr>
        <w:t>AIGC云平台）的供应、运输、安装、验收及售后服务等。</w:t>
      </w:r>
      <w:bookmarkEnd w:id="4"/>
    </w:p>
    <w:p w:rsidR="00757055" w:rsidRDefault="00757055">
      <w:pPr>
        <w:spacing w:line="500" w:lineRule="exact"/>
        <w:rPr>
          <w:rFonts w:ascii="仿宋" w:eastAsia="仿宋" w:hAnsi="仿宋" w:cs="仿宋_GB2312" w:hint="eastAsia"/>
          <w:sz w:val="24"/>
        </w:rPr>
      </w:pPr>
    </w:p>
    <w:p w:rsidR="00757055" w:rsidRDefault="00000000">
      <w:pPr>
        <w:spacing w:line="500" w:lineRule="exact"/>
        <w:rPr>
          <w:rFonts w:ascii="仿宋" w:eastAsia="仿宋" w:hAnsi="仿宋" w:cs="仿宋_GB2312" w:hint="eastAsia"/>
          <w:sz w:val="24"/>
        </w:rPr>
      </w:pPr>
      <w:proofErr w:type="gramStart"/>
      <w:r>
        <w:rPr>
          <w:rFonts w:ascii="仿宋" w:eastAsia="仿宋" w:hAnsi="仿宋" w:cs="仿宋_GB2312" w:hint="eastAsia"/>
          <w:sz w:val="24"/>
        </w:rPr>
        <w:t>标项二</w:t>
      </w:r>
      <w:proofErr w:type="gramEnd"/>
    </w:p>
    <w:p w:rsidR="00757055" w:rsidRDefault="00000000">
      <w:pPr>
        <w:spacing w:line="500" w:lineRule="exact"/>
        <w:rPr>
          <w:rFonts w:ascii="仿宋" w:eastAsia="仿宋" w:hAnsi="仿宋" w:cs="仿宋_GB2312" w:hint="eastAsia"/>
          <w:sz w:val="24"/>
        </w:rPr>
      </w:pPr>
      <w:proofErr w:type="gramStart"/>
      <w:r>
        <w:rPr>
          <w:rFonts w:ascii="仿宋" w:eastAsia="仿宋" w:hAnsi="仿宋" w:cs="仿宋_GB2312" w:hint="eastAsia"/>
          <w:sz w:val="24"/>
        </w:rPr>
        <w:lastRenderedPageBreak/>
        <w:t>标项名称</w:t>
      </w:r>
      <w:proofErr w:type="gramEnd"/>
      <w:r>
        <w:rPr>
          <w:rFonts w:ascii="仿宋" w:eastAsia="仿宋" w:hAnsi="仿宋" w:cs="仿宋_GB2312" w:hint="eastAsia"/>
          <w:sz w:val="24"/>
        </w:rPr>
        <w:t>：</w:t>
      </w:r>
      <w:bookmarkStart w:id="5" w:name="OLE_LINK7"/>
      <w:r>
        <w:rPr>
          <w:rFonts w:ascii="仿宋" w:eastAsia="仿宋" w:hAnsi="仿宋" w:cs="仿宋_GB2312" w:hint="eastAsia"/>
          <w:sz w:val="24"/>
        </w:rPr>
        <w:t>2025年新疆大学“双一流”建设计算机科学与技术学院平台建设项目-研究生高阶创新实践平台项目</w:t>
      </w:r>
      <w:bookmarkEnd w:id="5"/>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数量：1</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预算金额（元）：</w:t>
      </w:r>
      <w:r>
        <w:rPr>
          <w:rFonts w:ascii="仿宋" w:eastAsia="仿宋" w:hAnsi="仿宋" w:cs="仿宋_GB2312"/>
          <w:sz w:val="24"/>
        </w:rPr>
        <w:t>3170000</w:t>
      </w:r>
      <w:r>
        <w:rPr>
          <w:rFonts w:ascii="仿宋" w:eastAsia="仿宋" w:hAnsi="仿宋" w:cs="仿宋_GB2312" w:hint="eastAsia"/>
          <w:sz w:val="24"/>
        </w:rPr>
        <w:t>.00元（人民币）</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简要规格描述或项目基本概况介绍、用途：</w:t>
      </w:r>
      <w:bookmarkStart w:id="6" w:name="OLE_LINK4"/>
      <w:r>
        <w:rPr>
          <w:rFonts w:ascii="仿宋" w:eastAsia="仿宋" w:hAnsi="仿宋" w:cs="仿宋_GB2312" w:hint="eastAsia"/>
          <w:sz w:val="24"/>
        </w:rPr>
        <w:t>本项目内容（大模型精</w:t>
      </w:r>
      <w:proofErr w:type="gramStart"/>
      <w:r>
        <w:rPr>
          <w:rFonts w:ascii="仿宋" w:eastAsia="仿宋" w:hAnsi="仿宋" w:cs="仿宋_GB2312" w:hint="eastAsia"/>
          <w:sz w:val="24"/>
        </w:rPr>
        <w:t>调实践</w:t>
      </w:r>
      <w:proofErr w:type="gramEnd"/>
      <w:r>
        <w:rPr>
          <w:rFonts w:ascii="仿宋" w:eastAsia="仿宋" w:hAnsi="仿宋" w:cs="仿宋_GB2312" w:hint="eastAsia"/>
          <w:sz w:val="24"/>
        </w:rPr>
        <w:t>平台-语料库</w:t>
      </w:r>
      <w:r>
        <w:rPr>
          <w:rFonts w:ascii="仿宋" w:eastAsia="仿宋" w:hAnsi="仿宋" w:cs="仿宋_GB2312"/>
          <w:sz w:val="24"/>
        </w:rPr>
        <w:t>、</w:t>
      </w:r>
      <w:r>
        <w:rPr>
          <w:rFonts w:ascii="仿宋" w:eastAsia="仿宋" w:hAnsi="仿宋" w:cs="仿宋_GB2312" w:hint="eastAsia"/>
          <w:sz w:val="24"/>
        </w:rPr>
        <w:t>大模型精</w:t>
      </w:r>
      <w:proofErr w:type="gramStart"/>
      <w:r>
        <w:rPr>
          <w:rFonts w:ascii="仿宋" w:eastAsia="仿宋" w:hAnsi="仿宋" w:cs="仿宋_GB2312" w:hint="eastAsia"/>
          <w:sz w:val="24"/>
        </w:rPr>
        <w:t>调实践</w:t>
      </w:r>
      <w:proofErr w:type="gramEnd"/>
      <w:r>
        <w:rPr>
          <w:rFonts w:ascii="仿宋" w:eastAsia="仿宋" w:hAnsi="仿宋" w:cs="仿宋_GB2312" w:hint="eastAsia"/>
          <w:sz w:val="24"/>
        </w:rPr>
        <w:t>平台-可视化任务训练web系统</w:t>
      </w:r>
      <w:r>
        <w:rPr>
          <w:rFonts w:ascii="仿宋" w:eastAsia="仿宋" w:hAnsi="仿宋" w:cs="仿宋_GB2312"/>
          <w:sz w:val="24"/>
        </w:rPr>
        <w:t>、</w:t>
      </w:r>
      <w:r>
        <w:rPr>
          <w:rFonts w:ascii="仿宋" w:eastAsia="仿宋" w:hAnsi="仿宋" w:cs="仿宋_GB2312" w:hint="eastAsia"/>
          <w:sz w:val="24"/>
        </w:rPr>
        <w:t>大模型精调平台-LORA训练</w:t>
      </w:r>
      <w:r>
        <w:rPr>
          <w:rFonts w:ascii="仿宋" w:eastAsia="仿宋" w:hAnsi="仿宋" w:cs="仿宋_GB2312"/>
          <w:sz w:val="24"/>
        </w:rPr>
        <w:t>、</w:t>
      </w:r>
      <w:r>
        <w:rPr>
          <w:rFonts w:ascii="仿宋" w:eastAsia="仿宋" w:hAnsi="仿宋" w:cs="仿宋_GB2312" w:hint="eastAsia"/>
          <w:sz w:val="24"/>
        </w:rPr>
        <w:t>大模型精调平台-QLORA训练</w:t>
      </w:r>
      <w:r>
        <w:rPr>
          <w:rFonts w:ascii="仿宋" w:eastAsia="仿宋" w:hAnsi="仿宋" w:cs="仿宋_GB2312"/>
          <w:sz w:val="24"/>
        </w:rPr>
        <w:t>、</w:t>
      </w:r>
      <w:r>
        <w:rPr>
          <w:rFonts w:ascii="仿宋" w:eastAsia="仿宋" w:hAnsi="仿宋" w:cs="仿宋_GB2312" w:hint="eastAsia"/>
          <w:sz w:val="24"/>
        </w:rPr>
        <w:t>大模型精调平台-增量预训练</w:t>
      </w:r>
      <w:r>
        <w:rPr>
          <w:rFonts w:ascii="仿宋" w:eastAsia="仿宋" w:hAnsi="仿宋" w:cs="仿宋_GB2312"/>
          <w:sz w:val="24"/>
        </w:rPr>
        <w:t>、</w:t>
      </w:r>
      <w:r>
        <w:rPr>
          <w:rFonts w:ascii="仿宋" w:eastAsia="仿宋" w:hAnsi="仿宋" w:cs="仿宋_GB2312" w:hint="eastAsia"/>
          <w:sz w:val="24"/>
        </w:rPr>
        <w:t>大模型精调平台-强化学习（PPO、DPO）</w:t>
      </w:r>
      <w:r>
        <w:rPr>
          <w:rFonts w:ascii="仿宋" w:eastAsia="仿宋" w:hAnsi="仿宋" w:cs="仿宋_GB2312"/>
          <w:sz w:val="24"/>
        </w:rPr>
        <w:t>、</w:t>
      </w:r>
      <w:r>
        <w:rPr>
          <w:rFonts w:ascii="仿宋" w:eastAsia="仿宋" w:hAnsi="仿宋" w:cs="仿宋_GB2312" w:hint="eastAsia"/>
          <w:sz w:val="24"/>
        </w:rPr>
        <w:t>大模型精调平台-模型评估</w:t>
      </w:r>
      <w:r>
        <w:rPr>
          <w:rFonts w:ascii="仿宋" w:eastAsia="仿宋" w:hAnsi="仿宋" w:cs="仿宋_GB2312"/>
          <w:sz w:val="24"/>
        </w:rPr>
        <w:t>、</w:t>
      </w:r>
      <w:r>
        <w:rPr>
          <w:rFonts w:ascii="仿宋" w:eastAsia="仿宋" w:hAnsi="仿宋" w:cs="仿宋_GB2312" w:hint="eastAsia"/>
          <w:sz w:val="24"/>
        </w:rPr>
        <w:t>大模型应用开发实践平台-知识库创建\删除</w:t>
      </w:r>
      <w:r>
        <w:rPr>
          <w:rFonts w:ascii="仿宋" w:eastAsia="仿宋" w:hAnsi="仿宋" w:cs="仿宋_GB2312"/>
          <w:sz w:val="24"/>
        </w:rPr>
        <w:t>、</w:t>
      </w:r>
      <w:r>
        <w:rPr>
          <w:rFonts w:ascii="仿宋" w:eastAsia="仿宋" w:hAnsi="仿宋" w:cs="仿宋_GB2312" w:hint="eastAsia"/>
          <w:sz w:val="24"/>
        </w:rPr>
        <w:t>大模型应用开发实践平台-多文本格式解析</w:t>
      </w:r>
      <w:r>
        <w:rPr>
          <w:rFonts w:ascii="仿宋" w:eastAsia="仿宋" w:hAnsi="仿宋" w:cs="仿宋_GB2312"/>
          <w:sz w:val="24"/>
        </w:rPr>
        <w:t>、</w:t>
      </w:r>
      <w:r>
        <w:rPr>
          <w:rFonts w:ascii="仿宋" w:eastAsia="仿宋" w:hAnsi="仿宋" w:cs="仿宋_GB2312" w:hint="eastAsia"/>
          <w:sz w:val="24"/>
        </w:rPr>
        <w:t>大模型应用开发实践平台-数据资源切片</w:t>
      </w:r>
      <w:r>
        <w:rPr>
          <w:rFonts w:ascii="仿宋" w:eastAsia="仿宋" w:hAnsi="仿宋" w:cs="仿宋_GB2312"/>
          <w:sz w:val="24"/>
        </w:rPr>
        <w:t>、</w:t>
      </w:r>
      <w:r>
        <w:rPr>
          <w:rFonts w:ascii="仿宋" w:eastAsia="仿宋" w:hAnsi="仿宋" w:cs="仿宋_GB2312" w:hint="eastAsia"/>
          <w:sz w:val="24"/>
        </w:rPr>
        <w:t>大模型应用开发实践平台-自定义知识库嵌入参数</w:t>
      </w:r>
      <w:r>
        <w:rPr>
          <w:rFonts w:ascii="仿宋" w:eastAsia="仿宋" w:hAnsi="仿宋" w:cs="仿宋_GB2312"/>
          <w:sz w:val="24"/>
        </w:rPr>
        <w:t>、</w:t>
      </w:r>
      <w:r>
        <w:rPr>
          <w:rFonts w:ascii="仿宋" w:eastAsia="仿宋" w:hAnsi="仿宋" w:cs="仿宋_GB2312" w:hint="eastAsia"/>
          <w:sz w:val="24"/>
        </w:rPr>
        <w:t>大模型应用开发实践平台-多向量数据库</w:t>
      </w:r>
      <w:r>
        <w:rPr>
          <w:rFonts w:ascii="仿宋" w:eastAsia="仿宋" w:hAnsi="仿宋" w:cs="仿宋_GB2312"/>
          <w:sz w:val="24"/>
        </w:rPr>
        <w:t>、</w:t>
      </w:r>
      <w:r>
        <w:rPr>
          <w:rFonts w:ascii="仿宋" w:eastAsia="仿宋" w:hAnsi="仿宋" w:cs="仿宋_GB2312" w:hint="eastAsia"/>
          <w:sz w:val="24"/>
        </w:rPr>
        <w:t>大模型应用开发实践平台-知识库对话</w:t>
      </w:r>
      <w:r>
        <w:rPr>
          <w:rFonts w:ascii="仿宋" w:eastAsia="仿宋" w:hAnsi="仿宋" w:cs="仿宋_GB2312"/>
          <w:sz w:val="24"/>
        </w:rPr>
        <w:t>、</w:t>
      </w:r>
      <w:r>
        <w:rPr>
          <w:rFonts w:ascii="仿宋" w:eastAsia="仿宋" w:hAnsi="仿宋" w:cs="仿宋_GB2312" w:hint="eastAsia"/>
          <w:sz w:val="24"/>
        </w:rPr>
        <w:t>大模型应用开发实践平台-检索内容引用</w:t>
      </w:r>
      <w:r>
        <w:rPr>
          <w:rFonts w:ascii="仿宋" w:eastAsia="仿宋" w:hAnsi="仿宋" w:cs="仿宋_GB2312"/>
          <w:sz w:val="24"/>
        </w:rPr>
        <w:t>、</w:t>
      </w:r>
      <w:r>
        <w:rPr>
          <w:rFonts w:ascii="仿宋" w:eastAsia="仿宋" w:hAnsi="仿宋" w:cs="仿宋_GB2312" w:hint="eastAsia"/>
          <w:sz w:val="24"/>
        </w:rPr>
        <w:t>大模型应用开发实践平台-大模型管理</w:t>
      </w:r>
      <w:r>
        <w:rPr>
          <w:rFonts w:ascii="仿宋" w:eastAsia="仿宋" w:hAnsi="仿宋" w:cs="仿宋_GB2312"/>
          <w:sz w:val="24"/>
        </w:rPr>
        <w:t>、</w:t>
      </w:r>
      <w:r>
        <w:rPr>
          <w:rFonts w:ascii="仿宋" w:eastAsia="仿宋" w:hAnsi="仿宋" w:cs="仿宋_GB2312" w:hint="eastAsia"/>
          <w:sz w:val="24"/>
        </w:rPr>
        <w:t>大模型应用开发实践平台-远程接入大模型</w:t>
      </w:r>
      <w:r>
        <w:rPr>
          <w:rFonts w:ascii="仿宋" w:eastAsia="仿宋" w:hAnsi="仿宋" w:cs="仿宋_GB2312"/>
          <w:sz w:val="24"/>
        </w:rPr>
        <w:t>、</w:t>
      </w:r>
      <w:r>
        <w:rPr>
          <w:rFonts w:ascii="仿宋" w:eastAsia="仿宋" w:hAnsi="仿宋" w:cs="仿宋_GB2312" w:hint="eastAsia"/>
          <w:sz w:val="24"/>
        </w:rPr>
        <w:t>大模型应用开发实践平台-本地大模型接入</w:t>
      </w:r>
      <w:r>
        <w:rPr>
          <w:rFonts w:ascii="仿宋" w:eastAsia="仿宋" w:hAnsi="仿宋" w:cs="仿宋_GB2312"/>
          <w:sz w:val="24"/>
        </w:rPr>
        <w:t>、</w:t>
      </w:r>
      <w:r>
        <w:rPr>
          <w:rFonts w:ascii="仿宋" w:eastAsia="仿宋" w:hAnsi="仿宋" w:cs="仿宋_GB2312" w:hint="eastAsia"/>
          <w:sz w:val="24"/>
        </w:rPr>
        <w:t>大模型应用开发实践平台-会话管理</w:t>
      </w:r>
      <w:r>
        <w:rPr>
          <w:rFonts w:ascii="仿宋" w:eastAsia="仿宋" w:hAnsi="仿宋" w:cs="仿宋_GB2312"/>
          <w:sz w:val="24"/>
        </w:rPr>
        <w:t>、</w:t>
      </w:r>
      <w:r>
        <w:rPr>
          <w:rFonts w:ascii="仿宋" w:eastAsia="仿宋" w:hAnsi="仿宋" w:cs="仿宋_GB2312" w:hint="eastAsia"/>
          <w:sz w:val="24"/>
        </w:rPr>
        <w:t>大模型应用开发实践平台-多模态输入</w:t>
      </w:r>
      <w:r>
        <w:rPr>
          <w:rFonts w:ascii="仿宋" w:eastAsia="仿宋" w:hAnsi="仿宋" w:cs="仿宋_GB2312"/>
          <w:sz w:val="24"/>
        </w:rPr>
        <w:t>、</w:t>
      </w:r>
      <w:r>
        <w:rPr>
          <w:rFonts w:ascii="仿宋" w:eastAsia="仿宋" w:hAnsi="仿宋" w:cs="仿宋_GB2312" w:hint="eastAsia"/>
          <w:sz w:val="24"/>
        </w:rPr>
        <w:t>大模型应用开发实践平台-多模态输出</w:t>
      </w:r>
      <w:r>
        <w:rPr>
          <w:rFonts w:ascii="仿宋" w:eastAsia="仿宋" w:hAnsi="仿宋" w:cs="仿宋_GB2312"/>
          <w:sz w:val="24"/>
        </w:rPr>
        <w:t>、</w:t>
      </w:r>
      <w:r>
        <w:rPr>
          <w:rFonts w:ascii="仿宋" w:eastAsia="仿宋" w:hAnsi="仿宋" w:cs="仿宋_GB2312" w:hint="eastAsia"/>
          <w:sz w:val="24"/>
        </w:rPr>
        <w:t>大模型应用开发实践平台-多大语言大模型</w:t>
      </w:r>
      <w:r>
        <w:rPr>
          <w:rFonts w:ascii="仿宋" w:eastAsia="仿宋" w:hAnsi="仿宋" w:cs="仿宋_GB2312"/>
          <w:sz w:val="24"/>
        </w:rPr>
        <w:t>、</w:t>
      </w:r>
      <w:r>
        <w:rPr>
          <w:rFonts w:ascii="仿宋" w:eastAsia="仿宋" w:hAnsi="仿宋" w:cs="仿宋_GB2312" w:hint="eastAsia"/>
          <w:sz w:val="24"/>
        </w:rPr>
        <w:t>大模型应用开发实践平台-模型聊天对话</w:t>
      </w:r>
      <w:r>
        <w:rPr>
          <w:rFonts w:ascii="仿宋" w:eastAsia="仿宋" w:hAnsi="仿宋" w:cs="仿宋_GB2312"/>
          <w:sz w:val="24"/>
        </w:rPr>
        <w:t>、</w:t>
      </w:r>
      <w:r>
        <w:rPr>
          <w:rFonts w:ascii="仿宋" w:eastAsia="仿宋" w:hAnsi="仿宋" w:cs="仿宋_GB2312" w:hint="eastAsia"/>
          <w:sz w:val="24"/>
        </w:rPr>
        <w:t>大模型应用开发实践平台-智能体管理</w:t>
      </w:r>
      <w:r>
        <w:rPr>
          <w:rFonts w:ascii="仿宋" w:eastAsia="仿宋" w:hAnsi="仿宋" w:cs="仿宋_GB2312"/>
          <w:sz w:val="24"/>
        </w:rPr>
        <w:t>、</w:t>
      </w:r>
      <w:r>
        <w:rPr>
          <w:rFonts w:ascii="仿宋" w:eastAsia="仿宋" w:hAnsi="仿宋" w:cs="仿宋_GB2312" w:hint="eastAsia"/>
          <w:sz w:val="24"/>
        </w:rPr>
        <w:t>大模型应用开发实践平台-智能体资源管理</w:t>
      </w:r>
      <w:r>
        <w:rPr>
          <w:rFonts w:ascii="仿宋" w:eastAsia="仿宋" w:hAnsi="仿宋" w:cs="仿宋_GB2312"/>
          <w:sz w:val="24"/>
        </w:rPr>
        <w:t>、</w:t>
      </w:r>
      <w:r>
        <w:rPr>
          <w:rFonts w:ascii="仿宋" w:eastAsia="仿宋" w:hAnsi="仿宋" w:cs="仿宋_GB2312" w:hint="eastAsia"/>
          <w:sz w:val="24"/>
        </w:rPr>
        <w:t>大模型应用开发实践平台-智能体对话</w:t>
      </w:r>
      <w:r>
        <w:rPr>
          <w:rFonts w:ascii="仿宋" w:eastAsia="仿宋" w:hAnsi="仿宋" w:cs="仿宋_GB2312"/>
          <w:sz w:val="24"/>
        </w:rPr>
        <w:t>、</w:t>
      </w:r>
      <w:r>
        <w:rPr>
          <w:rFonts w:ascii="仿宋" w:eastAsia="仿宋" w:hAnsi="仿宋" w:cs="仿宋_GB2312" w:hint="eastAsia"/>
          <w:sz w:val="24"/>
        </w:rPr>
        <w:t>大模型应用开发实践平台-智能体模型管理</w:t>
      </w:r>
      <w:r>
        <w:rPr>
          <w:rFonts w:ascii="仿宋" w:eastAsia="仿宋" w:hAnsi="仿宋" w:cs="仿宋_GB2312"/>
          <w:sz w:val="24"/>
        </w:rPr>
        <w:t>、</w:t>
      </w:r>
      <w:r>
        <w:rPr>
          <w:rFonts w:ascii="仿宋" w:eastAsia="仿宋" w:hAnsi="仿宋" w:cs="仿宋_GB2312" w:hint="eastAsia"/>
          <w:sz w:val="24"/>
        </w:rPr>
        <w:t>大模型应用开发实践平台-协同智能体</w:t>
      </w:r>
      <w:r>
        <w:rPr>
          <w:rFonts w:ascii="仿宋" w:eastAsia="仿宋" w:hAnsi="仿宋" w:cs="仿宋_GB2312"/>
          <w:sz w:val="24"/>
        </w:rPr>
        <w:t>、</w:t>
      </w:r>
      <w:r>
        <w:rPr>
          <w:rFonts w:ascii="仿宋" w:eastAsia="仿宋" w:hAnsi="仿宋" w:cs="仿宋_GB2312" w:hint="eastAsia"/>
          <w:sz w:val="24"/>
        </w:rPr>
        <w:t>大模型应用开发实践平台-代码助手智能体</w:t>
      </w:r>
      <w:r>
        <w:rPr>
          <w:rFonts w:ascii="仿宋" w:eastAsia="仿宋" w:hAnsi="仿宋" w:cs="仿宋_GB2312"/>
          <w:sz w:val="24"/>
        </w:rPr>
        <w:t>、</w:t>
      </w:r>
      <w:r>
        <w:rPr>
          <w:rFonts w:ascii="仿宋" w:eastAsia="仿宋" w:hAnsi="仿宋" w:cs="仿宋_GB2312" w:hint="eastAsia"/>
          <w:sz w:val="24"/>
        </w:rPr>
        <w:t>大模型应用开发实践平台-查询检索智能体</w:t>
      </w:r>
      <w:r>
        <w:rPr>
          <w:rFonts w:ascii="仿宋" w:eastAsia="仿宋" w:hAnsi="仿宋" w:cs="仿宋_GB2312"/>
          <w:sz w:val="24"/>
        </w:rPr>
        <w:t>、</w:t>
      </w:r>
      <w:r>
        <w:rPr>
          <w:rFonts w:ascii="仿宋" w:eastAsia="仿宋" w:hAnsi="仿宋" w:cs="仿宋_GB2312" w:hint="eastAsia"/>
          <w:sz w:val="24"/>
        </w:rPr>
        <w:t>大模型应用开发实践平台-</w:t>
      </w:r>
      <w:proofErr w:type="spellStart"/>
      <w:r>
        <w:rPr>
          <w:rFonts w:ascii="仿宋" w:eastAsia="仿宋" w:hAnsi="仿宋" w:cs="仿宋_GB2312" w:hint="eastAsia"/>
          <w:sz w:val="24"/>
        </w:rPr>
        <w:t>GraphRAG</w:t>
      </w:r>
      <w:proofErr w:type="spellEnd"/>
      <w:r>
        <w:rPr>
          <w:rFonts w:ascii="仿宋" w:eastAsia="仿宋" w:hAnsi="仿宋" w:cs="仿宋_GB2312" w:hint="eastAsia"/>
          <w:sz w:val="24"/>
        </w:rPr>
        <w:t>知识向量构建</w:t>
      </w:r>
      <w:r>
        <w:rPr>
          <w:rFonts w:ascii="仿宋" w:eastAsia="仿宋" w:hAnsi="仿宋" w:cs="仿宋_GB2312"/>
          <w:sz w:val="24"/>
        </w:rPr>
        <w:t>、</w:t>
      </w:r>
      <w:r>
        <w:rPr>
          <w:rFonts w:ascii="仿宋" w:eastAsia="仿宋" w:hAnsi="仿宋" w:cs="仿宋_GB2312" w:hint="eastAsia"/>
          <w:sz w:val="24"/>
        </w:rPr>
        <w:t>大模型应用开发实践平台-</w:t>
      </w:r>
      <w:proofErr w:type="spellStart"/>
      <w:r>
        <w:rPr>
          <w:rFonts w:ascii="仿宋" w:eastAsia="仿宋" w:hAnsi="仿宋" w:cs="仿宋_GB2312" w:hint="eastAsia"/>
          <w:sz w:val="24"/>
        </w:rPr>
        <w:t>GraphRAG</w:t>
      </w:r>
      <w:proofErr w:type="spellEnd"/>
      <w:r>
        <w:rPr>
          <w:rFonts w:ascii="仿宋" w:eastAsia="仿宋" w:hAnsi="仿宋" w:cs="仿宋_GB2312" w:hint="eastAsia"/>
          <w:sz w:val="24"/>
        </w:rPr>
        <w:t>知识图谱存储</w:t>
      </w:r>
      <w:r>
        <w:rPr>
          <w:rFonts w:ascii="仿宋" w:eastAsia="仿宋" w:hAnsi="仿宋" w:cs="仿宋_GB2312"/>
          <w:sz w:val="24"/>
        </w:rPr>
        <w:t>、</w:t>
      </w:r>
      <w:r>
        <w:rPr>
          <w:rFonts w:ascii="仿宋" w:eastAsia="仿宋" w:hAnsi="仿宋" w:cs="仿宋_GB2312" w:hint="eastAsia"/>
          <w:sz w:val="24"/>
        </w:rPr>
        <w:t>大模型应用开发实践平台-</w:t>
      </w:r>
      <w:proofErr w:type="spellStart"/>
      <w:r>
        <w:rPr>
          <w:rFonts w:ascii="仿宋" w:eastAsia="仿宋" w:hAnsi="仿宋" w:cs="仿宋_GB2312" w:hint="eastAsia"/>
          <w:sz w:val="24"/>
        </w:rPr>
        <w:t>GraphRAG</w:t>
      </w:r>
      <w:proofErr w:type="spellEnd"/>
      <w:r>
        <w:rPr>
          <w:rFonts w:ascii="仿宋" w:eastAsia="仿宋" w:hAnsi="仿宋" w:cs="仿宋_GB2312" w:hint="eastAsia"/>
          <w:sz w:val="24"/>
        </w:rPr>
        <w:t>知识图谱预览</w:t>
      </w:r>
      <w:r>
        <w:rPr>
          <w:rFonts w:ascii="仿宋" w:eastAsia="仿宋" w:hAnsi="仿宋" w:cs="仿宋_GB2312"/>
          <w:sz w:val="24"/>
        </w:rPr>
        <w:t>、</w:t>
      </w:r>
      <w:r>
        <w:rPr>
          <w:rFonts w:ascii="仿宋" w:eastAsia="仿宋" w:hAnsi="仿宋" w:cs="仿宋_GB2312" w:hint="eastAsia"/>
          <w:sz w:val="24"/>
        </w:rPr>
        <w:t>大模型应用开发实践平台-</w:t>
      </w:r>
      <w:proofErr w:type="spellStart"/>
      <w:r>
        <w:rPr>
          <w:rFonts w:ascii="仿宋" w:eastAsia="仿宋" w:hAnsi="仿宋" w:cs="仿宋_GB2312" w:hint="eastAsia"/>
          <w:sz w:val="24"/>
        </w:rPr>
        <w:t>GraphRAG</w:t>
      </w:r>
      <w:proofErr w:type="spellEnd"/>
      <w:r>
        <w:rPr>
          <w:rFonts w:ascii="仿宋" w:eastAsia="仿宋" w:hAnsi="仿宋" w:cs="仿宋_GB2312" w:hint="eastAsia"/>
          <w:sz w:val="24"/>
        </w:rPr>
        <w:t>知识对话</w:t>
      </w:r>
      <w:r>
        <w:rPr>
          <w:rFonts w:ascii="仿宋" w:eastAsia="仿宋" w:hAnsi="仿宋" w:cs="仿宋_GB2312"/>
          <w:sz w:val="24"/>
        </w:rPr>
        <w:t>、</w:t>
      </w:r>
      <w:r>
        <w:rPr>
          <w:rFonts w:ascii="仿宋" w:eastAsia="仿宋" w:hAnsi="仿宋" w:cs="仿宋_GB2312" w:hint="eastAsia"/>
          <w:sz w:val="24"/>
        </w:rPr>
        <w:t>大模型应用开发实践平台-后台系统</w:t>
      </w:r>
      <w:r>
        <w:rPr>
          <w:rFonts w:ascii="仿宋" w:eastAsia="仿宋" w:hAnsi="仿宋" w:cs="仿宋_GB2312"/>
          <w:sz w:val="24"/>
        </w:rPr>
        <w:t>、</w:t>
      </w:r>
      <w:r>
        <w:rPr>
          <w:rFonts w:ascii="仿宋" w:eastAsia="仿宋" w:hAnsi="仿宋" w:cs="仿宋_GB2312" w:hint="eastAsia"/>
          <w:sz w:val="24"/>
        </w:rPr>
        <w:t>竖屏、摄像头（数智人）</w:t>
      </w:r>
      <w:r>
        <w:rPr>
          <w:rFonts w:ascii="仿宋" w:eastAsia="仿宋" w:hAnsi="仿宋" w:cs="仿宋_GB2312"/>
          <w:sz w:val="24"/>
        </w:rPr>
        <w:t>、</w:t>
      </w:r>
      <w:proofErr w:type="spellStart"/>
      <w:r>
        <w:rPr>
          <w:rFonts w:ascii="仿宋" w:eastAsia="仿宋" w:hAnsi="仿宋" w:cs="仿宋_GB2312" w:hint="eastAsia"/>
          <w:sz w:val="24"/>
        </w:rPr>
        <w:t>pico</w:t>
      </w:r>
      <w:proofErr w:type="spellEnd"/>
      <w:r>
        <w:rPr>
          <w:rFonts w:ascii="仿宋" w:eastAsia="仿宋" w:hAnsi="仿宋" w:cs="仿宋_GB2312" w:hint="eastAsia"/>
          <w:sz w:val="24"/>
        </w:rPr>
        <w:t>的头盔</w:t>
      </w:r>
      <w:r>
        <w:rPr>
          <w:rFonts w:ascii="仿宋" w:eastAsia="仿宋" w:hAnsi="仿宋" w:cs="仿宋_GB2312"/>
          <w:sz w:val="24"/>
        </w:rPr>
        <w:t>、</w:t>
      </w:r>
      <w:r>
        <w:rPr>
          <w:rFonts w:ascii="仿宋" w:eastAsia="仿宋" w:hAnsi="仿宋" w:cs="仿宋_GB2312" w:hint="eastAsia"/>
          <w:sz w:val="24"/>
        </w:rPr>
        <w:t>360度全景相机</w:t>
      </w:r>
      <w:r>
        <w:rPr>
          <w:rFonts w:ascii="仿宋" w:eastAsia="仿宋" w:hAnsi="仿宋" w:cs="仿宋_GB2312"/>
          <w:sz w:val="24"/>
        </w:rPr>
        <w:t>、</w:t>
      </w:r>
      <w:r>
        <w:rPr>
          <w:rFonts w:ascii="仿宋" w:eastAsia="仿宋" w:hAnsi="仿宋" w:cs="仿宋_GB2312" w:hint="eastAsia"/>
          <w:sz w:val="24"/>
        </w:rPr>
        <w:t>H3060型三相标准测试源）的供应、运输、安装、验收及售后服务等。</w:t>
      </w:r>
      <w:bookmarkEnd w:id="6"/>
    </w:p>
    <w:p w:rsidR="00757055" w:rsidRDefault="00757055">
      <w:pPr>
        <w:spacing w:line="500" w:lineRule="exact"/>
        <w:rPr>
          <w:rFonts w:ascii="仿宋" w:eastAsia="仿宋" w:hAnsi="仿宋" w:cs="仿宋_GB2312" w:hint="eastAsia"/>
          <w:sz w:val="24"/>
        </w:rPr>
      </w:pPr>
    </w:p>
    <w:p w:rsidR="00757055" w:rsidRDefault="00000000">
      <w:pPr>
        <w:spacing w:line="500" w:lineRule="exact"/>
        <w:rPr>
          <w:rFonts w:ascii="仿宋" w:eastAsia="仿宋" w:hAnsi="仿宋" w:cs="仿宋_GB2312" w:hint="eastAsia"/>
          <w:sz w:val="24"/>
        </w:rPr>
      </w:pPr>
      <w:proofErr w:type="gramStart"/>
      <w:r>
        <w:rPr>
          <w:rFonts w:ascii="仿宋" w:eastAsia="仿宋" w:hAnsi="仿宋" w:cs="仿宋_GB2312" w:hint="eastAsia"/>
          <w:sz w:val="24"/>
        </w:rPr>
        <w:t>标项三</w:t>
      </w:r>
      <w:proofErr w:type="gramEnd"/>
    </w:p>
    <w:p w:rsidR="00757055" w:rsidRDefault="00000000">
      <w:pPr>
        <w:spacing w:line="500" w:lineRule="exact"/>
        <w:rPr>
          <w:rFonts w:ascii="仿宋" w:eastAsia="仿宋" w:hAnsi="仿宋" w:cs="仿宋_GB2312" w:hint="eastAsia"/>
          <w:sz w:val="24"/>
        </w:rPr>
      </w:pPr>
      <w:proofErr w:type="gramStart"/>
      <w:r>
        <w:rPr>
          <w:rFonts w:ascii="仿宋" w:eastAsia="仿宋" w:hAnsi="仿宋" w:cs="仿宋_GB2312" w:hint="eastAsia"/>
          <w:sz w:val="24"/>
        </w:rPr>
        <w:lastRenderedPageBreak/>
        <w:t>标项名称</w:t>
      </w:r>
      <w:proofErr w:type="gramEnd"/>
      <w:r>
        <w:rPr>
          <w:rFonts w:ascii="仿宋" w:eastAsia="仿宋" w:hAnsi="仿宋" w:cs="仿宋_GB2312" w:hint="eastAsia"/>
          <w:sz w:val="24"/>
        </w:rPr>
        <w:t>：</w:t>
      </w:r>
      <w:bookmarkStart w:id="7" w:name="OLE_LINK8"/>
      <w:r>
        <w:rPr>
          <w:rFonts w:ascii="仿宋" w:eastAsia="仿宋" w:hAnsi="仿宋" w:cs="仿宋_GB2312" w:hint="eastAsia"/>
          <w:sz w:val="24"/>
        </w:rPr>
        <w:t>2025年新疆大学“双一流”建设计算机科学与技术学院平台建设项目-一流科研平台建设（自治区多模态信息技术工程研究中心建设）</w:t>
      </w:r>
      <w:bookmarkEnd w:id="7"/>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数量：1</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预算金额（元）：</w:t>
      </w:r>
      <w:r>
        <w:rPr>
          <w:rFonts w:ascii="仿宋" w:eastAsia="仿宋" w:hAnsi="仿宋" w:cs="仿宋_GB2312"/>
          <w:sz w:val="24"/>
        </w:rPr>
        <w:t>2140000</w:t>
      </w:r>
      <w:r>
        <w:rPr>
          <w:rFonts w:ascii="仿宋" w:eastAsia="仿宋" w:hAnsi="仿宋" w:cs="仿宋_GB2312" w:hint="eastAsia"/>
          <w:sz w:val="24"/>
        </w:rPr>
        <w:t>.00元（人民币）</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简要规格描述或项目基本概况介绍、用途：</w:t>
      </w:r>
      <w:bookmarkStart w:id="8" w:name="OLE_LINK5"/>
      <w:r>
        <w:rPr>
          <w:rFonts w:ascii="仿宋" w:eastAsia="仿宋" w:hAnsi="仿宋" w:cs="仿宋_GB2312" w:hint="eastAsia"/>
          <w:sz w:val="24"/>
        </w:rPr>
        <w:t>本项目内容（教育领域的向量数据库、国家通用语言文字学习数字虚拟教师及课件生成系统、基于大模型的面向场景的智能对话系统）的供应、运输、安装、验收及售后服务等。</w:t>
      </w:r>
      <w:bookmarkEnd w:id="8"/>
    </w:p>
    <w:p w:rsidR="00757055" w:rsidRDefault="00757055">
      <w:pPr>
        <w:spacing w:line="500" w:lineRule="exact"/>
        <w:rPr>
          <w:rFonts w:ascii="仿宋" w:eastAsia="仿宋" w:hAnsi="仿宋" w:cs="仿宋_GB2312" w:hint="eastAsia"/>
          <w:sz w:val="24"/>
        </w:rPr>
      </w:pP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备注：/</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合同履约期限：第一包：自合同签订后30日历日，详见招标文件“第五章采购需求”</w:t>
      </w:r>
      <w:r>
        <w:rPr>
          <w:rFonts w:ascii="仿宋" w:eastAsia="仿宋" w:hAnsi="仿宋" w:cs="仿宋_GB2312"/>
          <w:sz w:val="24"/>
        </w:rPr>
        <w:t>；</w:t>
      </w:r>
      <w:r>
        <w:rPr>
          <w:rFonts w:ascii="仿宋" w:eastAsia="仿宋" w:hAnsi="仿宋" w:cs="仿宋_GB2312" w:hint="eastAsia"/>
          <w:sz w:val="24"/>
        </w:rPr>
        <w:t>第二包：自合同签订后30日历日，详见招标文件“第五章采购需求”；第三包：自合同签订后</w:t>
      </w:r>
      <w:r>
        <w:rPr>
          <w:rFonts w:ascii="仿宋" w:eastAsia="仿宋" w:hAnsi="仿宋" w:cs="仿宋_GB2312"/>
          <w:sz w:val="24"/>
        </w:rPr>
        <w:t>90</w:t>
      </w:r>
      <w:r>
        <w:rPr>
          <w:rFonts w:ascii="仿宋" w:eastAsia="仿宋" w:hAnsi="仿宋" w:cs="仿宋_GB2312" w:hint="eastAsia"/>
          <w:sz w:val="24"/>
        </w:rPr>
        <w:t>日历日，详见招标文件“第五章采购需求”；</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本项目（否）接受联合体投标。</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二、申请人的资格要求：</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1.满足《中华人民共和国政府采购法》第二十二条规定；</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2.落实政府采购政策需满足的资格要求：/</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3.本项目的特定资格要求：</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（1）凡拟参加本次招标项目的投标人须具有良好的信誉，未在“信用中国”网站（www.creditchina.gov.cn）被列入失信被执行人、重大税收违法案件当事人名单、政府采购严重违法失信名单的（</w:t>
      </w:r>
      <w:r>
        <w:rPr>
          <w:rFonts w:ascii="仿宋" w:eastAsia="仿宋" w:hAnsi="仿宋" w:cs="微软雅黑" w:hint="eastAsia"/>
          <w:sz w:val="24"/>
        </w:rPr>
        <w:t>尚</w:t>
      </w:r>
      <w:r>
        <w:rPr>
          <w:rFonts w:ascii="仿宋" w:eastAsia="仿宋" w:hAnsi="仿宋" w:cs="___WRD_EMBED_SUB_39" w:hint="eastAsia"/>
          <w:sz w:val="24"/>
        </w:rPr>
        <w:t>在处罚期内的）、中国政府采购网（</w:t>
      </w:r>
      <w:r>
        <w:rPr>
          <w:rFonts w:ascii="仿宋" w:eastAsia="仿宋" w:hAnsi="仿宋" w:cs="仿宋_GB2312" w:hint="eastAsia"/>
          <w:sz w:val="24"/>
        </w:rPr>
        <w:t>www.ccgp.gov.cn）被列入政府采购严重违法失信行为记录名单（</w:t>
      </w:r>
      <w:r>
        <w:rPr>
          <w:rFonts w:ascii="仿宋" w:eastAsia="仿宋" w:hAnsi="仿宋" w:cs="微软雅黑" w:hint="eastAsia"/>
          <w:sz w:val="24"/>
        </w:rPr>
        <w:t>尚</w:t>
      </w:r>
      <w:r>
        <w:rPr>
          <w:rFonts w:ascii="仿宋" w:eastAsia="仿宋" w:hAnsi="仿宋" w:cs="___WRD_EMBED_SUB_39" w:hint="eastAsia"/>
          <w:sz w:val="24"/>
        </w:rPr>
        <w:t>在处罚期内的）以及未被列入新疆税务局失信</w:t>
      </w:r>
      <w:r>
        <w:rPr>
          <w:rFonts w:ascii="仿宋" w:eastAsia="仿宋" w:hAnsi="仿宋" w:cs="微软雅黑" w:hint="eastAsia"/>
          <w:sz w:val="24"/>
        </w:rPr>
        <w:t>惩</w:t>
      </w:r>
      <w:r>
        <w:rPr>
          <w:rFonts w:ascii="仿宋" w:eastAsia="仿宋" w:hAnsi="仿宋" w:cs="___WRD_EMBED_SUB_39" w:hint="eastAsia"/>
          <w:sz w:val="24"/>
        </w:rPr>
        <w:t>戒企业名单。</w:t>
      </w:r>
      <w:r>
        <w:rPr>
          <w:rFonts w:ascii="仿宋" w:eastAsia="仿宋" w:hAnsi="仿宋" w:cs="微软雅黑" w:hint="eastAsia"/>
          <w:sz w:val="24"/>
        </w:rPr>
        <w:t>近</w:t>
      </w:r>
      <w:r>
        <w:rPr>
          <w:rFonts w:ascii="仿宋" w:eastAsia="仿宋" w:hAnsi="仿宋" w:cs="___WRD_EMBED_SUB_39" w:hint="eastAsia"/>
          <w:sz w:val="24"/>
        </w:rPr>
        <w:t>三年政府采购合同履约过程中及其他经营活动履约过程中</w:t>
      </w:r>
      <w:proofErr w:type="gramStart"/>
      <w:r>
        <w:rPr>
          <w:rFonts w:ascii="仿宋" w:eastAsia="仿宋" w:hAnsi="仿宋" w:cs="___WRD_EMBED_SUB_39" w:hint="eastAsia"/>
          <w:sz w:val="24"/>
        </w:rPr>
        <w:t>因围标串</w:t>
      </w:r>
      <w:proofErr w:type="gramEnd"/>
      <w:r>
        <w:rPr>
          <w:rFonts w:ascii="仿宋" w:eastAsia="仿宋" w:hAnsi="仿宋" w:cs="___WRD_EMBED_SUB_39" w:hint="eastAsia"/>
          <w:sz w:val="24"/>
        </w:rPr>
        <w:t>标、</w:t>
      </w:r>
      <w:r>
        <w:rPr>
          <w:rFonts w:ascii="仿宋" w:eastAsia="仿宋" w:hAnsi="仿宋" w:cs="微软雅黑" w:hint="eastAsia"/>
          <w:sz w:val="24"/>
        </w:rPr>
        <w:t>偷</w:t>
      </w:r>
      <w:r>
        <w:rPr>
          <w:rFonts w:ascii="仿宋" w:eastAsia="仿宋" w:hAnsi="仿宋" w:cs="___WRD_EMBED_SUB_39" w:hint="eastAsia"/>
          <w:sz w:val="24"/>
        </w:rPr>
        <w:t>税漏税、制售假</w:t>
      </w:r>
      <w:r>
        <w:rPr>
          <w:rFonts w:ascii="仿宋" w:eastAsia="仿宋" w:hAnsi="仿宋" w:cs="微软雅黑" w:hint="eastAsia"/>
          <w:sz w:val="24"/>
        </w:rPr>
        <w:t>冒伪劣</w:t>
      </w:r>
      <w:r>
        <w:rPr>
          <w:rFonts w:ascii="仿宋" w:eastAsia="仿宋" w:hAnsi="仿宋" w:cs="___WRD_EMBED_SUB_39" w:hint="eastAsia"/>
          <w:sz w:val="24"/>
        </w:rPr>
        <w:t>商品等行为被有关行政部门处罚（处理）记录的，本项目</w:t>
      </w:r>
      <w:proofErr w:type="gramStart"/>
      <w:r>
        <w:rPr>
          <w:rFonts w:ascii="仿宋" w:eastAsia="仿宋" w:hAnsi="仿宋" w:cs="___WRD_EMBED_SUB_39" w:hint="eastAsia"/>
          <w:sz w:val="24"/>
        </w:rPr>
        <w:t>不</w:t>
      </w:r>
      <w:proofErr w:type="gramEnd"/>
      <w:r>
        <w:rPr>
          <w:rFonts w:ascii="仿宋" w:eastAsia="仿宋" w:hAnsi="仿宋" w:cs="___WRD_EMBED_SUB_39" w:hint="eastAsia"/>
          <w:sz w:val="24"/>
        </w:rPr>
        <w:t>认定其具有良好的</w:t>
      </w:r>
      <w:r>
        <w:rPr>
          <w:rFonts w:ascii="仿宋" w:eastAsia="仿宋" w:hAnsi="仿宋" w:cs="仿宋_GB2312" w:hint="eastAsia"/>
          <w:sz w:val="24"/>
        </w:rPr>
        <w:t>商业信誉，将</w:t>
      </w:r>
      <w:proofErr w:type="gramStart"/>
      <w:r>
        <w:rPr>
          <w:rFonts w:ascii="仿宋" w:eastAsia="仿宋" w:hAnsi="仿宋" w:cs="仿宋_GB2312" w:hint="eastAsia"/>
          <w:sz w:val="24"/>
        </w:rPr>
        <w:t>拒绝其参本次</w:t>
      </w:r>
      <w:proofErr w:type="gramEnd"/>
      <w:r>
        <w:rPr>
          <w:rFonts w:ascii="仿宋" w:eastAsia="仿宋" w:hAnsi="仿宋" w:cs="仿宋_GB2312" w:hint="eastAsia"/>
          <w:sz w:val="24"/>
        </w:rPr>
        <w:t>招标活动。</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三、获取招标文件</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时间：202</w:t>
      </w:r>
      <w:r>
        <w:rPr>
          <w:rFonts w:ascii="仿宋" w:eastAsia="仿宋" w:hAnsi="仿宋" w:cs="仿宋_GB2312"/>
          <w:sz w:val="24"/>
        </w:rPr>
        <w:t>5</w:t>
      </w:r>
      <w:r>
        <w:rPr>
          <w:rFonts w:ascii="仿宋" w:eastAsia="仿宋" w:hAnsi="仿宋" w:cs="仿宋_GB2312" w:hint="eastAsia"/>
          <w:sz w:val="24"/>
        </w:rPr>
        <w:t>年01月26日至202</w:t>
      </w:r>
      <w:r>
        <w:rPr>
          <w:rFonts w:ascii="仿宋" w:eastAsia="仿宋" w:hAnsi="仿宋" w:cs="仿宋_GB2312"/>
          <w:sz w:val="24"/>
        </w:rPr>
        <w:t>5</w:t>
      </w:r>
      <w:r>
        <w:rPr>
          <w:rFonts w:ascii="仿宋" w:eastAsia="仿宋" w:hAnsi="仿宋" w:cs="仿宋_GB2312" w:hint="eastAsia"/>
          <w:sz w:val="24"/>
        </w:rPr>
        <w:t>年02月10日，每天上午00:00至12:00，下</w:t>
      </w:r>
      <w:r>
        <w:rPr>
          <w:rFonts w:ascii="仿宋" w:eastAsia="仿宋" w:hAnsi="仿宋" w:cs="仿宋_GB2312" w:hint="eastAsia"/>
          <w:sz w:val="24"/>
        </w:rPr>
        <w:lastRenderedPageBreak/>
        <w:t>午12:00至23:59（北京时间，法定节假日除外）</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地点：政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方式：供应商登录政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平台https://www.zcygov.cn/在线申请获取采购文件（进入“项目采购”应用，在获取采购文件菜单中选择项目，申请获取采购文件）本次招标不提供纸质版招标文件。</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售价（元）：0元</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四、提交投标文件截止时间、开标时间和地点</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提交投标文件截止时间：202</w:t>
      </w:r>
      <w:r>
        <w:rPr>
          <w:rFonts w:ascii="仿宋" w:eastAsia="仿宋" w:hAnsi="仿宋" w:cs="仿宋_GB2312"/>
          <w:sz w:val="24"/>
        </w:rPr>
        <w:t>5</w:t>
      </w:r>
      <w:r>
        <w:rPr>
          <w:rFonts w:ascii="仿宋" w:eastAsia="仿宋" w:hAnsi="仿宋" w:cs="仿宋_GB2312" w:hint="eastAsia"/>
          <w:sz w:val="24"/>
        </w:rPr>
        <w:t>年02月18日</w:t>
      </w:r>
      <w:r>
        <w:rPr>
          <w:rFonts w:ascii="仿宋" w:eastAsia="仿宋" w:hAnsi="仿宋" w:cs="仿宋_GB2312"/>
          <w:sz w:val="24"/>
        </w:rPr>
        <w:t>11</w:t>
      </w:r>
      <w:r>
        <w:rPr>
          <w:rFonts w:ascii="仿宋" w:eastAsia="仿宋" w:hAnsi="仿宋" w:cs="仿宋_GB2312" w:hint="eastAsia"/>
          <w:sz w:val="24"/>
        </w:rPr>
        <w:t>时00分（北京时间）</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投标地点：政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平台（https://www.zcygov.cn/），本项目采用不见面开标，加密的电子投标文件在投标截止时间前在政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平台上传。</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开标时间：202</w:t>
      </w:r>
      <w:r>
        <w:rPr>
          <w:rFonts w:ascii="仿宋" w:eastAsia="仿宋" w:hAnsi="仿宋" w:cs="仿宋_GB2312"/>
          <w:sz w:val="24"/>
        </w:rPr>
        <w:t>5</w:t>
      </w:r>
      <w:r>
        <w:rPr>
          <w:rFonts w:ascii="仿宋" w:eastAsia="仿宋" w:hAnsi="仿宋" w:cs="仿宋_GB2312" w:hint="eastAsia"/>
          <w:sz w:val="24"/>
        </w:rPr>
        <w:t>年02月18日</w:t>
      </w:r>
      <w:r>
        <w:rPr>
          <w:rFonts w:ascii="仿宋" w:eastAsia="仿宋" w:hAnsi="仿宋" w:cs="仿宋_GB2312"/>
          <w:sz w:val="24"/>
        </w:rPr>
        <w:t>11</w:t>
      </w:r>
      <w:r>
        <w:rPr>
          <w:rFonts w:ascii="仿宋" w:eastAsia="仿宋" w:hAnsi="仿宋" w:cs="仿宋_GB2312" w:hint="eastAsia"/>
          <w:sz w:val="24"/>
        </w:rPr>
        <w:t>时00分（北京时间）</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开标地点：政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平台（https://www.zcygov.cn/）不见面开标系统</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五、公告期限</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自本公告发布之日起5个工作日。</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六、其他补充事宜</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1.本项目共分为三个包，第一包预算金额</w:t>
      </w:r>
      <w:r>
        <w:rPr>
          <w:rFonts w:ascii="仿宋" w:eastAsia="仿宋" w:hAnsi="仿宋" w:cs="仿宋_GB2312"/>
          <w:sz w:val="24"/>
        </w:rPr>
        <w:t>320</w:t>
      </w:r>
      <w:r>
        <w:rPr>
          <w:rFonts w:ascii="仿宋" w:eastAsia="仿宋" w:hAnsi="仿宋" w:cs="仿宋_GB2312" w:hint="eastAsia"/>
          <w:sz w:val="24"/>
        </w:rPr>
        <w:t>万元，第二包预算金</w:t>
      </w:r>
      <w:r w:rsidR="00F311E8">
        <w:rPr>
          <w:rFonts w:ascii="仿宋" w:eastAsia="仿宋" w:hAnsi="仿宋" w:cs="仿宋_GB2312" w:hint="eastAsia"/>
          <w:sz w:val="24"/>
        </w:rPr>
        <w:t>额</w:t>
      </w:r>
      <w:r>
        <w:rPr>
          <w:rFonts w:ascii="仿宋" w:eastAsia="仿宋" w:hAnsi="仿宋" w:cs="仿宋_GB2312"/>
          <w:sz w:val="24"/>
        </w:rPr>
        <w:t>317</w:t>
      </w:r>
      <w:r>
        <w:rPr>
          <w:rFonts w:ascii="仿宋" w:eastAsia="仿宋" w:hAnsi="仿宋" w:cs="仿宋_GB2312" w:hint="eastAsia"/>
          <w:sz w:val="24"/>
        </w:rPr>
        <w:t>万元，第三包预算金</w:t>
      </w:r>
      <w:r w:rsidR="00F311E8">
        <w:rPr>
          <w:rFonts w:ascii="仿宋" w:eastAsia="仿宋" w:hAnsi="仿宋" w:cs="仿宋_GB2312" w:hint="eastAsia"/>
          <w:sz w:val="24"/>
        </w:rPr>
        <w:t>额</w:t>
      </w:r>
      <w:r>
        <w:rPr>
          <w:rFonts w:ascii="仿宋" w:eastAsia="仿宋" w:hAnsi="仿宋" w:cs="仿宋_GB2312"/>
          <w:sz w:val="24"/>
        </w:rPr>
        <w:t>214</w:t>
      </w:r>
      <w:r>
        <w:rPr>
          <w:rFonts w:ascii="仿宋" w:eastAsia="仿宋" w:hAnsi="仿宋" w:cs="仿宋_GB2312" w:hint="eastAsia"/>
          <w:sz w:val="24"/>
        </w:rPr>
        <w:t>万元，本项目共计</w:t>
      </w:r>
      <w:r>
        <w:rPr>
          <w:rFonts w:ascii="仿宋" w:eastAsia="仿宋" w:hAnsi="仿宋" w:cs="仿宋_GB2312"/>
          <w:sz w:val="24"/>
        </w:rPr>
        <w:t>851</w:t>
      </w:r>
      <w:r>
        <w:rPr>
          <w:rFonts w:ascii="仿宋" w:eastAsia="仿宋" w:hAnsi="仿宋" w:cs="仿宋_GB2312" w:hint="eastAsia"/>
          <w:sz w:val="24"/>
        </w:rPr>
        <w:t>万元。</w:t>
      </w:r>
    </w:p>
    <w:p w:rsidR="00757055" w:rsidRDefault="00000000">
      <w:pPr>
        <w:spacing w:line="440" w:lineRule="exact"/>
        <w:rPr>
          <w:rFonts w:ascii="仿宋" w:eastAsia="仿宋" w:hAnsi="仿宋" w:cs="仿宋_GB2312" w:hint="eastAsia"/>
          <w:sz w:val="24"/>
          <w:highlight w:val="yellow"/>
        </w:rPr>
      </w:pPr>
      <w:r>
        <w:rPr>
          <w:rFonts w:ascii="仿宋" w:eastAsia="仿宋" w:hAnsi="仿宋" w:cs="仿宋_GB2312"/>
          <w:sz w:val="24"/>
        </w:rPr>
        <w:t>2</w:t>
      </w:r>
      <w:r>
        <w:rPr>
          <w:rFonts w:ascii="仿宋" w:eastAsia="仿宋" w:hAnsi="仿宋" w:cs="仿宋_GB2312" w:hint="eastAsia"/>
          <w:sz w:val="24"/>
        </w:rPr>
        <w:t>.本项目各</w:t>
      </w:r>
      <w:proofErr w:type="gramStart"/>
      <w:r>
        <w:rPr>
          <w:rFonts w:ascii="仿宋" w:eastAsia="仿宋" w:hAnsi="仿宋" w:cs="仿宋_GB2312" w:hint="eastAsia"/>
          <w:sz w:val="24"/>
        </w:rPr>
        <w:t>标包允许</w:t>
      </w:r>
      <w:r>
        <w:rPr>
          <w:rFonts w:ascii="仿宋" w:eastAsia="仿宋" w:hAnsi="仿宋" w:cs="微软雅黑" w:hint="eastAsia"/>
          <w:sz w:val="24"/>
        </w:rPr>
        <w:t>兼</w:t>
      </w:r>
      <w:r>
        <w:rPr>
          <w:rFonts w:ascii="仿宋" w:eastAsia="仿宋" w:hAnsi="仿宋" w:cs="___WRD_EMBED_SUB_39" w:hint="eastAsia"/>
          <w:sz w:val="24"/>
        </w:rPr>
        <w:t>投</w:t>
      </w:r>
      <w:r>
        <w:rPr>
          <w:rFonts w:ascii="仿宋" w:eastAsia="仿宋" w:hAnsi="仿宋" w:cs="微软雅黑" w:hint="eastAsia"/>
          <w:sz w:val="24"/>
        </w:rPr>
        <w:t>兼</w:t>
      </w:r>
      <w:proofErr w:type="gramEnd"/>
      <w:r>
        <w:rPr>
          <w:rFonts w:ascii="仿宋" w:eastAsia="仿宋" w:hAnsi="仿宋" w:cs="___WRD_EMBED_SUB_39" w:hint="eastAsia"/>
          <w:sz w:val="24"/>
        </w:rPr>
        <w:t>中。</w:t>
      </w:r>
    </w:p>
    <w:p w:rsidR="00757055" w:rsidRDefault="00000000">
      <w:pPr>
        <w:spacing w:line="440" w:lineRule="exact"/>
        <w:rPr>
          <w:rFonts w:ascii="仿宋" w:eastAsia="仿宋" w:hAnsi="仿宋" w:cs="仿宋_GB2312" w:hint="eastAsia"/>
          <w:sz w:val="24"/>
        </w:rPr>
      </w:pPr>
      <w:r>
        <w:rPr>
          <w:rFonts w:ascii="仿宋" w:eastAsia="仿宋" w:hAnsi="仿宋" w:cs="仿宋_GB2312"/>
          <w:sz w:val="24"/>
        </w:rPr>
        <w:t>3</w:t>
      </w:r>
      <w:r>
        <w:rPr>
          <w:rFonts w:ascii="仿宋" w:eastAsia="仿宋" w:hAnsi="仿宋" w:cs="仿宋_GB2312" w:hint="eastAsia"/>
          <w:sz w:val="24"/>
        </w:rPr>
        <w:t>.关于本项目所有公告、公示在新疆政府采购网发布。</w:t>
      </w:r>
    </w:p>
    <w:p w:rsidR="00757055" w:rsidRDefault="00000000">
      <w:pPr>
        <w:spacing w:line="440" w:lineRule="exact"/>
        <w:rPr>
          <w:rFonts w:ascii="仿宋" w:eastAsia="仿宋" w:hAnsi="仿宋" w:cs="仿宋_GB2312" w:hint="eastAsia"/>
          <w:sz w:val="24"/>
        </w:rPr>
      </w:pPr>
      <w:r>
        <w:rPr>
          <w:rFonts w:ascii="仿宋" w:eastAsia="仿宋" w:hAnsi="仿宋" w:cs="仿宋_GB2312"/>
          <w:sz w:val="24"/>
        </w:rPr>
        <w:t>4</w:t>
      </w:r>
      <w:r>
        <w:rPr>
          <w:rFonts w:ascii="仿宋" w:eastAsia="仿宋" w:hAnsi="仿宋" w:cs="仿宋_GB2312" w:hint="eastAsia"/>
          <w:sz w:val="24"/>
        </w:rPr>
        <w:t>.请投标单位随时关注本项目的澄清、答疑、变更事项。</w:t>
      </w:r>
    </w:p>
    <w:p w:rsidR="00757055" w:rsidRDefault="00000000">
      <w:pPr>
        <w:spacing w:line="440" w:lineRule="exact"/>
        <w:rPr>
          <w:rFonts w:ascii="仿宋" w:eastAsia="仿宋" w:hAnsi="仿宋" w:cs="仿宋_GB2312" w:hint="eastAsia"/>
          <w:sz w:val="24"/>
        </w:rPr>
      </w:pPr>
      <w:r>
        <w:rPr>
          <w:rFonts w:ascii="仿宋" w:eastAsia="仿宋" w:hAnsi="仿宋" w:cs="仿宋_GB2312"/>
          <w:sz w:val="24"/>
        </w:rPr>
        <w:t>5</w:t>
      </w:r>
      <w:r>
        <w:rPr>
          <w:rFonts w:ascii="仿宋" w:eastAsia="仿宋" w:hAnsi="仿宋" w:cs="仿宋_GB2312" w:hint="eastAsia"/>
          <w:sz w:val="24"/>
        </w:rPr>
        <w:t>.本项目实行电子招投标，供应商须登录政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平台申请获取招标文件，并通过政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电子投标客户端制作响应文件，同时自行承担与投标有关的一切费用。</w:t>
      </w:r>
    </w:p>
    <w:p w:rsidR="00757055" w:rsidRDefault="00000000">
      <w:pPr>
        <w:spacing w:line="440" w:lineRule="exact"/>
        <w:rPr>
          <w:rFonts w:ascii="仿宋" w:eastAsia="仿宋" w:hAnsi="仿宋" w:cs="仿宋_GB2312" w:hint="eastAsia"/>
          <w:sz w:val="24"/>
        </w:rPr>
      </w:pPr>
      <w:r>
        <w:rPr>
          <w:rFonts w:ascii="仿宋" w:eastAsia="仿宋" w:hAnsi="仿宋" w:cs="仿宋_GB2312"/>
          <w:sz w:val="24"/>
        </w:rPr>
        <w:t>6</w:t>
      </w:r>
      <w:r>
        <w:rPr>
          <w:rFonts w:ascii="仿宋" w:eastAsia="仿宋" w:hAnsi="仿宋" w:cs="仿宋_GB2312" w:hint="eastAsia"/>
          <w:sz w:val="24"/>
        </w:rPr>
        <w:t>.各供应商应在开标前确保成为新疆政府采购网正式注册入库供应商，并完成CA数字证书申领。因未注册入库、未办理CA数字证书等原因造成无法投标或投标失败等后果由供应商自行承担。</w:t>
      </w:r>
    </w:p>
    <w:p w:rsidR="00757055" w:rsidRDefault="00000000">
      <w:pPr>
        <w:spacing w:line="440" w:lineRule="exact"/>
        <w:rPr>
          <w:rFonts w:ascii="仿宋" w:eastAsia="仿宋" w:hAnsi="仿宋" w:cs="仿宋_GB2312" w:hint="eastAsia"/>
          <w:sz w:val="24"/>
        </w:rPr>
      </w:pPr>
      <w:r>
        <w:rPr>
          <w:rFonts w:ascii="仿宋" w:eastAsia="仿宋" w:hAnsi="仿宋" w:cs="仿宋_GB2312"/>
          <w:sz w:val="24"/>
        </w:rPr>
        <w:t>7</w:t>
      </w:r>
      <w:r>
        <w:rPr>
          <w:rFonts w:ascii="仿宋" w:eastAsia="仿宋" w:hAnsi="仿宋" w:cs="仿宋_GB2312" w:hint="eastAsia"/>
          <w:sz w:val="24"/>
        </w:rPr>
        <w:t xml:space="preserve">.有意向参与电子开评标的供应商，可访问新疆数字证书认证中心官方网站（https://www.xjca.com.cn/）或下载“新疆政务通”APP自行进行申领。如需咨询，请联系新疆CA服务热线0991-2819290。 </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七、对本次招标提出询问，请按以下方式联系。</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lastRenderedPageBreak/>
        <w:t>1.采购人信息</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名 称：新疆大学</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地址：乌鲁木齐市</w:t>
      </w:r>
      <w:r>
        <w:rPr>
          <w:rFonts w:ascii="仿宋" w:eastAsia="仿宋" w:hAnsi="仿宋" w:cs="微软雅黑" w:hint="eastAsia"/>
          <w:sz w:val="24"/>
        </w:rPr>
        <w:t>胜</w:t>
      </w:r>
      <w:r>
        <w:rPr>
          <w:rFonts w:ascii="仿宋" w:eastAsia="仿宋" w:hAnsi="仿宋" w:cs="___WRD_EMBED_SUB_39" w:hint="eastAsia"/>
          <w:sz w:val="24"/>
        </w:rPr>
        <w:t>利</w:t>
      </w:r>
      <w:r>
        <w:rPr>
          <w:rFonts w:ascii="仿宋" w:eastAsia="仿宋" w:hAnsi="仿宋" w:cs="微软雅黑" w:hint="eastAsia"/>
          <w:sz w:val="24"/>
        </w:rPr>
        <w:t>路</w:t>
      </w:r>
      <w:r>
        <w:rPr>
          <w:rFonts w:ascii="仿宋" w:eastAsia="仿宋" w:hAnsi="仿宋" w:cs="仿宋_GB2312" w:hint="eastAsia"/>
          <w:sz w:val="24"/>
        </w:rPr>
        <w:t>666号</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联系方式：0991-8588030</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2.采购代理机构信息</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名 称：新疆世纪星工程咨询有限公司</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地址：乌鲁木齐市黄山街81号一品</w:t>
      </w:r>
      <w:r>
        <w:rPr>
          <w:rFonts w:ascii="微软雅黑" w:eastAsia="微软雅黑" w:hAnsi="微软雅黑" w:cs="微软雅黑" w:hint="eastAsia"/>
          <w:sz w:val="24"/>
        </w:rPr>
        <w:t>•</w:t>
      </w:r>
      <w:r>
        <w:rPr>
          <w:rFonts w:ascii="仿宋" w:eastAsia="仿宋" w:hAnsi="仿宋" w:cs="___WRD_EMBED_SUB_39" w:hint="eastAsia"/>
          <w:sz w:val="24"/>
        </w:rPr>
        <w:t>九点阳光</w:t>
      </w:r>
      <w:r>
        <w:rPr>
          <w:rFonts w:ascii="仿宋" w:eastAsia="仿宋" w:hAnsi="仿宋" w:cs="仿宋_GB2312" w:hint="eastAsia"/>
          <w:sz w:val="24"/>
        </w:rPr>
        <w:t>B座20楼</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联系方式：0991-3678303</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3.项目联系方式</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项目联系人：</w:t>
      </w:r>
      <w:r>
        <w:rPr>
          <w:rFonts w:ascii="仿宋" w:eastAsia="仿宋" w:hAnsi="仿宋" w:cs="微软雅黑" w:hint="eastAsia"/>
          <w:sz w:val="24"/>
        </w:rPr>
        <w:t>马莉</w:t>
      </w:r>
      <w:r>
        <w:rPr>
          <w:rFonts w:ascii="仿宋" w:eastAsia="仿宋" w:hAnsi="仿宋" w:cs="___WRD_EMBED_SUB_39" w:hint="eastAsia"/>
          <w:sz w:val="24"/>
        </w:rPr>
        <w:t>、</w:t>
      </w:r>
      <w:r>
        <w:rPr>
          <w:rFonts w:ascii="仿宋" w:eastAsia="仿宋" w:hAnsi="仿宋" w:cs="微软雅黑" w:hint="eastAsia"/>
          <w:sz w:val="24"/>
        </w:rPr>
        <w:t>李春雪</w:t>
      </w:r>
      <w:r>
        <w:rPr>
          <w:rFonts w:ascii="仿宋" w:eastAsia="仿宋" w:hAnsi="仿宋" w:cs="___WRD_EMBED_SUB_39" w:hint="eastAsia"/>
          <w:sz w:val="24"/>
        </w:rPr>
        <w:t>、</w:t>
      </w:r>
      <w:r>
        <w:rPr>
          <w:rFonts w:ascii="仿宋" w:eastAsia="仿宋" w:hAnsi="仿宋" w:cs="微软雅黑" w:hint="eastAsia"/>
          <w:sz w:val="24"/>
        </w:rPr>
        <w:t>李航</w:t>
      </w:r>
      <w:r>
        <w:rPr>
          <w:rFonts w:ascii="仿宋" w:eastAsia="仿宋" w:hAnsi="仿宋" w:cs="___WRD_EMBED_SUB_39" w:hint="eastAsia"/>
          <w:sz w:val="24"/>
        </w:rPr>
        <w:t>、</w:t>
      </w:r>
      <w:r>
        <w:rPr>
          <w:rFonts w:ascii="仿宋" w:eastAsia="仿宋" w:hAnsi="仿宋" w:cs="微软雅黑" w:hint="eastAsia"/>
          <w:sz w:val="24"/>
        </w:rPr>
        <w:t>殷叔岗</w:t>
      </w:r>
      <w:r>
        <w:rPr>
          <w:rFonts w:ascii="仿宋" w:eastAsia="仿宋" w:hAnsi="仿宋" w:cs="___WRD_EMBED_SUB_39" w:hint="eastAsia"/>
          <w:sz w:val="24"/>
        </w:rPr>
        <w:t>、</w:t>
      </w:r>
      <w:r>
        <w:rPr>
          <w:rFonts w:ascii="仿宋" w:eastAsia="仿宋" w:hAnsi="仿宋" w:cs="微软雅黑" w:hint="eastAsia"/>
          <w:sz w:val="24"/>
        </w:rPr>
        <w:t>杜萍</w:t>
      </w:r>
    </w:p>
    <w:p w:rsidR="00757055" w:rsidRDefault="00000000">
      <w:pPr>
        <w:spacing w:line="500" w:lineRule="exact"/>
        <w:rPr>
          <w:rFonts w:ascii="仿宋" w:eastAsia="仿宋" w:hAnsi="仿宋" w:cs="仿宋_GB2312" w:hint="eastAsia"/>
          <w:sz w:val="24"/>
        </w:rPr>
      </w:pPr>
      <w:r>
        <w:rPr>
          <w:rFonts w:ascii="仿宋" w:eastAsia="仿宋" w:hAnsi="仿宋" w:cs="仿宋_GB2312" w:hint="eastAsia"/>
          <w:sz w:val="24"/>
        </w:rPr>
        <w:t>电 话：0991-3678303</w:t>
      </w:r>
    </w:p>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000000">
      <w:pPr>
        <w:pStyle w:val="1"/>
        <w:ind w:firstLine="643"/>
        <w:rPr>
          <w:rFonts w:hint="eastAsia"/>
        </w:rPr>
      </w:pPr>
      <w:bookmarkStart w:id="9" w:name="_Toc155633160"/>
      <w:r>
        <w:rPr>
          <w:rFonts w:hint="eastAsia"/>
        </w:rPr>
        <w:lastRenderedPageBreak/>
        <w:t>投标须知前附表</w:t>
      </w:r>
      <w:bookmarkEnd w:id="9"/>
    </w:p>
    <w:p w:rsidR="00757055" w:rsidRDefault="00000000">
      <w:pPr>
        <w:spacing w:line="500" w:lineRule="exact"/>
        <w:ind w:firstLineChars="200" w:firstLine="480"/>
        <w:rPr>
          <w:rFonts w:ascii="仿宋" w:eastAsia="仿宋" w:hAnsi="仿宋" w:cs="仿宋_GB2312" w:hint="eastAsia"/>
          <w:sz w:val="24"/>
        </w:rPr>
      </w:pPr>
      <w:r>
        <w:rPr>
          <w:rFonts w:ascii="仿宋" w:eastAsia="仿宋" w:hAnsi="仿宋" w:cs="宋体" w:hint="eastAsia"/>
          <w:sz w:val="24"/>
        </w:rPr>
        <w:t>本</w:t>
      </w:r>
      <w:r>
        <w:rPr>
          <w:rFonts w:ascii="仿宋" w:eastAsia="仿宋" w:hAnsi="仿宋" w:cs="仿宋_GB2312" w:hint="eastAsia"/>
          <w:sz w:val="24"/>
        </w:rPr>
        <w:t>表是本招标项目的具体资料，是对投标人须知的具体补充和修改，如有矛盾，均以本资料表为准。标记“</w:t>
      </w:r>
      <w:r>
        <w:rPr>
          <w:rFonts w:ascii="Segoe UI Symbol" w:eastAsia="仿宋" w:hAnsi="Segoe UI Symbol" w:cs="Segoe UI Symbol"/>
          <w:sz w:val="24"/>
        </w:rPr>
        <w:t>☑</w:t>
      </w:r>
      <w:r>
        <w:rPr>
          <w:rFonts w:ascii="仿宋" w:eastAsia="仿宋" w:hAnsi="仿宋" w:cs="仿宋" w:hint="eastAsia"/>
          <w:sz w:val="24"/>
        </w:rPr>
        <w:t>”的选项意为适用于本项目，标记“□”的选项意为不适用于本项目。</w:t>
      </w:r>
    </w:p>
    <w:p w:rsidR="00757055" w:rsidRDefault="00757055">
      <w:pPr>
        <w:spacing w:line="500" w:lineRule="exact"/>
        <w:ind w:firstLineChars="200" w:firstLine="480"/>
        <w:rPr>
          <w:rFonts w:ascii="仿宋" w:eastAsia="仿宋" w:hAnsi="仿宋" w:cs="仿宋_GB2312" w:hint="eastAsia"/>
          <w:sz w:val="24"/>
        </w:rPr>
      </w:pPr>
    </w:p>
    <w:tbl>
      <w:tblPr>
        <w:tblStyle w:val="af2"/>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78"/>
        <w:gridCol w:w="7298"/>
      </w:tblGrid>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b/>
                <w:bCs/>
                <w:sz w:val="24"/>
              </w:rPr>
            </w:pPr>
            <w:r>
              <w:rPr>
                <w:rFonts w:ascii="仿宋" w:eastAsia="仿宋" w:hAnsi="仿宋" w:cs="仿宋_GB2312" w:hint="eastAsia"/>
                <w:b/>
                <w:bCs/>
                <w:sz w:val="24"/>
              </w:rPr>
              <w:t>条款号</w:t>
            </w:r>
          </w:p>
        </w:tc>
        <w:tc>
          <w:tcPr>
            <w:tcW w:w="4409" w:type="pct"/>
            <w:tcBorders>
              <w:tl2br w:val="nil"/>
              <w:tr2bl w:val="nil"/>
            </w:tcBorders>
          </w:tcPr>
          <w:p w:rsidR="00757055" w:rsidRDefault="00000000">
            <w:pPr>
              <w:spacing w:line="440" w:lineRule="exact"/>
              <w:jc w:val="center"/>
              <w:rPr>
                <w:rFonts w:ascii="仿宋" w:eastAsia="仿宋" w:hAnsi="仿宋" w:cs="仿宋_GB2312" w:hint="eastAsia"/>
                <w:b/>
                <w:bCs/>
                <w:sz w:val="24"/>
              </w:rPr>
            </w:pPr>
            <w:r>
              <w:rPr>
                <w:rFonts w:ascii="仿宋" w:eastAsia="仿宋" w:hAnsi="仿宋" w:cs="仿宋_GB2312" w:hint="eastAsia"/>
                <w:b/>
                <w:bCs/>
                <w:sz w:val="24"/>
              </w:rPr>
              <w:t>内容</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1.1</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采购人：新疆大学</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地  址：乌鲁木齐市</w:t>
            </w:r>
            <w:r>
              <w:rPr>
                <w:rFonts w:ascii="仿宋" w:eastAsia="仿宋" w:hAnsi="仿宋" w:cs="微软雅黑" w:hint="eastAsia"/>
                <w:sz w:val="24"/>
              </w:rPr>
              <w:t>胜</w:t>
            </w:r>
            <w:r>
              <w:rPr>
                <w:rFonts w:ascii="仿宋" w:eastAsia="仿宋" w:hAnsi="仿宋" w:cs="___WRD_EMBED_SUB_39" w:hint="eastAsia"/>
                <w:sz w:val="24"/>
              </w:rPr>
              <w:t>利</w:t>
            </w:r>
            <w:r>
              <w:rPr>
                <w:rFonts w:ascii="仿宋" w:eastAsia="仿宋" w:hAnsi="仿宋" w:cs="微软雅黑" w:hint="eastAsia"/>
                <w:sz w:val="24"/>
              </w:rPr>
              <w:t>路</w:t>
            </w:r>
            <w:r>
              <w:rPr>
                <w:rFonts w:ascii="仿宋" w:eastAsia="仿宋" w:hAnsi="仿宋" w:cs="仿宋_GB2312" w:hint="eastAsia"/>
                <w:sz w:val="24"/>
              </w:rPr>
              <w:t>666号</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联系人：来老师</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联系方式：0991-8588030</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1.2</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 xml:space="preserve">采购代理机构：新疆世纪星工程咨询有限公司 </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地址：乌鲁木齐市黄山街81号一品</w:t>
            </w:r>
            <w:r>
              <w:rPr>
                <w:rFonts w:ascii="微软雅黑" w:eastAsia="微软雅黑" w:hAnsi="微软雅黑" w:cs="微软雅黑" w:hint="eastAsia"/>
                <w:sz w:val="24"/>
              </w:rPr>
              <w:t>•</w:t>
            </w:r>
            <w:r>
              <w:rPr>
                <w:rFonts w:ascii="仿宋" w:eastAsia="仿宋" w:hAnsi="仿宋" w:cs="仿宋" w:hint="eastAsia"/>
                <w:sz w:val="24"/>
              </w:rPr>
              <w:t>九点阳光</w:t>
            </w:r>
            <w:r>
              <w:rPr>
                <w:rFonts w:ascii="仿宋" w:eastAsia="仿宋" w:hAnsi="仿宋" w:cs="仿宋_GB2312" w:hint="eastAsia"/>
                <w:sz w:val="24"/>
              </w:rPr>
              <w:t>B座20楼</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 xml:space="preserve">业务联系人：马莉、李春雪、李航、殷叔岗、杜萍  </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电话：0991-3678303</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1.3.3</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合格投标人的其他资格要求：</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1）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w:t>
            </w:r>
            <w:proofErr w:type="gramStart"/>
            <w:r>
              <w:rPr>
                <w:rFonts w:ascii="仿宋" w:eastAsia="仿宋" w:hAnsi="仿宋" w:cs="仿宋_GB2312" w:hint="eastAsia"/>
                <w:sz w:val="24"/>
              </w:rPr>
              <w:t>因围标串</w:t>
            </w:r>
            <w:proofErr w:type="gramEnd"/>
            <w:r>
              <w:rPr>
                <w:rFonts w:ascii="仿宋" w:eastAsia="仿宋" w:hAnsi="仿宋" w:cs="仿宋_GB2312" w:hint="eastAsia"/>
                <w:sz w:val="24"/>
              </w:rPr>
              <w:t>标、偷税漏税、制售假冒伪劣商品等行为被有关行政部门处罚（处理）记录的，本项目</w:t>
            </w:r>
            <w:proofErr w:type="gramStart"/>
            <w:r>
              <w:rPr>
                <w:rFonts w:ascii="仿宋" w:eastAsia="仿宋" w:hAnsi="仿宋" w:cs="仿宋_GB2312" w:hint="eastAsia"/>
                <w:sz w:val="24"/>
              </w:rPr>
              <w:t>不</w:t>
            </w:r>
            <w:proofErr w:type="gramEnd"/>
            <w:r>
              <w:rPr>
                <w:rFonts w:ascii="仿宋" w:eastAsia="仿宋" w:hAnsi="仿宋" w:cs="仿宋_GB2312" w:hint="eastAsia"/>
                <w:sz w:val="24"/>
              </w:rPr>
              <w:t>认定其具有良好的商业信誉，将</w:t>
            </w:r>
            <w:proofErr w:type="gramStart"/>
            <w:r>
              <w:rPr>
                <w:rFonts w:ascii="仿宋" w:eastAsia="仿宋" w:hAnsi="仿宋" w:cs="仿宋_GB2312" w:hint="eastAsia"/>
                <w:sz w:val="24"/>
              </w:rPr>
              <w:t>拒绝其参本次</w:t>
            </w:r>
            <w:proofErr w:type="gramEnd"/>
            <w:r>
              <w:rPr>
                <w:rFonts w:ascii="仿宋" w:eastAsia="仿宋" w:hAnsi="仿宋" w:cs="仿宋_GB2312" w:hint="eastAsia"/>
                <w:sz w:val="24"/>
              </w:rPr>
              <w:t>招标活动。</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1.4</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是否允许采购进口产品：否</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1.5.1</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本项目采购标的对应的中小企业划分标准所属行业：</w:t>
            </w:r>
          </w:p>
          <w:tbl>
            <w:tblPr>
              <w:tblStyle w:val="af2"/>
              <w:tblW w:w="5000" w:type="pct"/>
              <w:tblLook w:val="04A0" w:firstRow="1" w:lastRow="0" w:firstColumn="1" w:lastColumn="0" w:noHBand="0" w:noVBand="1"/>
            </w:tblPr>
            <w:tblGrid>
              <w:gridCol w:w="1006"/>
              <w:gridCol w:w="4693"/>
              <w:gridCol w:w="1373"/>
            </w:tblGrid>
            <w:tr w:rsidR="00757055">
              <w:trPr>
                <w:trHeight w:val="472"/>
              </w:trPr>
              <w:tc>
                <w:tcPr>
                  <w:tcW w:w="711" w:type="pct"/>
                  <w:vAlign w:val="center"/>
                </w:tcPr>
                <w:p w:rsidR="00757055" w:rsidRDefault="00000000">
                  <w:pPr>
                    <w:pStyle w:val="2"/>
                    <w:rPr>
                      <w:rFonts w:hint="eastAsia"/>
                    </w:rPr>
                  </w:pPr>
                  <w:proofErr w:type="gramStart"/>
                  <w:r>
                    <w:rPr>
                      <w:rFonts w:hint="eastAsia"/>
                    </w:rPr>
                    <w:t>包号</w:t>
                  </w:r>
                  <w:proofErr w:type="gramEnd"/>
                </w:p>
              </w:tc>
              <w:tc>
                <w:tcPr>
                  <w:tcW w:w="3318" w:type="pct"/>
                  <w:vAlign w:val="center"/>
                </w:tcPr>
                <w:p w:rsidR="00757055" w:rsidRDefault="00000000">
                  <w:pPr>
                    <w:pStyle w:val="2"/>
                    <w:rPr>
                      <w:rFonts w:hint="eastAsia"/>
                    </w:rPr>
                  </w:pPr>
                  <w:r>
                    <w:rPr>
                      <w:rFonts w:hint="eastAsia"/>
                    </w:rPr>
                    <w:t>标的名称</w:t>
                  </w:r>
                </w:p>
              </w:tc>
              <w:tc>
                <w:tcPr>
                  <w:tcW w:w="971" w:type="pct"/>
                  <w:vAlign w:val="center"/>
                </w:tcPr>
                <w:p w:rsidR="00757055" w:rsidRDefault="00000000">
                  <w:pPr>
                    <w:pStyle w:val="2"/>
                    <w:rPr>
                      <w:rFonts w:hint="eastAsia"/>
                    </w:rPr>
                  </w:pPr>
                  <w:r>
                    <w:rPr>
                      <w:rFonts w:hint="eastAsia"/>
                    </w:rPr>
                    <w:t>中小企业划分标准所属行业</w:t>
                  </w:r>
                </w:p>
              </w:tc>
            </w:tr>
            <w:tr w:rsidR="00757055">
              <w:trPr>
                <w:trHeight w:val="357"/>
              </w:trPr>
              <w:tc>
                <w:tcPr>
                  <w:tcW w:w="711" w:type="pct"/>
                  <w:vMerge w:val="restart"/>
                  <w:vAlign w:val="center"/>
                </w:tcPr>
                <w:p w:rsidR="00757055" w:rsidRDefault="00000000">
                  <w:pPr>
                    <w:pStyle w:val="2"/>
                    <w:rPr>
                      <w:rFonts w:hint="eastAsia"/>
                    </w:rPr>
                  </w:pPr>
                  <w:r>
                    <w:rPr>
                      <w:rFonts w:hint="eastAsia"/>
                    </w:rPr>
                    <w:lastRenderedPageBreak/>
                    <w:t>第一包</w:t>
                  </w:r>
                </w:p>
              </w:tc>
              <w:tc>
                <w:tcPr>
                  <w:tcW w:w="3318" w:type="pct"/>
                  <w:vAlign w:val="center"/>
                </w:tcPr>
                <w:p w:rsidR="00757055" w:rsidRDefault="00000000">
                  <w:pPr>
                    <w:pStyle w:val="2"/>
                    <w:rPr>
                      <w:rFonts w:hint="eastAsia"/>
                    </w:rPr>
                  </w:pPr>
                  <w:r>
                    <w:rPr>
                      <w:rFonts w:cs="仿宋_GB2312" w:hint="eastAsia"/>
                    </w:rPr>
                    <w:t>激光直写光源</w:t>
                  </w:r>
                  <w:r>
                    <w:rPr>
                      <w:rFonts w:cs="仿宋_GB2312"/>
                    </w:rPr>
                    <w:t>、</w:t>
                  </w:r>
                  <w:r>
                    <w:rPr>
                      <w:rFonts w:cs="仿宋_GB2312" w:hint="eastAsia"/>
                    </w:rPr>
                    <w:t>激光驱动电源模块</w:t>
                  </w:r>
                  <w:r>
                    <w:rPr>
                      <w:rFonts w:cs="仿宋_GB2312"/>
                    </w:rPr>
                    <w:t>、</w:t>
                  </w:r>
                  <w:r>
                    <w:rPr>
                      <w:rFonts w:cs="仿宋_GB2312" w:hint="eastAsia"/>
                    </w:rPr>
                    <w:t>激光水冷模块</w:t>
                  </w:r>
                  <w:r>
                    <w:rPr>
                      <w:rFonts w:cs="仿宋_GB2312"/>
                    </w:rPr>
                    <w:t>、</w:t>
                  </w:r>
                  <w:r>
                    <w:rPr>
                      <w:rFonts w:cs="仿宋_GB2312" w:hint="eastAsia"/>
                    </w:rPr>
                    <w:t>二极管泵浦源</w:t>
                  </w:r>
                  <w:r>
                    <w:rPr>
                      <w:rFonts w:cs="仿宋_GB2312"/>
                    </w:rPr>
                    <w:t>、</w:t>
                  </w:r>
                  <w:r>
                    <w:rPr>
                      <w:rFonts w:cs="仿宋_GB2312" w:hint="eastAsia"/>
                    </w:rPr>
                    <w:t>线路直写软件</w:t>
                  </w:r>
                  <w:r>
                    <w:rPr>
                      <w:rFonts w:cs="仿宋_GB2312"/>
                    </w:rPr>
                    <w:t>、</w:t>
                  </w:r>
                  <w:r>
                    <w:rPr>
                      <w:rFonts w:cs="仿宋_GB2312" w:hint="eastAsia"/>
                    </w:rPr>
                    <w:t>CCD靶标对位模块</w:t>
                  </w:r>
                  <w:r>
                    <w:rPr>
                      <w:rFonts w:cs="仿宋_GB2312"/>
                    </w:rPr>
                    <w:t>、</w:t>
                  </w:r>
                  <w:r>
                    <w:rPr>
                      <w:rFonts w:cs="仿宋_GB2312" w:hint="eastAsia"/>
                    </w:rPr>
                    <w:t>全自动吸尘系统</w:t>
                  </w:r>
                  <w:r>
                    <w:rPr>
                      <w:rFonts w:cs="仿宋_GB2312"/>
                    </w:rPr>
                    <w:t>、</w:t>
                  </w:r>
                  <w:r>
                    <w:rPr>
                      <w:rFonts w:cs="仿宋_GB2312" w:hint="eastAsia"/>
                    </w:rPr>
                    <w:t>吸尘系统二级过滤模块</w:t>
                  </w:r>
                  <w:r>
                    <w:rPr>
                      <w:rFonts w:cs="仿宋_GB2312"/>
                    </w:rPr>
                    <w:t>、</w:t>
                  </w:r>
                  <w:proofErr w:type="gramStart"/>
                  <w:r>
                    <w:rPr>
                      <w:rFonts w:cs="仿宋_GB2312" w:hint="eastAsia"/>
                    </w:rPr>
                    <w:t>电子振镜系统</w:t>
                  </w:r>
                  <w:proofErr w:type="gramEnd"/>
                  <w:r>
                    <w:rPr>
                      <w:rFonts w:cs="仿宋_GB2312"/>
                    </w:rPr>
                    <w:t>、</w:t>
                  </w:r>
                  <w:r>
                    <w:rPr>
                      <w:rFonts w:cs="仿宋_GB2312" w:hint="eastAsia"/>
                    </w:rPr>
                    <w:t>激光光路系统</w:t>
                  </w:r>
                  <w:r>
                    <w:rPr>
                      <w:rFonts w:cs="仿宋_GB2312"/>
                    </w:rPr>
                    <w:t>、</w:t>
                  </w:r>
                  <w:proofErr w:type="gramStart"/>
                  <w:r>
                    <w:rPr>
                      <w:rFonts w:cs="仿宋_GB2312" w:hint="eastAsia"/>
                    </w:rPr>
                    <w:t>剥铜气体</w:t>
                  </w:r>
                  <w:proofErr w:type="gramEnd"/>
                  <w:r>
                    <w:rPr>
                      <w:rFonts w:cs="仿宋_GB2312" w:hint="eastAsia"/>
                    </w:rPr>
                    <w:t>辅助模块</w:t>
                  </w:r>
                  <w:r>
                    <w:rPr>
                      <w:rFonts w:cs="仿宋_GB2312"/>
                    </w:rPr>
                    <w:t>、</w:t>
                  </w:r>
                  <w:r>
                    <w:rPr>
                      <w:rFonts w:cs="仿宋_GB2312" w:hint="eastAsia"/>
                    </w:rPr>
                    <w:t>气源及吸附系统</w:t>
                  </w:r>
                  <w:r>
                    <w:rPr>
                      <w:rFonts w:cs="仿宋_GB2312"/>
                    </w:rPr>
                    <w:t>、</w:t>
                  </w:r>
                  <w:r>
                    <w:rPr>
                      <w:rFonts w:cs="仿宋_GB2312" w:hint="eastAsia"/>
                    </w:rPr>
                    <w:t>立式机柜</w:t>
                  </w:r>
                  <w:r>
                    <w:rPr>
                      <w:rFonts w:cs="仿宋_GB2312"/>
                    </w:rPr>
                    <w:t>、</w:t>
                  </w:r>
                  <w:r>
                    <w:rPr>
                      <w:rFonts w:cs="仿宋_GB2312" w:hint="eastAsia"/>
                    </w:rPr>
                    <w:t>防激光</w:t>
                  </w:r>
                  <w:proofErr w:type="gramStart"/>
                  <w:r>
                    <w:rPr>
                      <w:rFonts w:cs="仿宋_GB2312" w:hint="eastAsia"/>
                    </w:rPr>
                    <w:t>辐射机</w:t>
                  </w:r>
                  <w:proofErr w:type="gramEnd"/>
                  <w:r>
                    <w:rPr>
                      <w:rFonts w:cs="仿宋_GB2312" w:hint="eastAsia"/>
                    </w:rPr>
                    <w:t>罩</w:t>
                  </w:r>
                  <w:r>
                    <w:rPr>
                      <w:rFonts w:cs="仿宋_GB2312"/>
                    </w:rPr>
                    <w:t>、</w:t>
                  </w:r>
                  <w:r>
                    <w:rPr>
                      <w:rFonts w:cs="仿宋_GB2312" w:hint="eastAsia"/>
                    </w:rPr>
                    <w:t>自动三轴平台</w:t>
                  </w:r>
                  <w:r>
                    <w:rPr>
                      <w:rFonts w:cs="仿宋_GB2312"/>
                    </w:rPr>
                    <w:t>、</w:t>
                  </w:r>
                  <w:r>
                    <w:rPr>
                      <w:rFonts w:cs="仿宋_GB2312" w:hint="eastAsia"/>
                    </w:rPr>
                    <w:t>高精度雕刻机</w:t>
                  </w:r>
                  <w:r>
                    <w:rPr>
                      <w:rFonts w:cs="仿宋_GB2312"/>
                    </w:rPr>
                    <w:t>、</w:t>
                  </w:r>
                  <w:r>
                    <w:rPr>
                      <w:rFonts w:cs="仿宋_GB2312" w:hint="eastAsia"/>
                    </w:rPr>
                    <w:t>3D打印机</w:t>
                  </w:r>
                  <w:r>
                    <w:rPr>
                      <w:rFonts w:cs="仿宋_GB2312"/>
                    </w:rPr>
                    <w:t>、</w:t>
                  </w:r>
                  <w:r>
                    <w:rPr>
                      <w:rFonts w:cs="仿宋_GB2312" w:hint="eastAsia"/>
                    </w:rPr>
                    <w:t>频谱分析仪</w:t>
                  </w:r>
                  <w:r>
                    <w:rPr>
                      <w:rFonts w:cs="仿宋_GB2312"/>
                    </w:rPr>
                    <w:t>、</w:t>
                  </w:r>
                  <w:r>
                    <w:rPr>
                      <w:rFonts w:cs="仿宋_GB2312" w:hint="eastAsia"/>
                    </w:rPr>
                    <w:t>激光雷达</w:t>
                  </w:r>
                  <w:r>
                    <w:rPr>
                      <w:rFonts w:cs="仿宋_GB2312"/>
                    </w:rPr>
                    <w:t>、</w:t>
                  </w:r>
                  <w:r>
                    <w:rPr>
                      <w:rFonts w:cs="仿宋_GB2312" w:hint="eastAsia"/>
                    </w:rPr>
                    <w:t>激光雷达</w:t>
                  </w:r>
                  <w:r>
                    <w:rPr>
                      <w:rFonts w:cs="仿宋_GB2312"/>
                    </w:rPr>
                    <w:t>、</w:t>
                  </w:r>
                  <w:r>
                    <w:rPr>
                      <w:rFonts w:cs="仿宋_GB2312" w:hint="eastAsia"/>
                    </w:rPr>
                    <w:t>鸿蒙开发板</w:t>
                  </w:r>
                  <w:r>
                    <w:rPr>
                      <w:rFonts w:cs="仿宋_GB2312"/>
                    </w:rPr>
                    <w:t>、</w:t>
                  </w:r>
                  <w:r>
                    <w:rPr>
                      <w:rFonts w:cs="仿宋_GB2312" w:hint="eastAsia"/>
                    </w:rPr>
                    <w:t>FPGA开发板</w:t>
                  </w:r>
                </w:p>
              </w:tc>
              <w:tc>
                <w:tcPr>
                  <w:tcW w:w="971" w:type="pct"/>
                  <w:vAlign w:val="center"/>
                </w:tcPr>
                <w:p w:rsidR="00757055" w:rsidRDefault="00000000">
                  <w:pPr>
                    <w:pStyle w:val="2"/>
                    <w:rPr>
                      <w:rFonts w:hint="eastAsia"/>
                    </w:rPr>
                  </w:pPr>
                  <w:r>
                    <w:rPr>
                      <w:rFonts w:hint="eastAsia"/>
                    </w:rPr>
                    <w:t>工业</w:t>
                  </w:r>
                </w:p>
              </w:tc>
            </w:tr>
            <w:tr w:rsidR="00757055">
              <w:trPr>
                <w:trHeight w:val="357"/>
              </w:trPr>
              <w:tc>
                <w:tcPr>
                  <w:tcW w:w="711" w:type="pct"/>
                  <w:vMerge/>
                  <w:vAlign w:val="center"/>
                </w:tcPr>
                <w:p w:rsidR="00757055" w:rsidRDefault="00757055">
                  <w:pPr>
                    <w:pStyle w:val="2"/>
                    <w:rPr>
                      <w:rFonts w:hint="eastAsia"/>
                    </w:rPr>
                  </w:pPr>
                </w:p>
              </w:tc>
              <w:tc>
                <w:tcPr>
                  <w:tcW w:w="3318" w:type="pct"/>
                  <w:vAlign w:val="center"/>
                </w:tcPr>
                <w:p w:rsidR="00757055" w:rsidRDefault="00000000">
                  <w:pPr>
                    <w:pStyle w:val="2"/>
                    <w:rPr>
                      <w:rFonts w:cs="仿宋_GB2312" w:hint="eastAsia"/>
                    </w:rPr>
                  </w:pPr>
                  <w:r>
                    <w:rPr>
                      <w:rFonts w:cs="仿宋_GB2312" w:hint="eastAsia"/>
                    </w:rPr>
                    <w:t>机器人视觉大模型训练平台</w:t>
                  </w:r>
                  <w:r>
                    <w:rPr>
                      <w:rFonts w:cs="仿宋_GB2312"/>
                    </w:rPr>
                    <w:t>、</w:t>
                  </w:r>
                  <w:r>
                    <w:rPr>
                      <w:rFonts w:cs="仿宋_GB2312" w:hint="eastAsia"/>
                    </w:rPr>
                    <w:t>机器人视觉场景理解系统</w:t>
                  </w:r>
                  <w:r>
                    <w:rPr>
                      <w:rFonts w:cs="仿宋_GB2312"/>
                    </w:rPr>
                    <w:t>、</w:t>
                  </w:r>
                  <w:r>
                    <w:rPr>
                      <w:rFonts w:cs="仿宋_GB2312" w:hint="eastAsia"/>
                    </w:rPr>
                    <w:t>机器人视觉推理决策系统</w:t>
                  </w:r>
                  <w:r>
                    <w:rPr>
                      <w:rFonts w:cs="仿宋_GB2312"/>
                    </w:rPr>
                    <w:t>、</w:t>
                  </w:r>
                  <w:proofErr w:type="gramStart"/>
                  <w:r>
                    <w:rPr>
                      <w:rFonts w:cs="仿宋_GB2312" w:hint="eastAsia"/>
                    </w:rPr>
                    <w:t>极</w:t>
                  </w:r>
                  <w:proofErr w:type="gramEnd"/>
                  <w:r>
                    <w:rPr>
                      <w:rFonts w:cs="仿宋_GB2312" w:hint="eastAsia"/>
                    </w:rPr>
                    <w:t>域桌面云管理系统</w:t>
                  </w:r>
                  <w:r>
                    <w:rPr>
                      <w:rFonts w:cs="仿宋_GB2312"/>
                    </w:rPr>
                    <w:t>、</w:t>
                  </w:r>
                  <w:proofErr w:type="gramStart"/>
                  <w:r>
                    <w:rPr>
                      <w:rFonts w:cs="仿宋_GB2312" w:hint="eastAsia"/>
                    </w:rPr>
                    <w:t>极</w:t>
                  </w:r>
                  <w:proofErr w:type="gramEnd"/>
                  <w:r>
                    <w:rPr>
                      <w:rFonts w:cs="仿宋_GB2312" w:hint="eastAsia"/>
                    </w:rPr>
                    <w:t>域课堂互动教学系统软件</w:t>
                  </w:r>
                  <w:r>
                    <w:rPr>
                      <w:rFonts w:cs="仿宋_GB2312"/>
                    </w:rPr>
                    <w:t>、</w:t>
                  </w:r>
                  <w:r>
                    <w:rPr>
                      <w:rFonts w:cs="仿宋_GB2312" w:hint="eastAsia"/>
                    </w:rPr>
                    <w:t>AIGC云平台</w:t>
                  </w:r>
                </w:p>
              </w:tc>
              <w:tc>
                <w:tcPr>
                  <w:tcW w:w="971" w:type="pct"/>
                  <w:vAlign w:val="center"/>
                </w:tcPr>
                <w:p w:rsidR="00757055" w:rsidRDefault="00000000">
                  <w:pPr>
                    <w:pStyle w:val="2"/>
                    <w:rPr>
                      <w:rFonts w:hint="eastAsia"/>
                    </w:rPr>
                  </w:pPr>
                  <w:r>
                    <w:rPr>
                      <w:rFonts w:hint="eastAsia"/>
                    </w:rPr>
                    <w:t>软件和信息技术服务业</w:t>
                  </w:r>
                </w:p>
              </w:tc>
            </w:tr>
            <w:tr w:rsidR="00757055">
              <w:trPr>
                <w:trHeight w:val="357"/>
              </w:trPr>
              <w:tc>
                <w:tcPr>
                  <w:tcW w:w="711" w:type="pct"/>
                  <w:vMerge w:val="restart"/>
                  <w:vAlign w:val="center"/>
                </w:tcPr>
                <w:p w:rsidR="00757055" w:rsidRDefault="00000000">
                  <w:pPr>
                    <w:pStyle w:val="2"/>
                    <w:rPr>
                      <w:rFonts w:hint="eastAsia"/>
                    </w:rPr>
                  </w:pPr>
                  <w:r>
                    <w:rPr>
                      <w:rFonts w:hint="eastAsia"/>
                    </w:rPr>
                    <w:t>第二包</w:t>
                  </w:r>
                </w:p>
              </w:tc>
              <w:tc>
                <w:tcPr>
                  <w:tcW w:w="3318" w:type="pct"/>
                  <w:vAlign w:val="center"/>
                </w:tcPr>
                <w:p w:rsidR="00757055" w:rsidRDefault="00000000">
                  <w:pPr>
                    <w:pStyle w:val="2"/>
                    <w:rPr>
                      <w:rFonts w:hint="eastAsia"/>
                    </w:rPr>
                  </w:pPr>
                  <w:r>
                    <w:rPr>
                      <w:rFonts w:cs="仿宋_GB2312" w:hint="eastAsia"/>
                    </w:rPr>
                    <w:t>大模型精</w:t>
                  </w:r>
                  <w:proofErr w:type="gramStart"/>
                  <w:r>
                    <w:rPr>
                      <w:rFonts w:cs="仿宋_GB2312" w:hint="eastAsia"/>
                    </w:rPr>
                    <w:t>调实践</w:t>
                  </w:r>
                  <w:proofErr w:type="gramEnd"/>
                  <w:r>
                    <w:rPr>
                      <w:rFonts w:cs="仿宋_GB2312" w:hint="eastAsia"/>
                    </w:rPr>
                    <w:t>平台-语料库</w:t>
                  </w:r>
                  <w:r>
                    <w:rPr>
                      <w:rFonts w:cs="仿宋_GB2312"/>
                    </w:rPr>
                    <w:t>、</w:t>
                  </w:r>
                  <w:r>
                    <w:rPr>
                      <w:rFonts w:cs="仿宋_GB2312" w:hint="eastAsia"/>
                    </w:rPr>
                    <w:t>大模型精</w:t>
                  </w:r>
                  <w:proofErr w:type="gramStart"/>
                  <w:r>
                    <w:rPr>
                      <w:rFonts w:cs="仿宋_GB2312" w:hint="eastAsia"/>
                    </w:rPr>
                    <w:t>调实践</w:t>
                  </w:r>
                  <w:proofErr w:type="gramEnd"/>
                  <w:r>
                    <w:rPr>
                      <w:rFonts w:cs="仿宋_GB2312" w:hint="eastAsia"/>
                    </w:rPr>
                    <w:t>平台-可视化任务训练web系统</w:t>
                  </w:r>
                  <w:r>
                    <w:rPr>
                      <w:rFonts w:cs="仿宋_GB2312"/>
                    </w:rPr>
                    <w:t>、</w:t>
                  </w:r>
                  <w:r>
                    <w:rPr>
                      <w:rFonts w:cs="仿宋_GB2312" w:hint="eastAsia"/>
                    </w:rPr>
                    <w:t>大模型精调平台-LORA训练</w:t>
                  </w:r>
                  <w:r>
                    <w:rPr>
                      <w:rFonts w:cs="仿宋_GB2312"/>
                    </w:rPr>
                    <w:t>、</w:t>
                  </w:r>
                  <w:r>
                    <w:rPr>
                      <w:rFonts w:cs="仿宋_GB2312" w:hint="eastAsia"/>
                    </w:rPr>
                    <w:t>大模型精调平台-QLORA训练</w:t>
                  </w:r>
                  <w:r>
                    <w:rPr>
                      <w:rFonts w:cs="仿宋_GB2312"/>
                    </w:rPr>
                    <w:t>、</w:t>
                  </w:r>
                  <w:r>
                    <w:rPr>
                      <w:rFonts w:cs="仿宋_GB2312" w:hint="eastAsia"/>
                    </w:rPr>
                    <w:t>大模型精调平台-增量预训练</w:t>
                  </w:r>
                  <w:r>
                    <w:rPr>
                      <w:rFonts w:cs="仿宋_GB2312"/>
                    </w:rPr>
                    <w:t>、</w:t>
                  </w:r>
                  <w:r>
                    <w:rPr>
                      <w:rFonts w:cs="仿宋_GB2312" w:hint="eastAsia"/>
                    </w:rPr>
                    <w:t>大模型精调平台-强化学习（PPO、DPO）</w:t>
                  </w:r>
                  <w:r>
                    <w:rPr>
                      <w:rFonts w:cs="仿宋_GB2312"/>
                    </w:rPr>
                    <w:t>、</w:t>
                  </w:r>
                  <w:r>
                    <w:rPr>
                      <w:rFonts w:cs="仿宋_GB2312" w:hint="eastAsia"/>
                    </w:rPr>
                    <w:t>大模型精调平台-模型评估</w:t>
                  </w:r>
                  <w:r>
                    <w:rPr>
                      <w:rFonts w:cs="仿宋_GB2312"/>
                    </w:rPr>
                    <w:t>、</w:t>
                  </w:r>
                  <w:r>
                    <w:rPr>
                      <w:rFonts w:cs="仿宋_GB2312" w:hint="eastAsia"/>
                    </w:rPr>
                    <w:t>大模型应用开发实践平台-知识库创建\删除</w:t>
                  </w:r>
                  <w:r>
                    <w:rPr>
                      <w:rFonts w:cs="仿宋_GB2312"/>
                    </w:rPr>
                    <w:t>、</w:t>
                  </w:r>
                  <w:r>
                    <w:rPr>
                      <w:rFonts w:cs="仿宋_GB2312" w:hint="eastAsia"/>
                    </w:rPr>
                    <w:t>大模型应用开发实践平台-多文本格式解析</w:t>
                  </w:r>
                  <w:r>
                    <w:rPr>
                      <w:rFonts w:cs="仿宋_GB2312"/>
                    </w:rPr>
                    <w:t>、</w:t>
                  </w:r>
                  <w:r>
                    <w:rPr>
                      <w:rFonts w:cs="仿宋_GB2312" w:hint="eastAsia"/>
                    </w:rPr>
                    <w:t>大模型应用开发实践平台-数据资源切片</w:t>
                  </w:r>
                  <w:r>
                    <w:rPr>
                      <w:rFonts w:cs="仿宋_GB2312"/>
                    </w:rPr>
                    <w:t>、</w:t>
                  </w:r>
                  <w:r>
                    <w:rPr>
                      <w:rFonts w:cs="仿宋_GB2312" w:hint="eastAsia"/>
                    </w:rPr>
                    <w:t>大模型应用开发实践平台-自定义知识库嵌入参数</w:t>
                  </w:r>
                  <w:r>
                    <w:rPr>
                      <w:rFonts w:cs="仿宋_GB2312"/>
                    </w:rPr>
                    <w:t>、</w:t>
                  </w:r>
                  <w:r>
                    <w:rPr>
                      <w:rFonts w:cs="仿宋_GB2312" w:hint="eastAsia"/>
                    </w:rPr>
                    <w:t>大模型应用开发实践平台-多向量数据库</w:t>
                  </w:r>
                  <w:r>
                    <w:rPr>
                      <w:rFonts w:cs="仿宋_GB2312"/>
                    </w:rPr>
                    <w:t>、</w:t>
                  </w:r>
                  <w:r>
                    <w:rPr>
                      <w:rFonts w:cs="仿宋_GB2312" w:hint="eastAsia"/>
                    </w:rPr>
                    <w:t>大模型应用开发实践平台-知识库对话</w:t>
                  </w:r>
                  <w:r>
                    <w:rPr>
                      <w:rFonts w:cs="仿宋_GB2312"/>
                    </w:rPr>
                    <w:t>、</w:t>
                  </w:r>
                  <w:r>
                    <w:rPr>
                      <w:rFonts w:cs="仿宋_GB2312" w:hint="eastAsia"/>
                    </w:rPr>
                    <w:t>大模型应用开发实践平台-检索内容引用</w:t>
                  </w:r>
                  <w:r>
                    <w:rPr>
                      <w:rFonts w:cs="仿宋_GB2312"/>
                    </w:rPr>
                    <w:t>、</w:t>
                  </w:r>
                  <w:r>
                    <w:rPr>
                      <w:rFonts w:cs="仿宋_GB2312" w:hint="eastAsia"/>
                    </w:rPr>
                    <w:t>大模型应用开发实践平台-大模型管理</w:t>
                  </w:r>
                  <w:r>
                    <w:rPr>
                      <w:rFonts w:cs="仿宋_GB2312"/>
                    </w:rPr>
                    <w:t>、</w:t>
                  </w:r>
                  <w:r>
                    <w:rPr>
                      <w:rFonts w:cs="仿宋_GB2312" w:hint="eastAsia"/>
                    </w:rPr>
                    <w:t>大模型应用开发实践平台-远程接入大模型</w:t>
                  </w:r>
                  <w:r>
                    <w:rPr>
                      <w:rFonts w:cs="仿宋_GB2312"/>
                    </w:rPr>
                    <w:t>、</w:t>
                  </w:r>
                  <w:r>
                    <w:rPr>
                      <w:rFonts w:cs="仿宋_GB2312" w:hint="eastAsia"/>
                    </w:rPr>
                    <w:t>大模型应用开发实践平台-本地大模型接入</w:t>
                  </w:r>
                  <w:r>
                    <w:rPr>
                      <w:rFonts w:cs="仿宋_GB2312"/>
                    </w:rPr>
                    <w:t>、</w:t>
                  </w:r>
                  <w:r>
                    <w:rPr>
                      <w:rFonts w:cs="仿宋_GB2312" w:hint="eastAsia"/>
                    </w:rPr>
                    <w:t>大模型应用开发实践平台-会话管理</w:t>
                  </w:r>
                  <w:r>
                    <w:rPr>
                      <w:rFonts w:cs="仿宋_GB2312"/>
                    </w:rPr>
                    <w:t>、</w:t>
                  </w:r>
                  <w:r>
                    <w:rPr>
                      <w:rFonts w:cs="仿宋_GB2312" w:hint="eastAsia"/>
                    </w:rPr>
                    <w:t>大模型应用开发实践平台-多模态输入</w:t>
                  </w:r>
                  <w:r>
                    <w:rPr>
                      <w:rFonts w:cs="仿宋_GB2312"/>
                    </w:rPr>
                    <w:t>、</w:t>
                  </w:r>
                  <w:r>
                    <w:rPr>
                      <w:rFonts w:cs="仿宋_GB2312" w:hint="eastAsia"/>
                    </w:rPr>
                    <w:t>大模型应</w:t>
                  </w:r>
                  <w:r>
                    <w:rPr>
                      <w:rFonts w:cs="仿宋_GB2312" w:hint="eastAsia"/>
                    </w:rPr>
                    <w:lastRenderedPageBreak/>
                    <w:t>用开发实践平台-多模态输出</w:t>
                  </w:r>
                  <w:r>
                    <w:rPr>
                      <w:rFonts w:cs="仿宋_GB2312"/>
                    </w:rPr>
                    <w:t>、</w:t>
                  </w:r>
                  <w:r>
                    <w:rPr>
                      <w:rFonts w:cs="仿宋_GB2312" w:hint="eastAsia"/>
                    </w:rPr>
                    <w:t>大模型应用开发实践平台-多大语言大模型</w:t>
                  </w:r>
                  <w:r>
                    <w:rPr>
                      <w:rFonts w:cs="仿宋_GB2312"/>
                    </w:rPr>
                    <w:t>、</w:t>
                  </w:r>
                  <w:r>
                    <w:rPr>
                      <w:rFonts w:cs="仿宋_GB2312" w:hint="eastAsia"/>
                    </w:rPr>
                    <w:t>大模型应用开发实践平台-模型聊天对话</w:t>
                  </w:r>
                  <w:r>
                    <w:rPr>
                      <w:rFonts w:cs="仿宋_GB2312"/>
                    </w:rPr>
                    <w:t>、</w:t>
                  </w:r>
                  <w:r>
                    <w:rPr>
                      <w:rFonts w:cs="仿宋_GB2312" w:hint="eastAsia"/>
                    </w:rPr>
                    <w:t>大模型应用开发实践平台-智能体管理</w:t>
                  </w:r>
                  <w:r>
                    <w:rPr>
                      <w:rFonts w:cs="仿宋_GB2312"/>
                    </w:rPr>
                    <w:t>、</w:t>
                  </w:r>
                  <w:r>
                    <w:rPr>
                      <w:rFonts w:cs="仿宋_GB2312" w:hint="eastAsia"/>
                    </w:rPr>
                    <w:t>大模型应用开发实践平台-智能体资源管理</w:t>
                  </w:r>
                  <w:r>
                    <w:rPr>
                      <w:rFonts w:cs="仿宋_GB2312"/>
                    </w:rPr>
                    <w:t>、</w:t>
                  </w:r>
                  <w:r>
                    <w:rPr>
                      <w:rFonts w:cs="仿宋_GB2312" w:hint="eastAsia"/>
                    </w:rPr>
                    <w:t>大模型应用开发实践平台-智能体对话</w:t>
                  </w:r>
                  <w:r>
                    <w:rPr>
                      <w:rFonts w:cs="仿宋_GB2312"/>
                    </w:rPr>
                    <w:t>、</w:t>
                  </w:r>
                  <w:r>
                    <w:rPr>
                      <w:rFonts w:cs="仿宋_GB2312" w:hint="eastAsia"/>
                    </w:rPr>
                    <w:t>大模型应用开发实践平台-智能体模型管理</w:t>
                  </w:r>
                  <w:r>
                    <w:rPr>
                      <w:rFonts w:cs="仿宋_GB2312"/>
                    </w:rPr>
                    <w:t>、</w:t>
                  </w:r>
                  <w:r>
                    <w:rPr>
                      <w:rFonts w:cs="仿宋_GB2312" w:hint="eastAsia"/>
                    </w:rPr>
                    <w:t>大模型应用开发实践平台-协同智能体</w:t>
                  </w:r>
                  <w:r>
                    <w:rPr>
                      <w:rFonts w:cs="仿宋_GB2312"/>
                    </w:rPr>
                    <w:t>、</w:t>
                  </w:r>
                  <w:r>
                    <w:rPr>
                      <w:rFonts w:cs="仿宋_GB2312" w:hint="eastAsia"/>
                    </w:rPr>
                    <w:t>大模型应用开发实践平台-代码助手智能体</w:t>
                  </w:r>
                  <w:r>
                    <w:rPr>
                      <w:rFonts w:cs="仿宋_GB2312"/>
                    </w:rPr>
                    <w:t>、</w:t>
                  </w:r>
                  <w:r>
                    <w:rPr>
                      <w:rFonts w:cs="仿宋_GB2312" w:hint="eastAsia"/>
                    </w:rPr>
                    <w:t>大模型应用开发实践平台-查询检索智能体</w:t>
                  </w:r>
                  <w:r>
                    <w:rPr>
                      <w:rFonts w:cs="仿宋_GB2312"/>
                    </w:rPr>
                    <w:t>、</w:t>
                  </w:r>
                  <w:r>
                    <w:rPr>
                      <w:rFonts w:cs="仿宋_GB2312" w:hint="eastAsia"/>
                    </w:rPr>
                    <w:t>大模型应用开发实践平台-</w:t>
                  </w:r>
                  <w:proofErr w:type="spellStart"/>
                  <w:r>
                    <w:rPr>
                      <w:rFonts w:cs="仿宋_GB2312" w:hint="eastAsia"/>
                    </w:rPr>
                    <w:t>GraphRAG</w:t>
                  </w:r>
                  <w:proofErr w:type="spellEnd"/>
                  <w:r>
                    <w:rPr>
                      <w:rFonts w:cs="仿宋_GB2312" w:hint="eastAsia"/>
                    </w:rPr>
                    <w:t>知识向量构建</w:t>
                  </w:r>
                  <w:r>
                    <w:rPr>
                      <w:rFonts w:cs="仿宋_GB2312"/>
                    </w:rPr>
                    <w:t>、</w:t>
                  </w:r>
                  <w:r>
                    <w:rPr>
                      <w:rFonts w:cs="仿宋_GB2312" w:hint="eastAsia"/>
                    </w:rPr>
                    <w:t>大模型应用开发实践平台-</w:t>
                  </w:r>
                  <w:proofErr w:type="spellStart"/>
                  <w:r>
                    <w:rPr>
                      <w:rFonts w:cs="仿宋_GB2312" w:hint="eastAsia"/>
                    </w:rPr>
                    <w:t>GraphRAG</w:t>
                  </w:r>
                  <w:proofErr w:type="spellEnd"/>
                  <w:r>
                    <w:rPr>
                      <w:rFonts w:cs="仿宋_GB2312" w:hint="eastAsia"/>
                    </w:rPr>
                    <w:t>知识图谱存储</w:t>
                  </w:r>
                  <w:r>
                    <w:rPr>
                      <w:rFonts w:cs="仿宋_GB2312"/>
                    </w:rPr>
                    <w:t>、</w:t>
                  </w:r>
                  <w:r>
                    <w:rPr>
                      <w:rFonts w:cs="仿宋_GB2312" w:hint="eastAsia"/>
                    </w:rPr>
                    <w:t>大模型应用开发实践平台-</w:t>
                  </w:r>
                  <w:proofErr w:type="spellStart"/>
                  <w:r>
                    <w:rPr>
                      <w:rFonts w:cs="仿宋_GB2312" w:hint="eastAsia"/>
                    </w:rPr>
                    <w:t>GraphRAG</w:t>
                  </w:r>
                  <w:proofErr w:type="spellEnd"/>
                  <w:r>
                    <w:rPr>
                      <w:rFonts w:cs="仿宋_GB2312" w:hint="eastAsia"/>
                    </w:rPr>
                    <w:t>知识图谱预览</w:t>
                  </w:r>
                  <w:r>
                    <w:rPr>
                      <w:rFonts w:cs="仿宋_GB2312"/>
                    </w:rPr>
                    <w:t>、</w:t>
                  </w:r>
                  <w:r>
                    <w:rPr>
                      <w:rFonts w:cs="仿宋_GB2312" w:hint="eastAsia"/>
                    </w:rPr>
                    <w:t>大模型应用开发实践平台-</w:t>
                  </w:r>
                  <w:proofErr w:type="spellStart"/>
                  <w:r>
                    <w:rPr>
                      <w:rFonts w:cs="仿宋_GB2312" w:hint="eastAsia"/>
                    </w:rPr>
                    <w:t>GraphRAG</w:t>
                  </w:r>
                  <w:proofErr w:type="spellEnd"/>
                  <w:r>
                    <w:rPr>
                      <w:rFonts w:cs="仿宋_GB2312" w:hint="eastAsia"/>
                    </w:rPr>
                    <w:t>知识对话</w:t>
                  </w:r>
                  <w:r>
                    <w:rPr>
                      <w:rFonts w:cs="仿宋_GB2312"/>
                    </w:rPr>
                    <w:t>、</w:t>
                  </w:r>
                  <w:r>
                    <w:rPr>
                      <w:rFonts w:cs="仿宋_GB2312" w:hint="eastAsia"/>
                    </w:rPr>
                    <w:t>大模型应用开发实践平台-后台系统</w:t>
                  </w:r>
                  <w:r>
                    <w:rPr>
                      <w:rFonts w:cs="仿宋_GB2312"/>
                    </w:rPr>
                    <w:t>、</w:t>
                  </w:r>
                  <w:r>
                    <w:rPr>
                      <w:rFonts w:cs="仿宋_GB2312" w:hint="eastAsia"/>
                    </w:rPr>
                    <w:t>H3060型三相标准测试源</w:t>
                  </w:r>
                </w:p>
              </w:tc>
              <w:tc>
                <w:tcPr>
                  <w:tcW w:w="971" w:type="pct"/>
                  <w:vAlign w:val="center"/>
                </w:tcPr>
                <w:p w:rsidR="00757055" w:rsidRDefault="00000000">
                  <w:pPr>
                    <w:pStyle w:val="2"/>
                    <w:rPr>
                      <w:rFonts w:hint="eastAsia"/>
                    </w:rPr>
                  </w:pPr>
                  <w:r>
                    <w:rPr>
                      <w:rFonts w:hint="eastAsia"/>
                    </w:rPr>
                    <w:lastRenderedPageBreak/>
                    <w:t>软件和信息技术服务业</w:t>
                  </w:r>
                </w:p>
              </w:tc>
            </w:tr>
            <w:tr w:rsidR="00757055">
              <w:trPr>
                <w:trHeight w:val="357"/>
              </w:trPr>
              <w:tc>
                <w:tcPr>
                  <w:tcW w:w="711" w:type="pct"/>
                  <w:vMerge/>
                  <w:vAlign w:val="center"/>
                </w:tcPr>
                <w:p w:rsidR="00757055" w:rsidRDefault="00757055">
                  <w:pPr>
                    <w:pStyle w:val="2"/>
                    <w:rPr>
                      <w:rFonts w:hint="eastAsia"/>
                    </w:rPr>
                  </w:pPr>
                </w:p>
              </w:tc>
              <w:tc>
                <w:tcPr>
                  <w:tcW w:w="3318" w:type="pct"/>
                  <w:vAlign w:val="center"/>
                </w:tcPr>
                <w:p w:rsidR="00757055" w:rsidRDefault="00000000">
                  <w:pPr>
                    <w:pStyle w:val="2"/>
                    <w:rPr>
                      <w:rFonts w:cs="仿宋_GB2312" w:hint="eastAsia"/>
                    </w:rPr>
                  </w:pPr>
                  <w:r>
                    <w:rPr>
                      <w:rFonts w:cs="仿宋_GB2312" w:hint="eastAsia"/>
                    </w:rPr>
                    <w:t>竖屏、摄像头（数智人）</w:t>
                  </w:r>
                  <w:r>
                    <w:rPr>
                      <w:rFonts w:cs="仿宋_GB2312"/>
                    </w:rPr>
                    <w:t>、</w:t>
                  </w:r>
                  <w:proofErr w:type="spellStart"/>
                  <w:r>
                    <w:rPr>
                      <w:rFonts w:cs="仿宋_GB2312" w:hint="eastAsia"/>
                    </w:rPr>
                    <w:t>pico</w:t>
                  </w:r>
                  <w:proofErr w:type="spellEnd"/>
                  <w:r>
                    <w:rPr>
                      <w:rFonts w:cs="仿宋_GB2312" w:hint="eastAsia"/>
                    </w:rPr>
                    <w:t>的头盔</w:t>
                  </w:r>
                  <w:r>
                    <w:rPr>
                      <w:rFonts w:cs="仿宋_GB2312"/>
                    </w:rPr>
                    <w:t>、</w:t>
                  </w:r>
                  <w:r>
                    <w:rPr>
                      <w:rFonts w:cs="仿宋_GB2312" w:hint="eastAsia"/>
                    </w:rPr>
                    <w:t>360度全景相机</w:t>
                  </w:r>
                </w:p>
              </w:tc>
              <w:tc>
                <w:tcPr>
                  <w:tcW w:w="971" w:type="pct"/>
                  <w:vAlign w:val="center"/>
                </w:tcPr>
                <w:p w:rsidR="00757055" w:rsidRDefault="00000000">
                  <w:pPr>
                    <w:pStyle w:val="2"/>
                    <w:rPr>
                      <w:rFonts w:hint="eastAsia"/>
                    </w:rPr>
                  </w:pPr>
                  <w:r>
                    <w:rPr>
                      <w:rFonts w:hint="eastAsia"/>
                    </w:rPr>
                    <w:t>工业</w:t>
                  </w:r>
                </w:p>
              </w:tc>
            </w:tr>
            <w:tr w:rsidR="00757055">
              <w:trPr>
                <w:trHeight w:val="357"/>
              </w:trPr>
              <w:tc>
                <w:tcPr>
                  <w:tcW w:w="711" w:type="pct"/>
                  <w:vAlign w:val="center"/>
                </w:tcPr>
                <w:p w:rsidR="00757055" w:rsidRDefault="00000000">
                  <w:pPr>
                    <w:pStyle w:val="2"/>
                    <w:rPr>
                      <w:rFonts w:hint="eastAsia"/>
                    </w:rPr>
                  </w:pPr>
                  <w:r>
                    <w:t>第三包</w:t>
                  </w:r>
                </w:p>
              </w:tc>
              <w:tc>
                <w:tcPr>
                  <w:tcW w:w="3318" w:type="pct"/>
                  <w:vAlign w:val="center"/>
                </w:tcPr>
                <w:p w:rsidR="00757055" w:rsidRDefault="00000000">
                  <w:pPr>
                    <w:pStyle w:val="2"/>
                    <w:rPr>
                      <w:rFonts w:cs="仿宋_GB2312" w:hint="eastAsia"/>
                    </w:rPr>
                  </w:pPr>
                  <w:r>
                    <w:rPr>
                      <w:rFonts w:cs="仿宋_GB2312" w:hint="eastAsia"/>
                    </w:rPr>
                    <w:t>教育领域的向量数据库、国家通用语言文字学习数字虚拟教师及课件生成系统、基于大模型的面向场景的智能对话系统</w:t>
                  </w:r>
                </w:p>
              </w:tc>
              <w:tc>
                <w:tcPr>
                  <w:tcW w:w="971" w:type="pct"/>
                  <w:vAlign w:val="center"/>
                </w:tcPr>
                <w:p w:rsidR="00757055" w:rsidRDefault="00000000">
                  <w:pPr>
                    <w:pStyle w:val="2"/>
                    <w:rPr>
                      <w:rFonts w:hint="eastAsia"/>
                    </w:rPr>
                  </w:pPr>
                  <w:r>
                    <w:rPr>
                      <w:rFonts w:hint="eastAsia"/>
                    </w:rPr>
                    <w:t>软件和信息技术服务业</w:t>
                  </w:r>
                </w:p>
              </w:tc>
            </w:tr>
          </w:tbl>
          <w:p w:rsidR="00757055" w:rsidRDefault="00757055">
            <w:pPr>
              <w:pStyle w:val="2"/>
              <w:rPr>
                <w:rFonts w:hint="eastAsia"/>
              </w:rPr>
            </w:pP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lastRenderedPageBreak/>
              <w:t>1.5.2</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Segoe UI Symbol" w:eastAsia="仿宋" w:hAnsi="Segoe UI Symbol" w:cs="Segoe UI Symbol"/>
                <w:sz w:val="24"/>
              </w:rPr>
              <w:t>☑</w:t>
            </w:r>
            <w:r>
              <w:rPr>
                <w:rFonts w:ascii="仿宋" w:eastAsia="仿宋" w:hAnsi="仿宋" w:cs="仿宋_GB2312" w:hint="eastAsia"/>
                <w:sz w:val="24"/>
              </w:rPr>
              <w:t>本项目</w:t>
            </w:r>
            <w:proofErr w:type="gramStart"/>
            <w:r>
              <w:rPr>
                <w:rFonts w:ascii="仿宋" w:eastAsia="仿宋" w:hAnsi="仿宋" w:cs="仿宋_GB2312" w:hint="eastAsia"/>
                <w:sz w:val="24"/>
              </w:rPr>
              <w:t>不</w:t>
            </w:r>
            <w:proofErr w:type="gramEnd"/>
            <w:r>
              <w:rPr>
                <w:rFonts w:ascii="仿宋" w:eastAsia="仿宋" w:hAnsi="仿宋" w:cs="仿宋_GB2312" w:hint="eastAsia"/>
                <w:sz w:val="24"/>
              </w:rPr>
              <w:t>专门面向中小企业预留采购份额。</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□本项目专门面向</w:t>
            </w:r>
            <w:r>
              <w:rPr>
                <w:rFonts w:ascii="仿宋" w:eastAsia="仿宋" w:hAnsi="仿宋" w:cs="仿宋_GB2312" w:hint="eastAsia"/>
                <w:bCs/>
                <w:sz w:val="24"/>
              </w:rPr>
              <w:t>□中小□小</w:t>
            </w:r>
            <w:proofErr w:type="gramStart"/>
            <w:r>
              <w:rPr>
                <w:rFonts w:ascii="仿宋" w:eastAsia="仿宋" w:hAnsi="仿宋" w:cs="仿宋_GB2312" w:hint="eastAsia"/>
                <w:bCs/>
                <w:sz w:val="24"/>
              </w:rPr>
              <w:t>微企业</w:t>
            </w:r>
            <w:proofErr w:type="gramEnd"/>
            <w:r>
              <w:rPr>
                <w:rFonts w:ascii="仿宋" w:eastAsia="仿宋" w:hAnsi="仿宋" w:cs="仿宋_GB2312" w:hint="eastAsia"/>
                <w:sz w:val="24"/>
              </w:rPr>
              <w:t xml:space="preserve"> 采购。即: 提供的货物全部由符合政策要求的□</w:t>
            </w:r>
            <w:r>
              <w:rPr>
                <w:rFonts w:ascii="仿宋" w:eastAsia="仿宋" w:hAnsi="仿宋" w:cs="仿宋_GB2312" w:hint="eastAsia"/>
                <w:bCs/>
                <w:sz w:val="24"/>
              </w:rPr>
              <w:t>中小□小</w:t>
            </w:r>
            <w:proofErr w:type="gramStart"/>
            <w:r>
              <w:rPr>
                <w:rFonts w:ascii="仿宋" w:eastAsia="仿宋" w:hAnsi="仿宋" w:cs="仿宋_GB2312" w:hint="eastAsia"/>
                <w:bCs/>
                <w:sz w:val="24"/>
              </w:rPr>
              <w:t>微</w:t>
            </w:r>
            <w:r>
              <w:rPr>
                <w:rFonts w:ascii="仿宋" w:eastAsia="仿宋" w:hAnsi="仿宋" w:cs="仿宋_GB2312" w:hint="eastAsia"/>
                <w:sz w:val="24"/>
              </w:rPr>
              <w:t>企业</w:t>
            </w:r>
            <w:proofErr w:type="gramEnd"/>
            <w:r>
              <w:rPr>
                <w:rFonts w:ascii="仿宋" w:eastAsia="仿宋" w:hAnsi="仿宋" w:cs="仿宋_GB2312" w:hint="eastAsia"/>
                <w:sz w:val="24"/>
              </w:rPr>
              <w:t>制造、服务全部由符合政策要求的</w:t>
            </w:r>
            <w:r>
              <w:rPr>
                <w:rFonts w:ascii="仿宋" w:eastAsia="仿宋" w:hAnsi="仿宋" w:cs="仿宋_GB2312" w:hint="eastAsia"/>
                <w:bCs/>
                <w:sz w:val="24"/>
              </w:rPr>
              <w:t>□中小□小</w:t>
            </w:r>
            <w:proofErr w:type="gramStart"/>
            <w:r>
              <w:rPr>
                <w:rFonts w:ascii="仿宋" w:eastAsia="仿宋" w:hAnsi="仿宋" w:cs="仿宋_GB2312" w:hint="eastAsia"/>
                <w:bCs/>
                <w:sz w:val="24"/>
              </w:rPr>
              <w:t>微</w:t>
            </w:r>
            <w:r>
              <w:rPr>
                <w:rFonts w:ascii="仿宋" w:eastAsia="仿宋" w:hAnsi="仿宋" w:cs="仿宋_GB2312" w:hint="eastAsia"/>
                <w:sz w:val="24"/>
              </w:rPr>
              <w:t>企业</w:t>
            </w:r>
            <w:proofErr w:type="gramEnd"/>
            <w:r>
              <w:rPr>
                <w:rFonts w:ascii="仿宋" w:eastAsia="仿宋" w:hAnsi="仿宋" w:cs="仿宋_GB2312" w:hint="eastAsia"/>
                <w:sz w:val="24"/>
              </w:rPr>
              <w:t>承接。</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w:t>
            </w:r>
            <w:r>
              <w:rPr>
                <w:rFonts w:ascii="仿宋" w:eastAsia="仿宋" w:hAnsi="仿宋" w:cs="仿宋" w:hint="eastAsia"/>
                <w:sz w:val="24"/>
              </w:rPr>
              <w:t>本项目预留部分采购项目预算专门面向中小企业采购。对于预留份额，提供的货物由符合政策要求的中小企业制造、服务</w:t>
            </w:r>
            <w:r>
              <w:rPr>
                <w:rFonts w:ascii="仿宋" w:eastAsia="仿宋" w:hAnsi="仿宋" w:cs="仿宋_GB2312" w:hint="eastAsia"/>
                <w:sz w:val="24"/>
              </w:rPr>
              <w:t>(或工程) 由符合政策要求的中小企业承接。预留份额通过以下措施进行:</w:t>
            </w:r>
            <w:r>
              <w:rPr>
                <w:rFonts w:ascii="仿宋" w:eastAsia="仿宋" w:hAnsi="仿宋" w:cs="仿宋_GB2312" w:hint="eastAsia"/>
                <w:bCs/>
                <w:sz w:val="24"/>
                <w:u w:val="single"/>
              </w:rPr>
              <w:t>要求获得采购合同的投标人将本采购</w:t>
            </w:r>
            <w:proofErr w:type="gramStart"/>
            <w:r>
              <w:rPr>
                <w:rFonts w:ascii="仿宋" w:eastAsia="仿宋" w:hAnsi="仿宋" w:cs="仿宋_GB2312" w:hint="eastAsia"/>
                <w:bCs/>
                <w:sz w:val="24"/>
                <w:u w:val="single"/>
              </w:rPr>
              <w:t>包金额</w:t>
            </w:r>
            <w:proofErr w:type="gramEnd"/>
            <w:r>
              <w:rPr>
                <w:rFonts w:ascii="仿宋" w:eastAsia="仿宋" w:hAnsi="仿宋" w:cs="仿宋_GB2312" w:hint="eastAsia"/>
                <w:bCs/>
                <w:sz w:val="24"/>
                <w:u w:val="single"/>
              </w:rPr>
              <w:t>的至少   %分包给一家或者多家中小企业，这其中预留给小</w:t>
            </w:r>
            <w:proofErr w:type="gramStart"/>
            <w:r>
              <w:rPr>
                <w:rFonts w:ascii="仿宋" w:eastAsia="仿宋" w:hAnsi="仿宋" w:cs="仿宋_GB2312" w:hint="eastAsia"/>
                <w:bCs/>
                <w:sz w:val="24"/>
                <w:u w:val="single"/>
              </w:rPr>
              <w:t>微企业</w:t>
            </w:r>
            <w:proofErr w:type="gramEnd"/>
            <w:r>
              <w:rPr>
                <w:rFonts w:ascii="仿宋" w:eastAsia="仿宋" w:hAnsi="仿宋" w:cs="仿宋_GB2312" w:hint="eastAsia"/>
                <w:bCs/>
                <w:sz w:val="24"/>
                <w:u w:val="single"/>
              </w:rPr>
              <w:t>的比例至少   %，须提供《拟分</w:t>
            </w:r>
            <w:r>
              <w:rPr>
                <w:rFonts w:ascii="仿宋" w:eastAsia="仿宋" w:hAnsi="仿宋" w:cs="仿宋_GB2312" w:hint="eastAsia"/>
                <w:bCs/>
                <w:sz w:val="24"/>
                <w:u w:val="single"/>
              </w:rPr>
              <w:lastRenderedPageBreak/>
              <w:t>包情况说明》，监狱和戒毒企业、残疾人福利性单位视同小型、微型企业（格式详见招标文件）。</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lastRenderedPageBreak/>
              <w:t>1.11</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是否允许联合体投标：</w:t>
            </w:r>
            <w:proofErr w:type="gramStart"/>
            <w:r>
              <w:rPr>
                <w:rFonts w:ascii="仿宋" w:eastAsia="仿宋" w:hAnsi="仿宋" w:cs="仿宋_GB2312" w:hint="eastAsia"/>
                <w:sz w:val="24"/>
              </w:rPr>
              <w:t>否</w:t>
            </w:r>
            <w:proofErr w:type="gramEnd"/>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联合体的其他资格要求：无</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2.2</w:t>
            </w:r>
          </w:p>
        </w:tc>
        <w:tc>
          <w:tcPr>
            <w:tcW w:w="4409" w:type="pct"/>
            <w:tcBorders>
              <w:tl2br w:val="nil"/>
              <w:tr2bl w:val="nil"/>
            </w:tcBorders>
            <w:vAlign w:val="center"/>
          </w:tcPr>
          <w:p w:rsidR="007911EE" w:rsidRDefault="007911EE">
            <w:pPr>
              <w:spacing w:line="440" w:lineRule="exact"/>
              <w:rPr>
                <w:rFonts w:ascii="仿宋" w:eastAsia="仿宋" w:hAnsi="仿宋" w:cs="仿宋_GB2312"/>
                <w:sz w:val="24"/>
              </w:rPr>
            </w:pPr>
            <w:r w:rsidRPr="007911EE">
              <w:rPr>
                <w:rFonts w:ascii="仿宋" w:eastAsia="仿宋" w:hAnsi="仿宋" w:cs="仿宋_GB2312" w:hint="eastAsia"/>
                <w:sz w:val="24"/>
              </w:rPr>
              <w:t>项目预算金额:8510000.00元;其中第一包预算金额320万元，第二包</w:t>
            </w:r>
            <w:proofErr w:type="gramStart"/>
            <w:r w:rsidRPr="007911EE">
              <w:rPr>
                <w:rFonts w:ascii="仿宋" w:eastAsia="仿宋" w:hAnsi="仿宋" w:cs="仿宋_GB2312" w:hint="eastAsia"/>
                <w:sz w:val="24"/>
              </w:rPr>
              <w:t>预算金</w:t>
            </w:r>
            <w:proofErr w:type="gramEnd"/>
            <w:r w:rsidRPr="007911EE">
              <w:rPr>
                <w:rFonts w:ascii="仿宋" w:eastAsia="仿宋" w:hAnsi="仿宋" w:cs="仿宋_GB2312" w:hint="eastAsia"/>
                <w:sz w:val="24"/>
              </w:rPr>
              <w:t xml:space="preserve"> 317 万元，第三包</w:t>
            </w:r>
            <w:proofErr w:type="gramStart"/>
            <w:r w:rsidRPr="007911EE">
              <w:rPr>
                <w:rFonts w:ascii="仿宋" w:eastAsia="仿宋" w:hAnsi="仿宋" w:cs="仿宋_GB2312" w:hint="eastAsia"/>
                <w:sz w:val="24"/>
              </w:rPr>
              <w:t>预算金</w:t>
            </w:r>
            <w:proofErr w:type="gramEnd"/>
            <w:r w:rsidRPr="007911EE">
              <w:rPr>
                <w:rFonts w:ascii="仿宋" w:eastAsia="仿宋" w:hAnsi="仿宋" w:cs="仿宋_GB2312" w:hint="eastAsia"/>
                <w:sz w:val="24"/>
              </w:rPr>
              <w:t xml:space="preserve"> 214 万元。</w:t>
            </w:r>
          </w:p>
          <w:p w:rsidR="007911EE" w:rsidRDefault="007911EE">
            <w:pPr>
              <w:spacing w:line="440" w:lineRule="exact"/>
              <w:rPr>
                <w:rFonts w:ascii="仿宋" w:eastAsia="仿宋" w:hAnsi="仿宋" w:cs="仿宋_GB2312"/>
                <w:sz w:val="24"/>
              </w:rPr>
            </w:pPr>
            <w:r w:rsidRPr="007911EE">
              <w:rPr>
                <w:rFonts w:ascii="仿宋" w:eastAsia="仿宋" w:hAnsi="仿宋" w:cs="仿宋_GB2312" w:hint="eastAsia"/>
                <w:sz w:val="24"/>
              </w:rPr>
              <w:t>最高限价:8510000.00元;其中第一包最高限价320万元，第二包最高限价 317 万元，第三包最高限价 214 万元。</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注：投标人投标报价不得高于各</w:t>
            </w:r>
            <w:proofErr w:type="gramStart"/>
            <w:r>
              <w:rPr>
                <w:rFonts w:ascii="仿宋" w:eastAsia="仿宋" w:hAnsi="仿宋" w:cs="仿宋_GB2312" w:hint="eastAsia"/>
                <w:sz w:val="24"/>
              </w:rPr>
              <w:t>标包最高</w:t>
            </w:r>
            <w:proofErr w:type="gramEnd"/>
            <w:r>
              <w:rPr>
                <w:rFonts w:ascii="仿宋" w:eastAsia="仿宋" w:hAnsi="仿宋" w:cs="仿宋_GB2312" w:hint="eastAsia"/>
                <w:sz w:val="24"/>
              </w:rPr>
              <w:t>限价，高于各</w:t>
            </w:r>
            <w:proofErr w:type="gramStart"/>
            <w:r>
              <w:rPr>
                <w:rFonts w:ascii="仿宋" w:eastAsia="仿宋" w:hAnsi="仿宋" w:cs="仿宋_GB2312" w:hint="eastAsia"/>
                <w:sz w:val="24"/>
              </w:rPr>
              <w:t>标包最高</w:t>
            </w:r>
            <w:proofErr w:type="gramEnd"/>
            <w:r>
              <w:rPr>
                <w:rFonts w:ascii="仿宋" w:eastAsia="仿宋" w:hAnsi="仿宋" w:cs="仿宋_GB2312" w:hint="eastAsia"/>
                <w:sz w:val="24"/>
              </w:rPr>
              <w:t>限价作废标处理。</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5.4</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是否组织现场考察或者召开答疑会：</w:t>
            </w:r>
            <w:proofErr w:type="gramStart"/>
            <w:r>
              <w:rPr>
                <w:rFonts w:ascii="仿宋" w:eastAsia="仿宋" w:hAnsi="仿宋" w:cs="仿宋_GB2312" w:hint="eastAsia"/>
                <w:sz w:val="24"/>
              </w:rPr>
              <w:t>否</w:t>
            </w:r>
            <w:proofErr w:type="gramEnd"/>
            <w:r>
              <w:rPr>
                <w:rFonts w:ascii="仿宋" w:eastAsia="仿宋" w:hAnsi="仿宋" w:cs="仿宋_GB2312" w:hint="eastAsia"/>
                <w:sz w:val="24"/>
              </w:rPr>
              <w:t xml:space="preserve"> </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组织现场考察或者召开答疑会相关要求：/</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 xml:space="preserve">5.7 </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是否需要提供样品：</w:t>
            </w:r>
            <w:proofErr w:type="gramStart"/>
            <w:r>
              <w:rPr>
                <w:rFonts w:ascii="仿宋" w:eastAsia="仿宋" w:hAnsi="仿宋" w:cs="仿宋_GB2312" w:hint="eastAsia"/>
                <w:sz w:val="24"/>
              </w:rPr>
              <w:t>否</w:t>
            </w:r>
            <w:proofErr w:type="gramEnd"/>
            <w:r>
              <w:rPr>
                <w:rFonts w:ascii="仿宋" w:eastAsia="仿宋" w:hAnsi="仿宋" w:cs="仿宋_GB2312" w:hint="eastAsia"/>
                <w:sz w:val="24"/>
              </w:rPr>
              <w:t xml:space="preserve"> </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提供样品要求包括：/（样品的制作标准和要求、接收及退还，样品检测报告，检测机构、检测内容等内容）</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 xml:space="preserve">7.1 </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如投标人对多个包进行投标，可以中标</w:t>
            </w:r>
            <w:r>
              <w:rPr>
                <w:rFonts w:ascii="仿宋" w:eastAsia="仿宋" w:hAnsi="仿宋" w:cs="仿宋_GB2312" w:hint="eastAsia"/>
                <w:b/>
                <w:bCs/>
                <w:sz w:val="24"/>
                <w:u w:val="single"/>
              </w:rPr>
              <w:t>多</w:t>
            </w:r>
            <w:r>
              <w:rPr>
                <w:rFonts w:ascii="仿宋" w:eastAsia="仿宋" w:hAnsi="仿宋" w:cs="仿宋_GB2312" w:hint="eastAsia"/>
                <w:sz w:val="24"/>
              </w:rPr>
              <w:t>包。</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10</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保证金形式：支票、汇票、本票、网上银行支付或者金融机构、担保机构出具的保函等政府采购法律法规中要求的非现金形式</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保证金数额：</w:t>
            </w:r>
          </w:p>
          <w:p w:rsidR="00757055" w:rsidRDefault="00000000">
            <w:pPr>
              <w:spacing w:line="440" w:lineRule="exact"/>
              <w:rPr>
                <w:rFonts w:ascii="仿宋" w:eastAsia="仿宋" w:hAnsi="仿宋" w:cs="仿宋_GB2312" w:hint="eastAsia"/>
                <w:sz w:val="24"/>
              </w:rPr>
            </w:pPr>
            <w:r>
              <w:rPr>
                <w:rFonts w:ascii="仿宋" w:eastAsia="仿宋" w:hAnsi="仿宋" w:cs="仿宋_GB2312"/>
                <w:sz w:val="24"/>
              </w:rPr>
              <w:t>第一包：人民币63999</w:t>
            </w:r>
            <w:r>
              <w:rPr>
                <w:rFonts w:ascii="仿宋" w:eastAsia="仿宋" w:hAnsi="仿宋" w:cs="仿宋_GB2312" w:hint="eastAsia"/>
                <w:sz w:val="24"/>
              </w:rPr>
              <w:t>元；</w:t>
            </w:r>
          </w:p>
          <w:p w:rsidR="00757055" w:rsidRDefault="00000000">
            <w:pPr>
              <w:pStyle w:val="2"/>
              <w:rPr>
                <w:rFonts w:cs="仿宋_GB2312" w:hint="eastAsia"/>
              </w:rPr>
            </w:pPr>
            <w:r>
              <w:rPr>
                <w:rFonts w:cs="仿宋_GB2312"/>
              </w:rPr>
              <w:t>第</w:t>
            </w:r>
            <w:r>
              <w:rPr>
                <w:rFonts w:cs="仿宋_GB2312" w:hint="eastAsia"/>
              </w:rPr>
              <w:t>二</w:t>
            </w:r>
            <w:r>
              <w:rPr>
                <w:rFonts w:cs="仿宋_GB2312"/>
              </w:rPr>
              <w:t>包：人民币63399</w:t>
            </w:r>
            <w:r>
              <w:rPr>
                <w:rFonts w:cs="仿宋_GB2312" w:hint="eastAsia"/>
              </w:rPr>
              <w:t>元；</w:t>
            </w:r>
          </w:p>
          <w:p w:rsidR="00757055" w:rsidRDefault="00000000">
            <w:pPr>
              <w:pStyle w:val="2"/>
              <w:rPr>
                <w:rFonts w:hint="eastAsia"/>
              </w:rPr>
            </w:pPr>
            <w:r>
              <w:rPr>
                <w:rFonts w:cs="仿宋_GB2312"/>
              </w:rPr>
              <w:t>第</w:t>
            </w:r>
            <w:r>
              <w:rPr>
                <w:rFonts w:cs="仿宋_GB2312" w:hint="eastAsia"/>
              </w:rPr>
              <w:t>三</w:t>
            </w:r>
            <w:r>
              <w:rPr>
                <w:rFonts w:cs="仿宋_GB2312"/>
              </w:rPr>
              <w:t>包：人民币42799</w:t>
            </w:r>
            <w:r>
              <w:rPr>
                <w:rFonts w:cs="仿宋_GB2312" w:hint="eastAsia"/>
              </w:rPr>
              <w:t>元；</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如采用网上银行方式，采购代理机构账号信息如下：</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保证金收款人：新疆世纪星工程咨询有限公司</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保证金收款账号：512090100100073085</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保证收款银行及行号: 兴业银行乌鲁木齐分行营业部309881002010</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投标保证金到账（保函提交）截止时间同投标截止时间。</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以支票、汇票、本票、网上银行支付等形式提交投标保证金的，应在投标截止时间前到账；</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如供应商通过"政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平台金融服务中心"(https://jinrong.zcygov.cn/)，申请办理投标电子保函，开标时</w:t>
            </w:r>
            <w:r>
              <w:rPr>
                <w:rFonts w:ascii="仿宋" w:eastAsia="仿宋" w:hAnsi="仿宋" w:cs="仿宋_GB2312" w:hint="eastAsia"/>
                <w:sz w:val="24"/>
              </w:rPr>
              <w:lastRenderedPageBreak/>
              <w:t>采购人或代理机构通过政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平台保函系统进行查询，保函信息以查询结果为准，未查询到的电子保函评审时将按无效投标（响应）处理。</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由于到账时间晚于投标截止时间的，或者票据错误、印鉴不清等原因导致不能到账的，其投标无效。</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投标保证金（投标电子保函）有效期与投标有效期一致。</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lastRenderedPageBreak/>
              <w:t>11.1</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b/>
                <w:bCs/>
                <w:sz w:val="24"/>
              </w:rPr>
            </w:pPr>
            <w:r>
              <w:rPr>
                <w:rFonts w:ascii="仿宋" w:eastAsia="仿宋" w:hAnsi="仿宋" w:cs="仿宋_GB2312" w:hint="eastAsia"/>
                <w:sz w:val="24"/>
              </w:rPr>
              <w:t>投标有效期：90 日历日</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13.1</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投标截止时间：20</w:t>
            </w:r>
            <w:r>
              <w:rPr>
                <w:rFonts w:ascii="仿宋" w:eastAsia="仿宋" w:hAnsi="仿宋" w:cs="仿宋_GB2312"/>
                <w:sz w:val="24"/>
              </w:rPr>
              <w:t>25</w:t>
            </w:r>
            <w:r>
              <w:rPr>
                <w:rFonts w:ascii="仿宋" w:eastAsia="仿宋" w:hAnsi="仿宋" w:cs="仿宋_GB2312" w:hint="eastAsia"/>
                <w:sz w:val="24"/>
              </w:rPr>
              <w:t>年02月18日</w:t>
            </w:r>
            <w:r>
              <w:rPr>
                <w:rFonts w:ascii="仿宋" w:eastAsia="仿宋" w:hAnsi="仿宋" w:cs="仿宋_GB2312"/>
                <w:sz w:val="24"/>
              </w:rPr>
              <w:t>11</w:t>
            </w:r>
            <w:r>
              <w:rPr>
                <w:rFonts w:ascii="仿宋" w:eastAsia="仿宋" w:hAnsi="仿宋" w:cs="仿宋_GB2312" w:hint="eastAsia"/>
                <w:sz w:val="24"/>
              </w:rPr>
              <w:t>:00（北京时间）</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14.1</w:t>
            </w:r>
          </w:p>
        </w:tc>
        <w:tc>
          <w:tcPr>
            <w:tcW w:w="4409" w:type="pct"/>
            <w:tcBorders>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 xml:space="preserve">开标时间：同投标截止时间 </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开标地点：政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平台（https://www.zcygov.cn/）不见面开标系统</w:t>
            </w:r>
          </w:p>
        </w:tc>
      </w:tr>
      <w:tr w:rsidR="00757055">
        <w:trPr>
          <w:trHeight w:val="557"/>
        </w:trPr>
        <w:tc>
          <w:tcPr>
            <w:tcW w:w="591" w:type="pct"/>
            <w:tcBorders>
              <w:bottom w:val="single" w:sz="4" w:space="0" w:color="auto"/>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18.1</w:t>
            </w:r>
          </w:p>
        </w:tc>
        <w:tc>
          <w:tcPr>
            <w:tcW w:w="4409" w:type="pct"/>
            <w:tcBorders>
              <w:bottom w:val="single" w:sz="4" w:space="0" w:color="auto"/>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 xml:space="preserve">采购人是否委托评标委员会直接确定中标人：否 </w:t>
            </w:r>
          </w:p>
        </w:tc>
      </w:tr>
      <w:tr w:rsidR="00757055">
        <w:trPr>
          <w:trHeight w:val="135"/>
        </w:trPr>
        <w:tc>
          <w:tcPr>
            <w:tcW w:w="591" w:type="pct"/>
            <w:tcBorders>
              <w:top w:val="single" w:sz="4" w:space="0" w:color="auto"/>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21.5</w:t>
            </w:r>
          </w:p>
        </w:tc>
        <w:tc>
          <w:tcPr>
            <w:tcW w:w="4409" w:type="pct"/>
            <w:tcBorders>
              <w:top w:val="single" w:sz="4" w:space="0" w:color="auto"/>
              <w:tl2br w:val="nil"/>
              <w:tr2bl w:val="nil"/>
            </w:tcBorders>
            <w:vAlign w:val="center"/>
          </w:tcPr>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本项目是否允许分包：</w:t>
            </w:r>
          </w:p>
          <w:p w:rsidR="00757055" w:rsidRDefault="00000000">
            <w:pPr>
              <w:spacing w:line="420" w:lineRule="exact"/>
              <w:rPr>
                <w:rFonts w:ascii="仿宋" w:eastAsia="仿宋" w:hAnsi="仿宋" w:cs="仿宋_GB2312" w:hint="eastAsia"/>
                <w:sz w:val="24"/>
              </w:rPr>
            </w:pPr>
            <w:r>
              <w:rPr>
                <w:rFonts w:ascii="Segoe UI Symbol" w:eastAsia="仿宋" w:hAnsi="Segoe UI Symbol" w:cs="Segoe UI Symbol"/>
                <w:sz w:val="24"/>
              </w:rPr>
              <w:t>☑</w:t>
            </w:r>
            <w:r>
              <w:rPr>
                <w:rFonts w:ascii="仿宋" w:eastAsia="仿宋" w:hAnsi="仿宋" w:cs="仿宋" w:hint="eastAsia"/>
                <w:sz w:val="24"/>
              </w:rPr>
              <w:t>不允许</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□允许，具体要求：</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（1）可以分包履行的具体内容：</w:t>
            </w:r>
            <w:r>
              <w:rPr>
                <w:rFonts w:ascii="仿宋" w:eastAsia="仿宋" w:hAnsi="仿宋" w:cs="仿宋_GB2312" w:hint="eastAsia"/>
                <w:sz w:val="24"/>
                <w:u w:val="single"/>
              </w:rPr>
              <w:t xml:space="preserve">          </w:t>
            </w:r>
            <w:r>
              <w:rPr>
                <w:rFonts w:ascii="仿宋" w:eastAsia="仿宋" w:hAnsi="仿宋" w:cs="仿宋_GB2312" w:hint="eastAsia"/>
                <w:sz w:val="24"/>
              </w:rPr>
              <w:t>；</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（2）允许分包的金额或者比例：</w:t>
            </w:r>
            <w:r>
              <w:rPr>
                <w:rFonts w:ascii="仿宋" w:eastAsia="仿宋" w:hAnsi="仿宋" w:cs="仿宋_GB2312" w:hint="eastAsia"/>
                <w:sz w:val="24"/>
                <w:u w:val="single"/>
              </w:rPr>
              <w:t xml:space="preserve">          </w:t>
            </w:r>
            <w:r>
              <w:rPr>
                <w:rFonts w:ascii="仿宋" w:eastAsia="仿宋" w:hAnsi="仿宋" w:cs="仿宋_GB2312" w:hint="eastAsia"/>
                <w:sz w:val="24"/>
              </w:rPr>
              <w:t>；</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（3）其他要求：</w:t>
            </w:r>
            <w:r>
              <w:rPr>
                <w:rFonts w:ascii="仿宋" w:eastAsia="仿宋" w:hAnsi="仿宋" w:cs="仿宋_GB2312" w:hint="eastAsia"/>
                <w:sz w:val="24"/>
                <w:u w:val="single"/>
              </w:rPr>
              <w:t xml:space="preserve">              </w:t>
            </w:r>
            <w:r>
              <w:rPr>
                <w:rFonts w:ascii="仿宋" w:eastAsia="仿宋" w:hAnsi="仿宋" w:cs="仿宋_GB2312" w:hint="eastAsia"/>
                <w:sz w:val="24"/>
              </w:rPr>
              <w:t>。</w:t>
            </w:r>
          </w:p>
        </w:tc>
      </w:tr>
      <w:tr w:rsidR="00757055">
        <w:tc>
          <w:tcPr>
            <w:tcW w:w="591" w:type="pct"/>
            <w:tcBorders>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22.1</w:t>
            </w:r>
          </w:p>
        </w:tc>
        <w:tc>
          <w:tcPr>
            <w:tcW w:w="4409" w:type="pct"/>
            <w:tcBorders>
              <w:tl2br w:val="nil"/>
              <w:tr2bl w:val="nil"/>
            </w:tcBorders>
            <w:vAlign w:val="center"/>
          </w:tcPr>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履约保证金：</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第一中标单位收到中标通知书后10日内（签订合同前）向采购人缴纳履约保证金。否则视为自动放弃中标，由第二候选人中标，以此类推。收取履约保证金比例如下:</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货物类：中标价*2％</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履约保证金递交:中标单位收到中标通知书后10日内（签订合同前）向采购人缴纳履约保证金形式：转账</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中标单位未按本文件规定纳履约保证金的，其投标保证金将不予退还。</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履约保证金缴纳账户信息:</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单位名称：新疆大学</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纳税人识别号:12650000457601471G</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地址:新疆乌鲁木齐市天山区胜利路666号</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联系电话:0991-8585360</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开户行:中国农业银行股份有限公司乌鲁木齐胜利路（兵团）支行</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lastRenderedPageBreak/>
              <w:t>账号:30704301040002348</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行号:103881070432</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统一社会信用代码:12650000457601471G</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履约保证金的退还:合同履约完成，货物验收合格后10日内，采购人无息退还履约保证金。中标单位未按照合同、法律法规、招标文件等相关规定履行责任，采购人有权扣除履约保证金，并解除合同，由此造成的一切损失，由中标单位自行承担。</w:t>
            </w:r>
          </w:p>
        </w:tc>
      </w:tr>
      <w:tr w:rsidR="00757055">
        <w:trPr>
          <w:trHeight w:val="2547"/>
        </w:trPr>
        <w:tc>
          <w:tcPr>
            <w:tcW w:w="591" w:type="pct"/>
            <w:tcBorders>
              <w:bottom w:val="single" w:sz="4" w:space="0" w:color="auto"/>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lastRenderedPageBreak/>
              <w:t>23.1</w:t>
            </w:r>
          </w:p>
        </w:tc>
        <w:tc>
          <w:tcPr>
            <w:tcW w:w="4409" w:type="pct"/>
            <w:tcBorders>
              <w:bottom w:val="single" w:sz="4" w:space="0" w:color="auto"/>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 xml:space="preserve">是否由中标人缴纳招标代理费：是 </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招标代理费：参照</w:t>
            </w:r>
            <w:proofErr w:type="gramStart"/>
            <w:r>
              <w:rPr>
                <w:rFonts w:ascii="仿宋" w:eastAsia="仿宋" w:hAnsi="仿宋" w:cs="仿宋_GB2312" w:hint="eastAsia"/>
                <w:sz w:val="24"/>
              </w:rPr>
              <w:t>发改价格</w:t>
            </w:r>
            <w:proofErr w:type="gramEnd"/>
            <w:r>
              <w:rPr>
                <w:rFonts w:ascii="仿宋" w:eastAsia="仿宋" w:hAnsi="仿宋" w:cs="仿宋_GB2312" w:hint="eastAsia"/>
                <w:sz w:val="24"/>
              </w:rPr>
              <w:t xml:space="preserve">[2011]534号及计价格[2002]1980号文件计算的招标代理服务收费标准下浮45%，代理服务费由中标人支付。   </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 xml:space="preserve">支付形式：支票、电汇等形式 </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支付时间：在中标人领取中标通知书时，由中标人向采购代理机构一次性支付全部招标代理服务费</w:t>
            </w:r>
          </w:p>
        </w:tc>
      </w:tr>
      <w:tr w:rsidR="00757055">
        <w:trPr>
          <w:trHeight w:val="459"/>
        </w:trPr>
        <w:tc>
          <w:tcPr>
            <w:tcW w:w="591" w:type="pct"/>
            <w:tcBorders>
              <w:top w:val="single" w:sz="4" w:space="0" w:color="auto"/>
              <w:tl2br w:val="nil"/>
              <w:tr2bl w:val="nil"/>
            </w:tcBorders>
            <w:vAlign w:val="center"/>
          </w:tcPr>
          <w:p w:rsidR="00757055" w:rsidRDefault="00000000">
            <w:pPr>
              <w:spacing w:line="440" w:lineRule="exact"/>
              <w:jc w:val="center"/>
              <w:rPr>
                <w:rFonts w:ascii="仿宋" w:eastAsia="仿宋" w:hAnsi="仿宋" w:cs="仿宋_GB2312" w:hint="eastAsia"/>
                <w:sz w:val="24"/>
              </w:rPr>
            </w:pPr>
            <w:r>
              <w:rPr>
                <w:rFonts w:ascii="仿宋" w:eastAsia="仿宋" w:hAnsi="仿宋" w:cs="仿宋_GB2312" w:hint="eastAsia"/>
                <w:sz w:val="24"/>
              </w:rPr>
              <w:t>24</w:t>
            </w:r>
          </w:p>
        </w:tc>
        <w:tc>
          <w:tcPr>
            <w:tcW w:w="4409" w:type="pct"/>
            <w:tcBorders>
              <w:top w:val="single" w:sz="4" w:space="0" w:color="auto"/>
              <w:tl2br w:val="nil"/>
              <w:tr2bl w:val="nil"/>
            </w:tcBorders>
            <w:vAlign w:val="center"/>
          </w:tcPr>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接收询问和质疑的联系方式：</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1、询问</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联系部门、联系电话、通讯地址：见第一章《招标公告》中的采购代理机构信息和项目联系方式。</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2、质疑</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联系部门：新疆世纪星工程咨询有限公司招标部</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联系人、联系电话：    0991-3678303</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通讯地址：乌鲁木齐经济技术开发区二期黄山街一品九点阳光德港大厦B座20楼</w:t>
            </w:r>
          </w:p>
          <w:p w:rsidR="00757055" w:rsidRDefault="00000000">
            <w:pPr>
              <w:spacing w:line="420" w:lineRule="exact"/>
              <w:rPr>
                <w:rFonts w:ascii="仿宋" w:eastAsia="仿宋" w:hAnsi="仿宋" w:cs="仿宋_GB2312" w:hint="eastAsia"/>
                <w:b/>
                <w:bCs/>
                <w:sz w:val="24"/>
              </w:rPr>
            </w:pPr>
            <w:r>
              <w:rPr>
                <w:rFonts w:ascii="仿宋" w:eastAsia="仿宋" w:hAnsi="仿宋" w:cs="仿宋_GB2312" w:hint="eastAsia"/>
                <w:b/>
                <w:bCs/>
                <w:sz w:val="24"/>
              </w:rPr>
              <w:t>其他要求：质疑书、授权委托书及报名成功截图PDF扫描件发送至代理机构邮箱，以上资料原件邮寄或送至代理机构。</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 xml:space="preserve">3、针对同一采购程序环节的质疑次数： </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sym w:font="Wingdings 2" w:char="0052"/>
            </w:r>
            <w:r>
              <w:rPr>
                <w:rFonts w:ascii="仿宋" w:eastAsia="仿宋" w:hAnsi="仿宋" w:cs="仿宋_GB2312" w:hint="eastAsia"/>
                <w:sz w:val="24"/>
              </w:rPr>
              <w:t xml:space="preserve">一次性提出 </w:t>
            </w:r>
            <w:r>
              <w:rPr>
                <w:rFonts w:ascii="仿宋" w:eastAsia="仿宋" w:hAnsi="仿宋" w:cs="仿宋_GB2312" w:hint="eastAsia"/>
                <w:sz w:val="24"/>
              </w:rPr>
              <w:sym w:font="Wingdings 2" w:char="00A3"/>
            </w:r>
            <w:r>
              <w:rPr>
                <w:rFonts w:ascii="仿宋" w:eastAsia="仿宋" w:hAnsi="仿宋" w:cs="仿宋_GB2312" w:hint="eastAsia"/>
                <w:sz w:val="24"/>
              </w:rPr>
              <w:t>多次提出</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注：供应商在法定质疑期内一次性提出针对同一采购程序环节的质疑，本项目不接受供应</w:t>
            </w:r>
            <w:proofErr w:type="gramStart"/>
            <w:r>
              <w:rPr>
                <w:rFonts w:ascii="仿宋" w:eastAsia="仿宋" w:hAnsi="仿宋" w:cs="仿宋_GB2312" w:hint="eastAsia"/>
                <w:sz w:val="24"/>
              </w:rPr>
              <w:t>商多次</w:t>
            </w:r>
            <w:proofErr w:type="gramEnd"/>
            <w:r>
              <w:rPr>
                <w:rFonts w:ascii="仿宋" w:eastAsia="仿宋" w:hAnsi="仿宋" w:cs="仿宋_GB2312" w:hint="eastAsia"/>
                <w:sz w:val="24"/>
              </w:rPr>
              <w:t>/反复质疑。</w:t>
            </w:r>
          </w:p>
        </w:tc>
      </w:tr>
      <w:tr w:rsidR="00757055">
        <w:trPr>
          <w:trHeight w:val="327"/>
        </w:trPr>
        <w:tc>
          <w:tcPr>
            <w:tcW w:w="5000" w:type="pct"/>
            <w:gridSpan w:val="2"/>
            <w:tcBorders>
              <w:top w:val="single" w:sz="4" w:space="0" w:color="auto"/>
              <w:bottom w:val="single" w:sz="4" w:space="0" w:color="auto"/>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适用于本投标人须知的额外增加的变动：</w:t>
            </w:r>
          </w:p>
        </w:tc>
      </w:tr>
      <w:tr w:rsidR="00757055">
        <w:trPr>
          <w:trHeight w:val="493"/>
        </w:trPr>
        <w:tc>
          <w:tcPr>
            <w:tcW w:w="591" w:type="pct"/>
            <w:tcBorders>
              <w:top w:val="single" w:sz="4" w:space="0" w:color="auto"/>
              <w:bottom w:val="single" w:sz="4" w:space="0" w:color="auto"/>
              <w:tl2br w:val="nil"/>
              <w:tr2bl w:val="nil"/>
            </w:tcBorders>
            <w:vAlign w:val="center"/>
          </w:tcPr>
          <w:p w:rsidR="00757055" w:rsidRDefault="00757055">
            <w:pPr>
              <w:spacing w:line="440" w:lineRule="exact"/>
              <w:jc w:val="center"/>
              <w:rPr>
                <w:rFonts w:ascii="仿宋" w:eastAsia="仿宋" w:hAnsi="仿宋" w:cs="仿宋_GB2312" w:hint="eastAsia"/>
                <w:sz w:val="24"/>
              </w:rPr>
            </w:pPr>
          </w:p>
        </w:tc>
        <w:tc>
          <w:tcPr>
            <w:tcW w:w="4409" w:type="pct"/>
            <w:tcBorders>
              <w:top w:val="single" w:sz="4" w:space="0" w:color="auto"/>
              <w:bottom w:val="single" w:sz="4" w:space="0" w:color="auto"/>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b/>
                <w:bCs/>
                <w:sz w:val="24"/>
              </w:rPr>
              <w:t>核心产品：</w:t>
            </w:r>
          </w:p>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□本项目为单一产品采购项目。</w:t>
            </w:r>
          </w:p>
          <w:p w:rsidR="00757055" w:rsidRDefault="00000000">
            <w:pPr>
              <w:spacing w:line="440" w:lineRule="exact"/>
              <w:rPr>
                <w:rFonts w:ascii="仿宋" w:eastAsia="仿宋" w:hAnsi="仿宋" w:cs="仿宋_GB2312" w:hint="eastAsia"/>
                <w:sz w:val="24"/>
              </w:rPr>
            </w:pPr>
            <w:r>
              <w:rPr>
                <w:rFonts w:ascii="Segoe UI Symbol" w:eastAsia="仿宋" w:hAnsi="Segoe UI Symbol" w:cs="Segoe UI Symbol"/>
                <w:sz w:val="24"/>
              </w:rPr>
              <w:lastRenderedPageBreak/>
              <w:t>☑</w:t>
            </w:r>
            <w:r>
              <w:rPr>
                <w:rFonts w:ascii="仿宋" w:eastAsia="仿宋" w:hAnsi="仿宋" w:cs="仿宋_GB2312" w:hint="eastAsia"/>
                <w:sz w:val="24"/>
              </w:rPr>
              <w:t>本项目第一包为非单一产品采购项目，核心产品为：高精度雕刻机。</w:t>
            </w:r>
          </w:p>
          <w:p w:rsidR="00757055" w:rsidRDefault="00000000">
            <w:pPr>
              <w:spacing w:line="440" w:lineRule="exact"/>
              <w:rPr>
                <w:rFonts w:ascii="仿宋" w:eastAsia="仿宋" w:hAnsi="仿宋" w:cs="仿宋_GB2312" w:hint="eastAsia"/>
                <w:sz w:val="24"/>
              </w:rPr>
            </w:pPr>
            <w:r>
              <w:rPr>
                <w:rFonts w:ascii="Segoe UI Symbol" w:eastAsia="仿宋" w:hAnsi="Segoe UI Symbol" w:cs="Segoe UI Symbol"/>
                <w:sz w:val="24"/>
              </w:rPr>
              <w:t>☑</w:t>
            </w:r>
            <w:r>
              <w:rPr>
                <w:rFonts w:ascii="仿宋" w:eastAsia="仿宋" w:hAnsi="仿宋" w:cs="仿宋_GB2312" w:hint="eastAsia"/>
                <w:sz w:val="24"/>
              </w:rPr>
              <w:t>本项目第二包为非单一产品采购项目，核心产品为：大模型精</w:t>
            </w:r>
            <w:proofErr w:type="gramStart"/>
            <w:r>
              <w:rPr>
                <w:rFonts w:ascii="仿宋" w:eastAsia="仿宋" w:hAnsi="仿宋" w:cs="仿宋_GB2312" w:hint="eastAsia"/>
                <w:sz w:val="24"/>
              </w:rPr>
              <w:t>调实践</w:t>
            </w:r>
            <w:proofErr w:type="gramEnd"/>
            <w:r>
              <w:rPr>
                <w:rFonts w:ascii="仿宋" w:eastAsia="仿宋" w:hAnsi="仿宋" w:cs="仿宋_GB2312" w:hint="eastAsia"/>
                <w:sz w:val="24"/>
              </w:rPr>
              <w:t>平台-可视化任务训练web系统</w:t>
            </w:r>
          </w:p>
          <w:p w:rsidR="00757055" w:rsidRDefault="00000000">
            <w:pPr>
              <w:spacing w:line="440" w:lineRule="exact"/>
              <w:rPr>
                <w:rFonts w:ascii="仿宋" w:eastAsia="仿宋" w:hAnsi="仿宋" w:cs="仿宋_GB2312" w:hint="eastAsia"/>
                <w:sz w:val="24"/>
                <w:u w:val="single"/>
              </w:rPr>
            </w:pPr>
            <w:r>
              <w:rPr>
                <w:rFonts w:ascii="Segoe UI Symbol" w:eastAsia="仿宋" w:hAnsi="Segoe UI Symbol" w:cs="Segoe UI Symbol"/>
                <w:sz w:val="24"/>
              </w:rPr>
              <w:t>☑</w:t>
            </w:r>
            <w:r>
              <w:rPr>
                <w:rFonts w:ascii="仿宋" w:eastAsia="仿宋" w:hAnsi="仿宋" w:cs="仿宋_GB2312" w:hint="eastAsia"/>
                <w:sz w:val="24"/>
              </w:rPr>
              <w:t>本项目第三包为非单一产品采购项目，核心产品为：国家通用语言文字学习数字虚拟教师及课件生成系统</w:t>
            </w:r>
          </w:p>
          <w:p w:rsidR="00757055" w:rsidRDefault="00000000">
            <w:pPr>
              <w:spacing w:line="440" w:lineRule="exact"/>
              <w:rPr>
                <w:rFonts w:ascii="仿宋" w:eastAsia="仿宋" w:hAnsi="仿宋" w:hint="eastAsia"/>
                <w:sz w:val="24"/>
              </w:rPr>
            </w:pPr>
            <w:r>
              <w:rPr>
                <w:rFonts w:ascii="仿宋" w:eastAsia="仿宋" w:hAnsi="仿宋" w:cs="仿宋_GB2312" w:hint="eastAsia"/>
                <w:b/>
                <w:bCs/>
                <w:sz w:val="24"/>
              </w:rPr>
              <w:t>注：若不单独标明核心产品则所有产品均被视为核心产品</w:t>
            </w:r>
          </w:p>
        </w:tc>
      </w:tr>
      <w:tr w:rsidR="00757055">
        <w:trPr>
          <w:trHeight w:val="247"/>
        </w:trPr>
        <w:tc>
          <w:tcPr>
            <w:tcW w:w="591" w:type="pct"/>
            <w:tcBorders>
              <w:top w:val="single" w:sz="4" w:space="0" w:color="auto"/>
              <w:bottom w:val="single" w:sz="4" w:space="0" w:color="auto"/>
              <w:tl2br w:val="nil"/>
              <w:tr2bl w:val="nil"/>
            </w:tcBorders>
            <w:vAlign w:val="center"/>
          </w:tcPr>
          <w:p w:rsidR="00757055" w:rsidRDefault="00757055">
            <w:pPr>
              <w:spacing w:line="440" w:lineRule="exact"/>
              <w:jc w:val="center"/>
              <w:rPr>
                <w:rFonts w:ascii="仿宋" w:eastAsia="仿宋" w:hAnsi="仿宋" w:cs="仿宋_GB2312" w:hint="eastAsia"/>
                <w:sz w:val="24"/>
              </w:rPr>
            </w:pPr>
          </w:p>
        </w:tc>
        <w:tc>
          <w:tcPr>
            <w:tcW w:w="4409" w:type="pct"/>
            <w:tcBorders>
              <w:top w:val="single" w:sz="4" w:space="0" w:color="auto"/>
              <w:bottom w:val="single" w:sz="4" w:space="0" w:color="auto"/>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评标方法：综合评分法</w:t>
            </w:r>
          </w:p>
        </w:tc>
      </w:tr>
      <w:tr w:rsidR="00757055">
        <w:trPr>
          <w:trHeight w:val="273"/>
        </w:trPr>
        <w:tc>
          <w:tcPr>
            <w:tcW w:w="591" w:type="pct"/>
            <w:tcBorders>
              <w:top w:val="single" w:sz="4" w:space="0" w:color="auto"/>
              <w:bottom w:val="single" w:sz="4" w:space="0" w:color="auto"/>
              <w:tl2br w:val="nil"/>
              <w:tr2bl w:val="nil"/>
            </w:tcBorders>
            <w:vAlign w:val="center"/>
          </w:tcPr>
          <w:p w:rsidR="00757055" w:rsidRDefault="00757055">
            <w:pPr>
              <w:spacing w:line="440" w:lineRule="exact"/>
              <w:jc w:val="center"/>
              <w:rPr>
                <w:rFonts w:ascii="仿宋" w:eastAsia="仿宋" w:hAnsi="仿宋" w:cs="仿宋_GB2312" w:hint="eastAsia"/>
                <w:sz w:val="24"/>
              </w:rPr>
            </w:pPr>
          </w:p>
        </w:tc>
        <w:tc>
          <w:tcPr>
            <w:tcW w:w="4409" w:type="pct"/>
            <w:tcBorders>
              <w:top w:val="single" w:sz="4" w:space="0" w:color="auto"/>
              <w:tl2br w:val="nil"/>
              <w:tr2bl w:val="nil"/>
            </w:tcBorders>
            <w:vAlign w:val="center"/>
          </w:tcPr>
          <w:p w:rsidR="00757055" w:rsidRDefault="00000000">
            <w:pPr>
              <w:spacing w:line="440" w:lineRule="exact"/>
              <w:rPr>
                <w:rFonts w:ascii="仿宋" w:eastAsia="仿宋" w:hAnsi="仿宋" w:cs="仿宋_GB2312" w:hint="eastAsia"/>
                <w:sz w:val="24"/>
              </w:rPr>
            </w:pPr>
            <w:r>
              <w:rPr>
                <w:rFonts w:ascii="仿宋" w:eastAsia="仿宋" w:hAnsi="仿宋" w:cs="仿宋_GB2312" w:hint="eastAsia"/>
                <w:sz w:val="24"/>
              </w:rPr>
              <w:t>项目属性：货物</w:t>
            </w:r>
          </w:p>
        </w:tc>
      </w:tr>
      <w:tr w:rsidR="00757055">
        <w:trPr>
          <w:trHeight w:val="273"/>
        </w:trPr>
        <w:tc>
          <w:tcPr>
            <w:tcW w:w="5000" w:type="pct"/>
            <w:gridSpan w:val="2"/>
            <w:tcBorders>
              <w:top w:val="single" w:sz="4" w:space="0" w:color="auto"/>
              <w:bottom w:val="single" w:sz="4" w:space="0" w:color="auto"/>
              <w:tl2br w:val="nil"/>
              <w:tr2bl w:val="nil"/>
            </w:tcBorders>
            <w:vAlign w:val="center"/>
          </w:tcPr>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适用于本投标人须知的额外增加的变动：</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1、关于本项目所有公告、公示在新疆政府采购网发布。</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2、请投标单位随时关注本项目的澄清、答疑、变更事项。</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3、本项目实行电子招投标，供应商须登录政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平台申请获取招标文件，并通过政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电子投标客户端制作响应文件，同时自行承担与投标有关的一切费用。</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4、各供应商应在开标前确保成为新疆维吾尔自治区政府采购网正式注册入库供应商，并完成CA数字证书申领。因未注册入库、未办理CA数字证书等原因造成无法投标或投标失败等后果由供应商自行承担。</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5、有意向参与新疆区域电子开评标的供应商，可访问新疆数字证书认证中心官方网站（https://www.xjca.com.cn/）或下载“新疆政务通”APP自行进行申领。如需咨询，请联系新疆CA服务热线0991-2819290。</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6、供应商可前往新疆政府采购网（http://www.ccgp-xinjiang.gov.cn/）下载专区，下载政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电子投标客户端，安装完成后，可通过账号密码或CA登录客户端进行响应文件制作。在使用政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电子投标客户端时，如有问题可拨打政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客户服务热线进行咨询。</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7、本项目采用不见面开标，供应商须在投标截止时间前通过CA在政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平台上传加密的电子响应文件。备注：供应商对不见面开评标系统的技术操作咨询，可通过https://edu.zcygov.cn/luban/xinjiang-e-biding自助查询，也可在政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w:t>
            </w:r>
            <w:proofErr w:type="gramStart"/>
            <w:r>
              <w:rPr>
                <w:rFonts w:ascii="仿宋" w:eastAsia="仿宋" w:hAnsi="仿宋" w:cs="仿宋_GB2312" w:hint="eastAsia"/>
                <w:sz w:val="24"/>
              </w:rPr>
              <w:t>采云</w:t>
            </w:r>
            <w:proofErr w:type="gramEnd"/>
            <w:r>
              <w:rPr>
                <w:rFonts w:ascii="仿宋" w:eastAsia="仿宋" w:hAnsi="仿宋" w:cs="仿宋_GB2312" w:hint="eastAsia"/>
                <w:sz w:val="24"/>
              </w:rPr>
              <w:t>在线客服获取服务支持。</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lastRenderedPageBreak/>
              <w:t>8、供应商在开标前须提前配置好电脑浏览器（建议使用360浏览器</w:t>
            </w:r>
            <w:proofErr w:type="gramStart"/>
            <w:r>
              <w:rPr>
                <w:rFonts w:ascii="仿宋" w:eastAsia="仿宋" w:hAnsi="仿宋" w:cs="仿宋_GB2312" w:hint="eastAsia"/>
                <w:sz w:val="24"/>
              </w:rPr>
              <w:t>或谷歌浏览器</w:t>
            </w:r>
            <w:proofErr w:type="gramEnd"/>
            <w:r>
              <w:rPr>
                <w:rFonts w:ascii="仿宋" w:eastAsia="仿宋" w:hAnsi="仿宋" w:cs="仿宋_GB2312" w:hint="eastAsia"/>
                <w:sz w:val="24"/>
              </w:rPr>
              <w:t>），开标时请使用制作加密电子响应文件的CA</w:t>
            </w:r>
            <w:proofErr w:type="gramStart"/>
            <w:r>
              <w:rPr>
                <w:rFonts w:ascii="仿宋" w:eastAsia="仿宋" w:hAnsi="仿宋" w:cs="仿宋_GB2312" w:hint="eastAsia"/>
                <w:sz w:val="24"/>
              </w:rPr>
              <w:t>锁进行</w:t>
            </w:r>
            <w:proofErr w:type="gramEnd"/>
            <w:r>
              <w:rPr>
                <w:rFonts w:ascii="仿宋" w:eastAsia="仿宋" w:hAnsi="仿宋" w:cs="仿宋_GB2312" w:hint="eastAsia"/>
                <w:sz w:val="24"/>
              </w:rPr>
              <w:t>解密及报价确认。本项目投标文件解密时间定为30分钟，如投标人因自身原因导致在规定的时间无法正常解密，视为开标后撤销其投标文件，投标保证金招标人有权不予退还。</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9、质保期：详见“第五章 采购需求”。</w:t>
            </w:r>
          </w:p>
          <w:p w:rsidR="00757055" w:rsidRDefault="00000000">
            <w:pPr>
              <w:spacing w:line="420" w:lineRule="exact"/>
              <w:rPr>
                <w:rFonts w:ascii="仿宋" w:eastAsia="仿宋" w:hAnsi="仿宋" w:cs="仿宋_GB2312" w:hint="eastAsia"/>
                <w:sz w:val="24"/>
              </w:rPr>
            </w:pPr>
            <w:r>
              <w:rPr>
                <w:rFonts w:ascii="仿宋" w:eastAsia="仿宋" w:hAnsi="仿宋" w:cs="仿宋_GB2312" w:hint="eastAsia"/>
                <w:sz w:val="24"/>
              </w:rPr>
              <w:t>10、报价构成：包含完成本项目采购需求，并达到验收合格所需要的全部费用，包括但不限于各项服务以及其他有关费用等。</w:t>
            </w:r>
          </w:p>
        </w:tc>
      </w:tr>
    </w:tbl>
    <w:p w:rsidR="00757055" w:rsidRDefault="00757055">
      <w:pPr>
        <w:pStyle w:val="1"/>
        <w:numPr>
          <w:ilvl w:val="0"/>
          <w:numId w:val="0"/>
        </w:numPr>
        <w:jc w:val="both"/>
        <w:rPr>
          <w:rFonts w:hint="eastAsia"/>
        </w:rPr>
      </w:pPr>
      <w:bookmarkStart w:id="10" w:name="_Toc155633161"/>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rPr>
      </w:pPr>
    </w:p>
    <w:p w:rsidR="00757055" w:rsidRDefault="00757055">
      <w:pPr>
        <w:pStyle w:val="TOC6"/>
      </w:pPr>
    </w:p>
    <w:p w:rsidR="00757055" w:rsidRDefault="00757055"/>
    <w:p w:rsidR="00757055" w:rsidRDefault="00757055"/>
    <w:p w:rsidR="00757055" w:rsidRDefault="00757055">
      <w:pPr>
        <w:pStyle w:val="2"/>
        <w:rPr>
          <w:rFonts w:hint="eastAsia"/>
        </w:rPr>
      </w:pPr>
    </w:p>
    <w:p w:rsidR="00757055" w:rsidRDefault="00000000">
      <w:pPr>
        <w:pStyle w:val="1"/>
        <w:ind w:firstLine="643"/>
        <w:rPr>
          <w:rFonts w:hint="eastAsia"/>
        </w:rPr>
      </w:pPr>
      <w:r>
        <w:rPr>
          <w:rFonts w:hint="eastAsia"/>
        </w:rPr>
        <w:lastRenderedPageBreak/>
        <w:t>投标人须知</w:t>
      </w:r>
      <w:bookmarkEnd w:id="10"/>
    </w:p>
    <w:p w:rsidR="00757055" w:rsidRDefault="00757055">
      <w:pPr>
        <w:spacing w:line="500" w:lineRule="exact"/>
        <w:ind w:firstLine="480"/>
        <w:rPr>
          <w:rFonts w:ascii="仿宋" w:eastAsia="仿宋" w:hAnsi="仿宋" w:cs="仿宋_GB2312" w:hint="eastAsia"/>
          <w:sz w:val="24"/>
        </w:rPr>
      </w:pPr>
    </w:p>
    <w:p w:rsidR="00757055" w:rsidRDefault="00000000">
      <w:pPr>
        <w:numPr>
          <w:ilvl w:val="0"/>
          <w:numId w:val="2"/>
        </w:numPr>
        <w:spacing w:line="500" w:lineRule="exact"/>
        <w:ind w:firstLine="482"/>
        <w:jc w:val="center"/>
        <w:outlineLvl w:val="1"/>
        <w:rPr>
          <w:rFonts w:ascii="仿宋" w:eastAsia="仿宋" w:hAnsi="仿宋" w:cs="仿宋_GB2312" w:hint="eastAsia"/>
          <w:b/>
          <w:bCs/>
          <w:sz w:val="24"/>
        </w:rPr>
      </w:pPr>
      <w:bookmarkStart w:id="11" w:name="_Toc155633162"/>
      <w:r>
        <w:rPr>
          <w:rFonts w:ascii="仿宋" w:eastAsia="仿宋" w:hAnsi="仿宋" w:cs="仿宋_GB2312" w:hint="eastAsia"/>
          <w:b/>
          <w:bCs/>
          <w:sz w:val="24"/>
        </w:rPr>
        <w:t>说 明</w:t>
      </w:r>
      <w:bookmarkEnd w:id="11"/>
    </w:p>
    <w:p w:rsidR="00757055" w:rsidRDefault="00000000">
      <w:pPr>
        <w:numPr>
          <w:ilvl w:val="0"/>
          <w:numId w:val="3"/>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采购人、采购代理机构及投标人</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采购人：是指依法进行政府采购的国家机构、事业单位、团体组织。</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采购代理机构：本次招标的采购代理机构为新疆世纪星工程咨询有限公司。</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投标人：是指向采购人提供货物、工程或者服务的法人、其他组织或者自然人。</w:t>
      </w:r>
    </w:p>
    <w:p w:rsidR="00757055" w:rsidRDefault="00000000">
      <w:p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投标人须满足以下条件：</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具备《中华人民共和国政府采购法》第二十二条关于投标人条件的规定，遵守国家、本项目采购人本级和上级财政部</w:t>
      </w:r>
      <w:proofErr w:type="gramStart"/>
      <w:r>
        <w:rPr>
          <w:rFonts w:ascii="仿宋" w:eastAsia="仿宋" w:hAnsi="仿宋" w:cs="仿宋_GB2312" w:hint="eastAsia"/>
          <w:sz w:val="24"/>
        </w:rPr>
        <w:t>门政府</w:t>
      </w:r>
      <w:proofErr w:type="gramEnd"/>
      <w:r>
        <w:rPr>
          <w:rFonts w:ascii="仿宋" w:eastAsia="仿宋" w:hAnsi="仿宋" w:cs="仿宋_GB2312" w:hint="eastAsia"/>
          <w:sz w:val="24"/>
        </w:rPr>
        <w:t>采购的有关规定。</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以招标文件规定的方式获得了本项目的招标文件。</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符合</w:t>
      </w:r>
      <w:r>
        <w:rPr>
          <w:rFonts w:ascii="仿宋" w:eastAsia="仿宋" w:hAnsi="仿宋" w:cs="仿宋_GB2312" w:hint="eastAsia"/>
          <w:sz w:val="24"/>
          <w:u w:val="single"/>
        </w:rPr>
        <w:t>投标须知前附表</w:t>
      </w:r>
      <w:r>
        <w:rPr>
          <w:rFonts w:ascii="仿宋" w:eastAsia="仿宋" w:hAnsi="仿宋" w:cs="仿宋_GB2312" w:hint="eastAsia"/>
          <w:sz w:val="24"/>
        </w:rPr>
        <w:t>中规定的其他资格要求。</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如</w:t>
      </w:r>
      <w:proofErr w:type="gramStart"/>
      <w:r>
        <w:rPr>
          <w:rFonts w:ascii="仿宋" w:eastAsia="仿宋" w:hAnsi="仿宋" w:cs="仿宋_GB2312" w:hint="eastAsia"/>
          <w:sz w:val="24"/>
        </w:rPr>
        <w:t>经财政</w:t>
      </w:r>
      <w:proofErr w:type="gramEnd"/>
      <w:r>
        <w:rPr>
          <w:rFonts w:ascii="仿宋" w:eastAsia="仿宋" w:hAnsi="仿宋" w:cs="仿宋_GB2312" w:hint="eastAsia"/>
          <w:sz w:val="24"/>
        </w:rPr>
        <w:t>主管部门批准可以采购进口产品，将在投标须知前附表中写明。但投标人应保证所投产品可履行合法报通关手续进入中国关境内。若</w:t>
      </w:r>
      <w:r>
        <w:rPr>
          <w:rFonts w:ascii="仿宋" w:eastAsia="仿宋" w:hAnsi="仿宋" w:cs="仿宋_GB2312" w:hint="eastAsia"/>
          <w:sz w:val="24"/>
          <w:u w:val="single"/>
        </w:rPr>
        <w:t>投标须知前附表</w:t>
      </w:r>
      <w:r>
        <w:rPr>
          <w:rFonts w:ascii="仿宋" w:eastAsia="仿宋" w:hAnsi="仿宋" w:cs="仿宋_GB2312" w:hint="eastAsia"/>
          <w:sz w:val="24"/>
        </w:rPr>
        <w:t>中未写明允许采购进口产品，如投标人所投产品为进口产品，其投标将作为</w:t>
      </w:r>
      <w:r>
        <w:rPr>
          <w:rFonts w:ascii="仿宋" w:eastAsia="仿宋" w:hAnsi="仿宋" w:cs="仿宋_GB2312" w:hint="eastAsia"/>
          <w:b/>
          <w:bCs/>
          <w:sz w:val="24"/>
        </w:rPr>
        <w:t>无效投标</w:t>
      </w:r>
      <w:r>
        <w:rPr>
          <w:rFonts w:ascii="仿宋" w:eastAsia="仿宋" w:hAnsi="仿宋" w:cs="仿宋_GB2312" w:hint="eastAsia"/>
          <w:sz w:val="24"/>
        </w:rPr>
        <w:t xml:space="preserve">被拒绝。 </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中小企业、监狱企业及残疾人福利性单位。</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采购标的对应的中小企业划分标准所属行业见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若投标须知前附表中写明专门面向中小或小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采购的，如投标人所提供的货物为非中小或小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制造，或提供的服务、工程为非中小或小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承接，其投标将被认定为</w:t>
      </w:r>
      <w:r>
        <w:rPr>
          <w:rFonts w:ascii="仿宋" w:eastAsia="仿宋" w:hAnsi="仿宋" w:cs="仿宋_GB2312" w:hint="eastAsia"/>
          <w:b/>
          <w:bCs/>
          <w:sz w:val="24"/>
        </w:rPr>
        <w:t>投标无效</w:t>
      </w:r>
      <w:r>
        <w:rPr>
          <w:rFonts w:ascii="仿宋" w:eastAsia="仿宋" w:hAnsi="仿宋" w:cs="仿宋_GB2312" w:hint="eastAsia"/>
          <w:sz w:val="24"/>
        </w:rPr>
        <w:t>。若投标须知前附表中写明本项目预留部分采购项目预算专门面向中小企业采购的，本项目面向中小企业采购预留份额、措施及比例见</w:t>
      </w:r>
      <w:r>
        <w:rPr>
          <w:rFonts w:ascii="仿宋" w:eastAsia="仿宋" w:hAnsi="仿宋" w:cs="仿宋_GB2312" w:hint="eastAsia"/>
          <w:sz w:val="24"/>
          <w:u w:val="single"/>
        </w:rPr>
        <w:t>投标须知前附表</w:t>
      </w:r>
      <w:r>
        <w:rPr>
          <w:rFonts w:ascii="仿宋" w:eastAsia="仿宋" w:hAnsi="仿宋" w:cs="仿宋_GB2312" w:hint="eastAsia"/>
          <w:sz w:val="24"/>
        </w:rPr>
        <w:t>，未达到上述比例的投标将被认定为</w:t>
      </w:r>
      <w:r>
        <w:rPr>
          <w:rFonts w:ascii="仿宋" w:eastAsia="仿宋" w:hAnsi="仿宋" w:cs="仿宋_GB2312" w:hint="eastAsia"/>
          <w:b/>
          <w:bCs/>
          <w:sz w:val="24"/>
        </w:rPr>
        <w:t>投标无效</w:t>
      </w:r>
      <w:r>
        <w:rPr>
          <w:rFonts w:ascii="仿宋" w:eastAsia="仿宋" w:hAnsi="仿宋" w:cs="仿宋_GB2312" w:hint="eastAsia"/>
          <w:sz w:val="24"/>
        </w:rPr>
        <w:t>。承接企业如为监狱企业或残疾人福利性单位的，视同为小型、微型企业。</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lastRenderedPageBreak/>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 投标人提供的货物、工程或者服务符合下列情形的，享受中小企业扶持政策：</w:t>
      </w:r>
    </w:p>
    <w:p w:rsidR="00757055" w:rsidRDefault="00000000">
      <w:pPr>
        <w:numPr>
          <w:ilvl w:val="0"/>
          <w:numId w:val="5"/>
        </w:numPr>
        <w:spacing w:line="500" w:lineRule="exact"/>
        <w:ind w:firstLine="480"/>
        <w:rPr>
          <w:rFonts w:ascii="仿宋" w:eastAsia="仿宋" w:hAnsi="仿宋" w:cs="仿宋_GB2312" w:hint="eastAsia"/>
          <w:sz w:val="24"/>
        </w:rPr>
      </w:pPr>
      <w:r>
        <w:rPr>
          <w:rFonts w:ascii="仿宋" w:eastAsia="仿宋" w:hAnsi="仿宋" w:cs="仿宋_GB2312" w:hint="eastAsia"/>
          <w:sz w:val="24"/>
        </w:rPr>
        <w:t>在货物采购项目中，货物由中小企业制造，即货物由中小企业生产且使用该中小企业商号或者注册商标；</w:t>
      </w:r>
    </w:p>
    <w:p w:rsidR="00757055" w:rsidRDefault="00000000">
      <w:pPr>
        <w:numPr>
          <w:ilvl w:val="0"/>
          <w:numId w:val="5"/>
        </w:numPr>
        <w:spacing w:line="500" w:lineRule="exact"/>
        <w:ind w:firstLine="480"/>
        <w:rPr>
          <w:rFonts w:ascii="仿宋" w:eastAsia="仿宋" w:hAnsi="仿宋" w:cs="仿宋_GB2312" w:hint="eastAsia"/>
          <w:sz w:val="24"/>
        </w:rPr>
      </w:pPr>
      <w:r>
        <w:rPr>
          <w:rFonts w:ascii="仿宋" w:eastAsia="仿宋" w:hAnsi="仿宋" w:cs="仿宋_GB2312" w:hint="eastAsia"/>
          <w:sz w:val="24"/>
        </w:rPr>
        <w:t>在工程采购项目中，工程由中小企业承建，即工程施工单位为中小企业；</w:t>
      </w:r>
    </w:p>
    <w:p w:rsidR="00757055" w:rsidRDefault="00000000">
      <w:pPr>
        <w:numPr>
          <w:ilvl w:val="0"/>
          <w:numId w:val="5"/>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在服务采购项目中，服务由中小企业承接，即提供服务的人员为中小企业依照《中华人民共和国劳动合同法》订立劳动合同的从业人员。 </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在货物采购项目中，投标人提供的货物既有中小企业制造货物，也有大型企业制造货物的，不享受中小企业扶持政策。 </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以联合体形</w:t>
      </w:r>
      <w:proofErr w:type="gramStart"/>
      <w:r>
        <w:rPr>
          <w:rFonts w:ascii="仿宋" w:eastAsia="仿宋" w:hAnsi="仿宋" w:cs="仿宋_GB2312" w:hint="eastAsia"/>
          <w:sz w:val="24"/>
        </w:rPr>
        <w:t>式参加</w:t>
      </w:r>
      <w:proofErr w:type="gramEnd"/>
      <w:r>
        <w:rPr>
          <w:rFonts w:ascii="仿宋" w:eastAsia="仿宋" w:hAnsi="仿宋" w:cs="仿宋_GB2312" w:hint="eastAsia"/>
          <w:sz w:val="24"/>
        </w:rPr>
        <w:t>政府采购活动，联合体各方均为中小企业的，联合体视同中小企业。其中，联合体各方均为小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的，联合体视同小微企业。</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享受政府采购支持政策的残疾人福利性单位根据《关于促进残疾人就业政府采购政策的通知》（财库〔2017〕141号）应当同时满足以下条件： </w:t>
      </w:r>
    </w:p>
    <w:p w:rsidR="00757055" w:rsidRDefault="00000000">
      <w:pPr>
        <w:numPr>
          <w:ilvl w:val="0"/>
          <w:numId w:val="6"/>
        </w:numPr>
        <w:spacing w:line="500" w:lineRule="exact"/>
        <w:ind w:firstLine="480"/>
        <w:rPr>
          <w:rFonts w:ascii="仿宋" w:eastAsia="仿宋" w:hAnsi="仿宋" w:cs="仿宋_GB2312" w:hint="eastAsia"/>
          <w:sz w:val="24"/>
        </w:rPr>
      </w:pPr>
      <w:r>
        <w:rPr>
          <w:rFonts w:ascii="仿宋" w:eastAsia="仿宋" w:hAnsi="仿宋" w:cs="仿宋_GB2312" w:hint="eastAsia"/>
          <w:sz w:val="24"/>
        </w:rPr>
        <w:t>安置的残疾人占本单位在职职工人数的比例不低于25%（含25%），</w:t>
      </w:r>
      <w:r>
        <w:rPr>
          <w:rFonts w:ascii="仿宋" w:eastAsia="仿宋" w:hAnsi="仿宋" w:cs="仿宋_GB2312" w:hint="eastAsia"/>
          <w:sz w:val="24"/>
        </w:rPr>
        <w:lastRenderedPageBreak/>
        <w:t xml:space="preserve">并且安置的残疾人人数不少于10人（含10人）； </w:t>
      </w:r>
    </w:p>
    <w:p w:rsidR="00757055" w:rsidRDefault="00000000">
      <w:pPr>
        <w:numPr>
          <w:ilvl w:val="0"/>
          <w:numId w:val="6"/>
        </w:numPr>
        <w:spacing w:line="500" w:lineRule="exact"/>
        <w:ind w:firstLine="480"/>
        <w:rPr>
          <w:rFonts w:ascii="仿宋" w:eastAsia="仿宋" w:hAnsi="仿宋" w:cs="仿宋_GB2312" w:hint="eastAsia"/>
          <w:sz w:val="24"/>
        </w:rPr>
      </w:pPr>
      <w:r>
        <w:rPr>
          <w:rFonts w:ascii="仿宋" w:eastAsia="仿宋" w:hAnsi="仿宋" w:cs="仿宋_GB2312" w:hint="eastAsia"/>
          <w:sz w:val="24"/>
        </w:rPr>
        <w:t>依法与安置的每位残疾人签订了一年以上（含一年）的劳动合同或服务协议；</w:t>
      </w:r>
    </w:p>
    <w:p w:rsidR="00757055" w:rsidRDefault="00000000">
      <w:pPr>
        <w:numPr>
          <w:ilvl w:val="0"/>
          <w:numId w:val="6"/>
        </w:numPr>
        <w:spacing w:line="500" w:lineRule="exact"/>
        <w:ind w:firstLine="480"/>
        <w:rPr>
          <w:rFonts w:ascii="仿宋" w:eastAsia="仿宋" w:hAnsi="仿宋" w:cs="仿宋_GB2312" w:hint="eastAsia"/>
          <w:sz w:val="24"/>
        </w:rPr>
      </w:pPr>
      <w:r>
        <w:rPr>
          <w:rFonts w:ascii="仿宋" w:eastAsia="仿宋" w:hAnsi="仿宋" w:cs="仿宋_GB2312" w:hint="eastAsia"/>
          <w:sz w:val="24"/>
        </w:rPr>
        <w:t>为安置的每位残疾人按月足额缴纳了基本养老保险、基本医疗保险、失业保险、工伤保险和生育保险等社会保险费；</w:t>
      </w:r>
    </w:p>
    <w:p w:rsidR="00757055" w:rsidRDefault="00000000">
      <w:pPr>
        <w:numPr>
          <w:ilvl w:val="0"/>
          <w:numId w:val="6"/>
        </w:numPr>
        <w:spacing w:line="500" w:lineRule="exact"/>
        <w:ind w:firstLine="480"/>
        <w:rPr>
          <w:rFonts w:ascii="仿宋" w:eastAsia="仿宋" w:hAnsi="仿宋" w:cs="仿宋_GB2312" w:hint="eastAsia"/>
          <w:sz w:val="24"/>
        </w:rPr>
      </w:pPr>
      <w:r>
        <w:rPr>
          <w:rFonts w:ascii="仿宋" w:eastAsia="仿宋" w:hAnsi="仿宋" w:cs="仿宋_GB2312" w:hint="eastAsia"/>
          <w:sz w:val="24"/>
        </w:rPr>
        <w:t>通过银行等金融机构向安置的每位残疾人，按月支付了不低于单位所在区县适用的经省级人民政府批准的月最低工资标准的工资；</w:t>
      </w:r>
    </w:p>
    <w:p w:rsidR="00757055" w:rsidRDefault="00000000">
      <w:pPr>
        <w:numPr>
          <w:ilvl w:val="0"/>
          <w:numId w:val="6"/>
        </w:numPr>
        <w:spacing w:line="500" w:lineRule="exact"/>
        <w:ind w:firstLine="480"/>
        <w:rPr>
          <w:rFonts w:ascii="仿宋" w:eastAsia="仿宋" w:hAnsi="仿宋" w:cs="仿宋_GB2312" w:hint="eastAsia"/>
          <w:sz w:val="24"/>
        </w:rPr>
      </w:pPr>
      <w:r>
        <w:rPr>
          <w:rFonts w:ascii="仿宋" w:eastAsia="仿宋" w:hAnsi="仿宋" w:cs="仿宋_GB2312" w:hint="eastAsia"/>
          <w:sz w:val="24"/>
        </w:rPr>
        <w:t>提供本单位制造的货物、承担的工程或者服务，或者提供其他残疾人福利性单位制造的货物（不包括使用非残疾人福利性单位注册商标的货物）。</w:t>
      </w:r>
    </w:p>
    <w:p w:rsidR="00757055" w:rsidRDefault="00000000">
      <w:pPr>
        <w:numPr>
          <w:ilvl w:val="0"/>
          <w:numId w:val="6"/>
        </w:numPr>
        <w:spacing w:line="500" w:lineRule="exact"/>
        <w:ind w:firstLine="480"/>
        <w:rPr>
          <w:rFonts w:ascii="仿宋" w:eastAsia="仿宋" w:hAnsi="仿宋" w:cs="仿宋_GB2312" w:hint="eastAsia"/>
          <w:sz w:val="24"/>
        </w:rPr>
      </w:pPr>
      <w:r>
        <w:rPr>
          <w:rFonts w:ascii="仿宋" w:eastAsia="仿宋" w:hAnsi="仿宋" w:cs="仿宋_GB2312" w:hint="eastAsia"/>
          <w:sz w:val="24"/>
        </w:rPr>
        <w:t>前款所称残疾人是指法</w:t>
      </w:r>
      <w:proofErr w:type="gramStart"/>
      <w:r>
        <w:rPr>
          <w:rFonts w:ascii="仿宋" w:eastAsia="仿宋" w:hAnsi="仿宋" w:cs="仿宋_GB2312" w:hint="eastAsia"/>
          <w:sz w:val="24"/>
        </w:rPr>
        <w:t>定劳动</w:t>
      </w:r>
      <w:proofErr w:type="gramEnd"/>
      <w:r>
        <w:rPr>
          <w:rFonts w:ascii="仿宋" w:eastAsia="仿宋" w:hAnsi="仿宋" w:cs="仿宋_GB2312" w:hint="eastAsia"/>
          <w:sz w:val="24"/>
        </w:rPr>
        <w:t>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享受中小企业扶持政策获得政府采购合同的，小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不得将合同分包给大中型企业，中型企业不得将合同分包给大型企业。</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政府采购节能产品、环境标志产品</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如本项目采购产品属于实施政府强制采购品目清单范围的节能产品，则</w:t>
      </w:r>
      <w:r>
        <w:rPr>
          <w:rFonts w:ascii="仿宋" w:eastAsia="仿宋" w:hAnsi="仿宋" w:cs="仿宋_GB2312" w:hint="eastAsia"/>
          <w:sz w:val="24"/>
        </w:rPr>
        <w:lastRenderedPageBreak/>
        <w:t>投标人所报产品必须获得国家确定的认证机构出具的、处于有效期之内的节能产品认证证书，否则</w:t>
      </w:r>
      <w:r>
        <w:rPr>
          <w:rFonts w:ascii="仿宋" w:eastAsia="仿宋" w:hAnsi="仿宋" w:cs="仿宋_GB2312" w:hint="eastAsia"/>
          <w:b/>
          <w:bCs/>
          <w:sz w:val="24"/>
        </w:rPr>
        <w:t>投标无效</w:t>
      </w:r>
      <w:r>
        <w:rPr>
          <w:rFonts w:ascii="仿宋" w:eastAsia="仿宋" w:hAnsi="仿宋" w:cs="仿宋_GB2312" w:hint="eastAsia"/>
          <w:sz w:val="24"/>
        </w:rPr>
        <w:t>；</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非政府强制采购的节能产品或环境标志产品，依据品目清单和认证证书实施政府优先采购。优先采购的具体规定见第六章《评标程序、评标方法和评标标准》（如涉及）。</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支持乡村产业振兴管理</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为落实《关于运用政府采购政策支持乡村产业振兴的通知》（财库〔2021〕19 号）有关要求，做好支持脱贫攻坚工作，本项目采购活动中对于支持乡村振兴管理的相关要求见第五章《采购需求》（如涉及）。</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 正版软件</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ascii="仿宋" w:eastAsia="仿宋" w:hAnsi="仿宋" w:cs="仿宋_GB2312" w:hint="eastAsia"/>
          <w:b/>
          <w:bCs/>
          <w:sz w:val="24"/>
        </w:rPr>
        <w:t>投标无效</w:t>
      </w:r>
      <w:r>
        <w:rPr>
          <w:rFonts w:ascii="仿宋" w:eastAsia="仿宋" w:hAnsi="仿宋" w:cs="仿宋_GB2312" w:hint="eastAsia"/>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供应商信用记录</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lastRenderedPageBreak/>
        <w:t>依据《财政部关于在政府采购活动中查询及使用信用记录有关问题的通知》（财库〔2016〕125号），采购人、采购代理机构应当通过“信用中国”网站（www.creditchina.gov.cn）、中国政府采购网（www.ccgp.gov.cn）、新疆税务局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采购需求标准</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商品包装、快递包装政府采购需求标准（试行）</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绿色数据中心政府采购需求标准（试行）</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为加快数据中心绿色转型，根据财政部生态环境</w:t>
      </w:r>
      <w:proofErr w:type="gramStart"/>
      <w:r>
        <w:rPr>
          <w:rFonts w:ascii="仿宋" w:eastAsia="仿宋" w:hAnsi="仿宋" w:cs="仿宋_GB2312" w:hint="eastAsia"/>
          <w:sz w:val="24"/>
        </w:rPr>
        <w:t>部工业</w:t>
      </w:r>
      <w:proofErr w:type="gramEnd"/>
      <w:r>
        <w:rPr>
          <w:rFonts w:ascii="仿宋" w:eastAsia="仿宋" w:hAnsi="仿宋" w:cs="仿宋_GB2312" w:hint="eastAsia"/>
          <w:sz w:val="24"/>
        </w:rPr>
        <w:t>和信息化部关于印发《绿色数据中心政府采购需求标准（试行）》的通知（财库〔2023〕7 号），本项目如涉及绿色数据中心，则具体要求见第五章《采购需求》。</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其他采购需求标准</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w:t>
      </w:r>
      <w:r>
        <w:rPr>
          <w:rFonts w:ascii="仿宋" w:eastAsia="仿宋" w:hAnsi="仿宋" w:cs="仿宋_GB2312" w:hint="eastAsia"/>
          <w:sz w:val="24"/>
        </w:rPr>
        <w:lastRenderedPageBreak/>
        <w:t>用服务器、</w:t>
      </w:r>
      <w:proofErr w:type="gramStart"/>
      <w:r>
        <w:rPr>
          <w:rFonts w:ascii="仿宋" w:eastAsia="仿宋" w:hAnsi="仿宋" w:cs="仿宋_GB2312" w:hint="eastAsia"/>
          <w:sz w:val="24"/>
        </w:rPr>
        <w:t>一</w:t>
      </w:r>
      <w:proofErr w:type="gramEnd"/>
      <w:r>
        <w:rPr>
          <w:rFonts w:ascii="仿宋" w:eastAsia="仿宋" w:hAnsi="仿宋" w:cs="仿宋_GB2312" w:hint="eastAsia"/>
          <w:sz w:val="24"/>
        </w:rPr>
        <w:t>体式计算机、便携式计算机、台式计算机等，则具体要求见第五章《采购需求》。</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如</w:t>
      </w:r>
      <w:r>
        <w:rPr>
          <w:rFonts w:ascii="仿宋" w:eastAsia="仿宋" w:hAnsi="仿宋" w:cs="仿宋_GB2312" w:hint="eastAsia"/>
          <w:sz w:val="24"/>
          <w:u w:val="single"/>
        </w:rPr>
        <w:t>投标须知前附表</w:t>
      </w:r>
      <w:r>
        <w:rPr>
          <w:rFonts w:ascii="仿宋" w:eastAsia="仿宋" w:hAnsi="仿宋" w:cs="仿宋_GB2312" w:hint="eastAsia"/>
          <w:sz w:val="24"/>
        </w:rPr>
        <w:t>中允许联合体投标，对联合体规定如下：</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两个以上投标人可以组成一个投标联合体，以一个投标人的身份投标。  </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联合体各方均应符合《中华人民共和国政府采购法》第二十二条规定的条件，遵守国家、本项目采购人本级和上级财政部</w:t>
      </w:r>
      <w:proofErr w:type="gramStart"/>
      <w:r>
        <w:rPr>
          <w:rFonts w:ascii="仿宋" w:eastAsia="仿宋" w:hAnsi="仿宋" w:cs="仿宋_GB2312" w:hint="eastAsia"/>
          <w:sz w:val="24"/>
        </w:rPr>
        <w:t>门政府</w:t>
      </w:r>
      <w:proofErr w:type="gramEnd"/>
      <w:r>
        <w:rPr>
          <w:rFonts w:ascii="仿宋" w:eastAsia="仿宋" w:hAnsi="仿宋" w:cs="仿宋_GB2312" w:hint="eastAsia"/>
          <w:sz w:val="24"/>
        </w:rPr>
        <w:t>采购的有关规定。</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采购人根据采购项目对投标人的特殊要求，联合体中至少应当有一方符合相关规定。</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联合体各方应签订共同投标协议，明确约定联合体各方承担的工作和相应的责任，并将共同投标协议连同投标文件一并提交采购人或采购代理机构。</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的，联合体视同小微企业。</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联合体中有同类资质的投标人按照联合体分工承担相同工作的，按照资质等级较低的投标人确定资质等级。</w:t>
      </w:r>
    </w:p>
    <w:p w:rsidR="00757055" w:rsidRDefault="00000000">
      <w:pPr>
        <w:numPr>
          <w:ilvl w:val="2"/>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对联合体投标的其他资格要求见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单位负责人为同一人或者存在直接控股、管理关系的不同投标人，其投标将被认定为</w:t>
      </w:r>
      <w:r>
        <w:rPr>
          <w:rFonts w:ascii="仿宋" w:eastAsia="仿宋" w:hAnsi="仿宋" w:cs="仿宋_GB2312" w:hint="eastAsia"/>
          <w:b/>
          <w:bCs/>
          <w:sz w:val="24"/>
        </w:rPr>
        <w:t>投标无效</w:t>
      </w:r>
      <w:r>
        <w:rPr>
          <w:rFonts w:ascii="仿宋" w:eastAsia="仿宋" w:hAnsi="仿宋" w:cs="仿宋_GB2312" w:hint="eastAsia"/>
          <w:sz w:val="24"/>
        </w:rPr>
        <w:t xml:space="preserve">。 </w:t>
      </w:r>
    </w:p>
    <w:p w:rsidR="00757055" w:rsidRDefault="00000000">
      <w:pPr>
        <w:numPr>
          <w:ilvl w:val="1"/>
          <w:numId w:val="4"/>
        </w:numPr>
        <w:spacing w:line="500" w:lineRule="exact"/>
        <w:ind w:firstLine="480"/>
        <w:rPr>
          <w:rFonts w:ascii="仿宋" w:eastAsia="仿宋" w:hAnsi="仿宋" w:cs="仿宋_GB2312" w:hint="eastAsia"/>
          <w:sz w:val="24"/>
        </w:rPr>
      </w:pPr>
      <w:r>
        <w:rPr>
          <w:rFonts w:ascii="仿宋" w:eastAsia="仿宋" w:hAnsi="仿宋" w:cs="仿宋_GB2312" w:hint="eastAsia"/>
          <w:sz w:val="24"/>
        </w:rPr>
        <w:t>为本项目提供整体设计、规范编制或者项目管理、监理、检测等服务的投标人，其投标将被认定为</w:t>
      </w:r>
      <w:r>
        <w:rPr>
          <w:rFonts w:ascii="仿宋" w:eastAsia="仿宋" w:hAnsi="仿宋" w:cs="仿宋_GB2312" w:hint="eastAsia"/>
          <w:b/>
          <w:bCs/>
          <w:sz w:val="24"/>
        </w:rPr>
        <w:t>投标无效</w:t>
      </w:r>
      <w:r>
        <w:rPr>
          <w:rFonts w:ascii="仿宋" w:eastAsia="仿宋" w:hAnsi="仿宋" w:cs="仿宋_GB2312" w:hint="eastAsia"/>
          <w:sz w:val="24"/>
        </w:rPr>
        <w:t>。</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 xml:space="preserve"> 资金来源 </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本项目的采购人已获得足以支付本次招标后所签订的合同项下的资金（包括财政性资金和本项目采购中无法与财政性资金分割的非财政性资金）。 </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项目预算金额和最高</w:t>
      </w:r>
      <w:proofErr w:type="gramStart"/>
      <w:r>
        <w:rPr>
          <w:rFonts w:ascii="仿宋" w:eastAsia="仿宋" w:hAnsi="仿宋" w:cs="仿宋_GB2312" w:hint="eastAsia"/>
          <w:sz w:val="24"/>
        </w:rPr>
        <w:t>限价见</w:t>
      </w:r>
      <w:proofErr w:type="gramEnd"/>
      <w:r>
        <w:rPr>
          <w:rFonts w:ascii="仿宋" w:eastAsia="仿宋" w:hAnsi="仿宋" w:cs="仿宋_GB2312" w:hint="eastAsia"/>
          <w:sz w:val="24"/>
          <w:u w:val="single"/>
        </w:rPr>
        <w:t>投标须知前附表</w:t>
      </w:r>
      <w:r>
        <w:rPr>
          <w:rFonts w:ascii="仿宋" w:eastAsia="仿宋" w:hAnsi="仿宋" w:cs="仿宋_GB2312" w:hint="eastAsia"/>
          <w:sz w:val="24"/>
        </w:rPr>
        <w:t>。</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投标人报价超过招标文件规定的预算金额或者最高限价的，其投标将被认定为</w:t>
      </w:r>
      <w:r>
        <w:rPr>
          <w:rFonts w:ascii="仿宋" w:eastAsia="仿宋" w:hAnsi="仿宋" w:cs="仿宋_GB2312" w:hint="eastAsia"/>
          <w:b/>
          <w:bCs/>
          <w:sz w:val="24"/>
        </w:rPr>
        <w:t>投标无效</w:t>
      </w:r>
      <w:r>
        <w:rPr>
          <w:rFonts w:ascii="仿宋" w:eastAsia="仿宋" w:hAnsi="仿宋" w:cs="仿宋_GB2312" w:hint="eastAsia"/>
          <w:sz w:val="24"/>
        </w:rPr>
        <w:t xml:space="preserve">。 </w:t>
      </w:r>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lastRenderedPageBreak/>
        <w:t>投标费用</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投标人应自行承担所有与准备和参加投标有关的费用，无论投标的结果如何，采购人或采购代理机构在任何情况下均无承担这些费用的义务和责任。</w:t>
      </w:r>
    </w:p>
    <w:p w:rsidR="00757055" w:rsidRDefault="00000000">
      <w:pPr>
        <w:numPr>
          <w:ilvl w:val="0"/>
          <w:numId w:val="7"/>
        </w:numPr>
        <w:tabs>
          <w:tab w:val="left" w:pos="0"/>
        </w:tabs>
        <w:spacing w:line="500" w:lineRule="exact"/>
        <w:ind w:firstLine="482"/>
        <w:rPr>
          <w:rFonts w:ascii="仿宋" w:eastAsia="仿宋" w:hAnsi="仿宋" w:cs="仿宋_GB2312" w:hint="eastAsia"/>
          <w:sz w:val="24"/>
        </w:rPr>
      </w:pPr>
      <w:r>
        <w:rPr>
          <w:rFonts w:ascii="仿宋" w:eastAsia="仿宋" w:hAnsi="仿宋" w:cs="仿宋_GB2312" w:hint="eastAsia"/>
          <w:b/>
          <w:bCs/>
          <w:sz w:val="24"/>
        </w:rPr>
        <w:t>适用法律</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w:t>
      </w:r>
      <w:proofErr w:type="gramStart"/>
      <w:r>
        <w:rPr>
          <w:rFonts w:ascii="仿宋" w:eastAsia="仿宋" w:hAnsi="仿宋" w:cs="仿宋_GB2312" w:hint="eastAsia"/>
          <w:sz w:val="24"/>
        </w:rPr>
        <w:t>门政府</w:t>
      </w:r>
      <w:proofErr w:type="gramEnd"/>
      <w:r>
        <w:rPr>
          <w:rFonts w:ascii="仿宋" w:eastAsia="仿宋" w:hAnsi="仿宋" w:cs="仿宋_GB2312" w:hint="eastAsia"/>
          <w:sz w:val="24"/>
        </w:rPr>
        <w:t>采购有关规定的约束，其权利受到上述法律法规的保护。</w:t>
      </w:r>
    </w:p>
    <w:p w:rsidR="00757055" w:rsidRDefault="00757055">
      <w:pPr>
        <w:tabs>
          <w:tab w:val="left" w:pos="0"/>
        </w:tabs>
        <w:spacing w:line="500" w:lineRule="exact"/>
        <w:ind w:firstLine="482"/>
        <w:rPr>
          <w:rFonts w:ascii="仿宋" w:eastAsia="仿宋" w:hAnsi="仿宋" w:cs="仿宋_GB2312" w:hint="eastAsia"/>
          <w:b/>
          <w:bCs/>
          <w:sz w:val="24"/>
        </w:rPr>
      </w:pPr>
    </w:p>
    <w:p w:rsidR="00757055" w:rsidRDefault="00000000">
      <w:pPr>
        <w:numPr>
          <w:ilvl w:val="0"/>
          <w:numId w:val="8"/>
        </w:numPr>
        <w:tabs>
          <w:tab w:val="left" w:pos="0"/>
        </w:tabs>
        <w:spacing w:line="500" w:lineRule="exact"/>
        <w:ind w:firstLine="482"/>
        <w:jc w:val="center"/>
        <w:outlineLvl w:val="1"/>
        <w:rPr>
          <w:rFonts w:ascii="仿宋" w:eastAsia="仿宋" w:hAnsi="仿宋" w:cs="仿宋_GB2312" w:hint="eastAsia"/>
          <w:b/>
          <w:bCs/>
          <w:sz w:val="24"/>
        </w:rPr>
      </w:pPr>
      <w:bookmarkStart w:id="12" w:name="_Toc155633163"/>
      <w:r>
        <w:rPr>
          <w:rFonts w:ascii="仿宋" w:eastAsia="仿宋" w:hAnsi="仿宋" w:cs="仿宋_GB2312" w:hint="eastAsia"/>
          <w:b/>
          <w:bCs/>
          <w:sz w:val="24"/>
        </w:rPr>
        <w:t>招标文件</w:t>
      </w:r>
      <w:bookmarkEnd w:id="12"/>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招标文件构成</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招标文件包括以下部分：</w:t>
      </w:r>
    </w:p>
    <w:p w:rsidR="00757055" w:rsidRDefault="00000000">
      <w:pPr>
        <w:tabs>
          <w:tab w:val="left" w:pos="0"/>
        </w:tabs>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 xml:space="preserve">第一章 招标公告（投标邀请） </w:t>
      </w:r>
    </w:p>
    <w:p w:rsidR="00757055" w:rsidRDefault="00000000">
      <w:pPr>
        <w:tabs>
          <w:tab w:val="left" w:pos="0"/>
        </w:tabs>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 xml:space="preserve">第二章 投标须知前附表 </w:t>
      </w:r>
    </w:p>
    <w:p w:rsidR="00757055" w:rsidRDefault="00000000">
      <w:pPr>
        <w:tabs>
          <w:tab w:val="left" w:pos="0"/>
        </w:tabs>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第三章 投标人须知</w:t>
      </w:r>
    </w:p>
    <w:p w:rsidR="00757055" w:rsidRDefault="00000000">
      <w:pPr>
        <w:tabs>
          <w:tab w:val="left" w:pos="0"/>
        </w:tabs>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 xml:space="preserve">第四章 政府采购合同 </w:t>
      </w:r>
    </w:p>
    <w:p w:rsidR="00757055" w:rsidRDefault="00000000">
      <w:pPr>
        <w:tabs>
          <w:tab w:val="left" w:pos="0"/>
        </w:tabs>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 xml:space="preserve">第五章 采购需求 </w:t>
      </w:r>
    </w:p>
    <w:p w:rsidR="00757055" w:rsidRDefault="00000000">
      <w:pPr>
        <w:tabs>
          <w:tab w:val="left" w:pos="0"/>
        </w:tabs>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第六章 评标程序、评标方法和评标标准</w:t>
      </w:r>
    </w:p>
    <w:p w:rsidR="00757055" w:rsidRDefault="00000000">
      <w:pPr>
        <w:tabs>
          <w:tab w:val="left" w:pos="0"/>
        </w:tabs>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 xml:space="preserve">第七章 投标文件格式 </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投标人应认真阅读招标文件的全部内容。投标人应按照招标文件要求提交投标文件并保证所提供的全部资料的真实性，并对招标文件做出实质性响应，否则</w:t>
      </w:r>
      <w:r>
        <w:rPr>
          <w:rFonts w:ascii="仿宋" w:eastAsia="仿宋" w:hAnsi="仿宋" w:cs="仿宋_GB2312" w:hint="eastAsia"/>
          <w:b/>
          <w:bCs/>
          <w:sz w:val="24"/>
        </w:rPr>
        <w:t>投标无效</w:t>
      </w:r>
      <w:r>
        <w:rPr>
          <w:rFonts w:ascii="仿宋" w:eastAsia="仿宋" w:hAnsi="仿宋" w:cs="仿宋_GB2312" w:hint="eastAsia"/>
          <w:sz w:val="24"/>
        </w:rPr>
        <w:t>。</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招标文件中有不一致的，有澄清的部分以最终的澄清更正内容为准；未澄清的，以投标须知前附表为准；投标须知前附表不涉及的内容，以编排在后的最后描述为准。</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现场考察或者答疑会及相关事项见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采购人在踏勘现场中介绍的资料和数据等，只是为了使投标人能够利用</w:t>
      </w:r>
      <w:r>
        <w:rPr>
          <w:rFonts w:ascii="仿宋" w:eastAsia="仿宋" w:hAnsi="仿宋" w:cs="仿宋_GB2312" w:hint="eastAsia"/>
          <w:sz w:val="24"/>
        </w:rPr>
        <w:lastRenderedPageBreak/>
        <w:t>招标人现有的资料。招标人对投标人由此而</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的推论、解释和结论概不负责。</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投标人自行承担踏勘现场发生的责任、风险和自身费用。</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ascii="仿宋" w:eastAsia="仿宋" w:hAnsi="仿宋" w:cs="仿宋_GB2312" w:hint="eastAsia"/>
          <w:sz w:val="24"/>
          <w:u w:val="single"/>
        </w:rPr>
        <w:t>投标须知前附表</w:t>
      </w:r>
      <w:r>
        <w:rPr>
          <w:rFonts w:ascii="仿宋" w:eastAsia="仿宋" w:hAnsi="仿宋" w:cs="仿宋_GB2312" w:hint="eastAsia"/>
          <w:sz w:val="24"/>
        </w:rPr>
        <w:t>，对样品的评审方法及评审标准见招标文件第六章《评标程序、评标方法和评标标准》。</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招标文件规定投标人提交样品的，样品属于投标文件的组成部分。样品的生产、运输、安装、保全等一切费用由投标人自理。</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对招标文件的澄清或修改</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为了保证对招标文件的澄清和修改满足法律的时限要求，任何要求对招标文件进行澄清的投标人，均应在投标截止期十五日前，以书面形式将澄清要求通知采购人或采购代理机构。</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如更正公告有重新发布电子招标文件的，投标人应登录电子招投标平台</w:t>
      </w:r>
      <w:r>
        <w:rPr>
          <w:rFonts w:ascii="仿宋" w:eastAsia="仿宋" w:hAnsi="仿宋" w:cs="仿宋_GB2312" w:hint="eastAsia"/>
          <w:sz w:val="24"/>
        </w:rPr>
        <w:lastRenderedPageBreak/>
        <w:t>下载最新发布的电子招标文件制作投标文件。</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rsidR="00757055" w:rsidRDefault="00757055">
      <w:pPr>
        <w:tabs>
          <w:tab w:val="left" w:pos="0"/>
        </w:tabs>
        <w:spacing w:line="500" w:lineRule="exact"/>
        <w:ind w:firstLine="480"/>
        <w:rPr>
          <w:rFonts w:ascii="仿宋" w:eastAsia="仿宋" w:hAnsi="仿宋" w:cs="仿宋_GB2312" w:hint="eastAsia"/>
          <w:sz w:val="24"/>
        </w:rPr>
      </w:pPr>
    </w:p>
    <w:p w:rsidR="00757055" w:rsidRDefault="00000000">
      <w:pPr>
        <w:numPr>
          <w:ilvl w:val="0"/>
          <w:numId w:val="8"/>
        </w:numPr>
        <w:tabs>
          <w:tab w:val="left" w:pos="0"/>
        </w:tabs>
        <w:spacing w:line="500" w:lineRule="exact"/>
        <w:ind w:firstLine="482"/>
        <w:jc w:val="center"/>
        <w:outlineLvl w:val="1"/>
        <w:rPr>
          <w:rFonts w:ascii="仿宋" w:eastAsia="仿宋" w:hAnsi="仿宋" w:cs="仿宋_GB2312" w:hint="eastAsia"/>
          <w:b/>
          <w:bCs/>
          <w:sz w:val="24"/>
        </w:rPr>
      </w:pPr>
      <w:bookmarkStart w:id="13" w:name="_Toc155633164"/>
      <w:r>
        <w:rPr>
          <w:rFonts w:ascii="仿宋" w:eastAsia="仿宋" w:hAnsi="仿宋" w:cs="仿宋_GB2312" w:hint="eastAsia"/>
          <w:b/>
          <w:bCs/>
          <w:sz w:val="24"/>
        </w:rPr>
        <w:t>投标文件的编制</w:t>
      </w:r>
      <w:bookmarkEnd w:id="13"/>
    </w:p>
    <w:p w:rsidR="00757055" w:rsidRDefault="00000000">
      <w:pPr>
        <w:numPr>
          <w:ilvl w:val="0"/>
          <w:numId w:val="7"/>
        </w:numPr>
        <w:tabs>
          <w:tab w:val="left" w:pos="0"/>
        </w:tabs>
        <w:spacing w:line="500" w:lineRule="exact"/>
        <w:ind w:firstLine="480"/>
        <w:rPr>
          <w:rFonts w:ascii="仿宋" w:eastAsia="仿宋" w:hAnsi="仿宋" w:cs="仿宋_GB2312" w:hint="eastAsia"/>
          <w:sz w:val="24"/>
          <w:u w:val="single"/>
        </w:rPr>
      </w:pPr>
      <w:r>
        <w:rPr>
          <w:rFonts w:ascii="仿宋" w:eastAsia="仿宋" w:hAnsi="仿宋" w:cs="仿宋_GB2312" w:hint="eastAsia"/>
          <w:sz w:val="24"/>
        </w:rPr>
        <w:t>投标范围、投标文件中计量单位的使用及投标语言</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投标人可对招标文件中一个或几个分包进行投标，除非在</w:t>
      </w:r>
      <w:r>
        <w:rPr>
          <w:rFonts w:ascii="仿宋" w:eastAsia="仿宋" w:hAnsi="仿宋" w:cs="仿宋_GB2312" w:hint="eastAsia"/>
          <w:sz w:val="24"/>
          <w:u w:val="single"/>
        </w:rPr>
        <w:t>投标须知前附表中另有规定</w:t>
      </w:r>
      <w:r>
        <w:rPr>
          <w:rFonts w:ascii="仿宋" w:eastAsia="仿宋" w:hAnsi="仿宋" w:cs="仿宋_GB2312" w:hint="eastAsia"/>
          <w:sz w:val="24"/>
        </w:rPr>
        <w:t xml:space="preserve">。 </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投标人应当对所投采购包对应第五章《采购需求》所列的全部内容进行投标，不得将一个采购包中的内容拆分投标，其该包投标将被认定为</w:t>
      </w:r>
      <w:r>
        <w:rPr>
          <w:rFonts w:ascii="仿宋" w:eastAsia="仿宋" w:hAnsi="仿宋" w:cs="仿宋_GB2312" w:hint="eastAsia"/>
          <w:b/>
          <w:bCs/>
          <w:sz w:val="24"/>
        </w:rPr>
        <w:t>投标无效</w:t>
      </w:r>
      <w:r>
        <w:rPr>
          <w:rFonts w:ascii="仿宋" w:eastAsia="仿宋" w:hAnsi="仿宋" w:cs="仿宋_GB2312" w:hint="eastAsia"/>
          <w:sz w:val="24"/>
        </w:rPr>
        <w:t>。</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无论招标文件中是否要求，投标人所投货物或服务均应符合国家强制性标准。</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除招标文件有特殊要求外，本项目投标所使用的计量单位，应采用中华人民共和国法定计量单位。</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投标文件构成</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投标人应当按照招标文件的要求编制投标文件。投标文件应由资格证明文件、报价文件、商务和技术文件四部分构成。投标文件的部分格式要求，见第七章《投标文件格式》。</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第五章《采购需求》及第六章《评标程序、评标方法和评标标准》中涉及的证明文件。</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对照第五章《采购需求》，说明所提供货物或服务已对第五章《采购需求》做出了响应，或申明与第五章《采购需求》的偏差和例外。如第五章《采购</w:t>
      </w:r>
      <w:r>
        <w:rPr>
          <w:rFonts w:ascii="仿宋" w:eastAsia="仿宋" w:hAnsi="仿宋" w:cs="仿宋_GB2312" w:hint="eastAsia"/>
          <w:sz w:val="24"/>
        </w:rPr>
        <w:lastRenderedPageBreak/>
        <w:t>需求》中要求提供证明文件的，投标人应当按具体要求提供证明文件。</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投标人认为应附的其他材料。</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投标报价</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所有投标均以人民币报价。</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ascii="仿宋" w:eastAsia="仿宋" w:hAnsi="仿宋" w:cs="仿宋_GB2312" w:hint="eastAsia"/>
          <w:b/>
          <w:bCs/>
          <w:sz w:val="24"/>
        </w:rPr>
        <w:t>投标被拒绝</w:t>
      </w:r>
      <w:r>
        <w:rPr>
          <w:rFonts w:ascii="仿宋" w:eastAsia="仿宋" w:hAnsi="仿宋" w:cs="仿宋_GB2312" w:hint="eastAsia"/>
          <w:sz w:val="24"/>
        </w:rPr>
        <w:t>。</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投标人所报的各分项投标单价在合同履行过程中是固定不变的，不得以任何理由予以变更。任何包含价格调整要求的投标或有选择性或可调整的报价（招标文件另有规定的除外），其投标将被认定为</w:t>
      </w:r>
      <w:r>
        <w:rPr>
          <w:rFonts w:ascii="仿宋" w:eastAsia="仿宋" w:hAnsi="仿宋" w:cs="仿宋_GB2312" w:hint="eastAsia"/>
          <w:b/>
          <w:bCs/>
          <w:sz w:val="24"/>
        </w:rPr>
        <w:t>投标无效</w:t>
      </w:r>
      <w:r>
        <w:rPr>
          <w:rFonts w:ascii="仿宋" w:eastAsia="仿宋" w:hAnsi="仿宋" w:cs="仿宋_GB2312" w:hint="eastAsia"/>
          <w:sz w:val="24"/>
        </w:rPr>
        <w:t xml:space="preserve">。 </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投标人应按照</w:t>
      </w:r>
      <w:proofErr w:type="gramStart"/>
      <w:r>
        <w:rPr>
          <w:rFonts w:ascii="仿宋" w:eastAsia="仿宋" w:hAnsi="仿宋" w:cs="仿宋_GB2312" w:hint="eastAsia"/>
          <w:sz w:val="24"/>
        </w:rPr>
        <w:t>“</w:t>
      </w:r>
      <w:proofErr w:type="gramEnd"/>
      <w:r>
        <w:rPr>
          <w:rFonts w:ascii="仿宋" w:eastAsia="仿宋" w:hAnsi="仿宋" w:cs="仿宋_GB2312" w:hint="eastAsia"/>
          <w:sz w:val="24"/>
        </w:rPr>
        <w:t>“第五章采购需求”的需求内容、责任范围以及第四章政府采购合同</w:t>
      </w:r>
      <w:proofErr w:type="gramStart"/>
      <w:r>
        <w:rPr>
          <w:rFonts w:ascii="仿宋" w:eastAsia="仿宋" w:hAnsi="仿宋" w:cs="仿宋_GB2312" w:hint="eastAsia"/>
          <w:sz w:val="24"/>
        </w:rPr>
        <w:t>”</w:t>
      </w:r>
      <w:proofErr w:type="gramEnd"/>
      <w:r>
        <w:rPr>
          <w:rFonts w:ascii="仿宋" w:eastAsia="仿宋" w:hAnsi="仿宋" w:cs="仿宋_GB2312" w:hint="eastAsia"/>
          <w:sz w:val="24"/>
        </w:rPr>
        <w:t>进行报价。并按“开标一览表”和“分项报价表”规定的格式报出总价和分项价格。投标总价中不得包含招标文件要求以外的内容，否则，在评审时不予核减。</w:t>
      </w:r>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投标保证金</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投标人应按</w:t>
      </w:r>
      <w:r>
        <w:rPr>
          <w:rFonts w:ascii="仿宋" w:eastAsia="仿宋" w:hAnsi="仿宋" w:cs="仿宋_GB2312" w:hint="eastAsia"/>
          <w:sz w:val="24"/>
          <w:u w:val="single"/>
        </w:rPr>
        <w:t>投标须知前附表</w:t>
      </w:r>
      <w:r>
        <w:rPr>
          <w:rFonts w:ascii="仿宋" w:eastAsia="仿宋" w:hAnsi="仿宋" w:cs="仿宋_GB2312" w:hint="eastAsia"/>
          <w:sz w:val="24"/>
        </w:rPr>
        <w:t>中规定的金额及要求交纳投标保证金，并</w:t>
      </w:r>
      <w:r>
        <w:rPr>
          <w:rFonts w:ascii="仿宋" w:eastAsia="仿宋" w:hAnsi="仿宋" w:cs="仿宋_GB2312" w:hint="eastAsia"/>
          <w:sz w:val="24"/>
        </w:rPr>
        <w:lastRenderedPageBreak/>
        <w:t>作为其投标的一部分。</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交纳保证金的形式除</w:t>
      </w:r>
      <w:r>
        <w:rPr>
          <w:rFonts w:ascii="仿宋" w:eastAsia="仿宋" w:hAnsi="仿宋" w:cs="仿宋_GB2312" w:hint="eastAsia"/>
          <w:sz w:val="24"/>
          <w:u w:val="single"/>
        </w:rPr>
        <w:t>供应商须知前附表</w:t>
      </w:r>
      <w:r>
        <w:rPr>
          <w:rFonts w:ascii="仿宋" w:eastAsia="仿宋" w:hAnsi="仿宋" w:cs="仿宋_GB2312" w:hint="eastAsia"/>
          <w:sz w:val="24"/>
        </w:rPr>
        <w:t>中另有约定外，可采用的形式：政府采购法律法规接受的支票、汇票、本票、网上银行支付或者金融机构、担保机构出具的保函等非现金形式。</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ascii="仿宋" w:eastAsia="仿宋" w:hAnsi="仿宋" w:cs="仿宋_GB2312" w:hint="eastAsia"/>
          <w:b/>
          <w:bCs/>
          <w:sz w:val="24"/>
        </w:rPr>
        <w:t>投标无效</w:t>
      </w:r>
      <w:r>
        <w:rPr>
          <w:rFonts w:ascii="仿宋" w:eastAsia="仿宋" w:hAnsi="仿宋" w:cs="仿宋_GB2312" w:hint="eastAsia"/>
          <w:sz w:val="24"/>
        </w:rPr>
        <w:t>。</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如采用金融机构、专业担保机构开具的投标担保函、投标保证保险函等形式提交投标保证金的，投标担保函或投标保证</w:t>
      </w:r>
      <w:proofErr w:type="gramStart"/>
      <w:r>
        <w:rPr>
          <w:rFonts w:ascii="仿宋" w:eastAsia="仿宋" w:hAnsi="仿宋" w:cs="仿宋_GB2312" w:hint="eastAsia"/>
          <w:sz w:val="24"/>
        </w:rPr>
        <w:t>保险函须开具</w:t>
      </w:r>
      <w:proofErr w:type="gramEnd"/>
      <w:r>
        <w:rPr>
          <w:rFonts w:ascii="仿宋" w:eastAsia="仿宋" w:hAnsi="仿宋" w:cs="仿宋_GB2312" w:hint="eastAsia"/>
          <w:sz w:val="24"/>
        </w:rPr>
        <w:t>给采购人（保险受益人须为采购人），否则其</w:t>
      </w:r>
      <w:r>
        <w:rPr>
          <w:rFonts w:ascii="仿宋" w:eastAsia="仿宋" w:hAnsi="仿宋" w:cs="仿宋_GB2312" w:hint="eastAsia"/>
          <w:b/>
          <w:bCs/>
          <w:sz w:val="24"/>
        </w:rPr>
        <w:t>投标无效</w:t>
      </w:r>
      <w:r>
        <w:rPr>
          <w:rFonts w:ascii="仿宋" w:eastAsia="仿宋" w:hAnsi="仿宋" w:cs="仿宋_GB2312" w:hint="eastAsia"/>
          <w:sz w:val="24"/>
        </w:rPr>
        <w:t>。电子保函与纸质保函具有同样效力。</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投标保证金（保函）有效期同投标有效期。</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联合体投标的，可以由联合体中的一方或者共同提交投标保证金，以一方名义提交投标保证金的，对联合体各方均具有约束力。</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采购人、采购代理机构将及时退还投标人的投标保证金，采用银行保函、担保机构担保函等形式递交的投标保证金，</w:t>
      </w:r>
      <w:proofErr w:type="gramStart"/>
      <w:r>
        <w:rPr>
          <w:rFonts w:ascii="仿宋" w:eastAsia="仿宋" w:hAnsi="仿宋" w:cs="仿宋_GB2312" w:hint="eastAsia"/>
          <w:sz w:val="24"/>
        </w:rPr>
        <w:t>经供应</w:t>
      </w:r>
      <w:proofErr w:type="gramEnd"/>
      <w:r>
        <w:rPr>
          <w:rFonts w:ascii="仿宋" w:eastAsia="仿宋" w:hAnsi="仿宋" w:cs="仿宋_GB2312" w:hint="eastAsia"/>
          <w:sz w:val="24"/>
        </w:rPr>
        <w:t>商同意后采购人、采购代理机构可以不再退还，但因投标人自身原因导致无法及时退还的除外。</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投标人在投标截止时间前撤回已提交的投标文件的，自收到投标人书面撤回通知之日起 5 </w:t>
      </w:r>
      <w:proofErr w:type="gramStart"/>
      <w:r>
        <w:rPr>
          <w:rFonts w:ascii="仿宋" w:eastAsia="仿宋" w:hAnsi="仿宋" w:cs="仿宋_GB2312" w:hint="eastAsia"/>
          <w:sz w:val="24"/>
        </w:rPr>
        <w:t>个</w:t>
      </w:r>
      <w:proofErr w:type="gramEnd"/>
      <w:r>
        <w:rPr>
          <w:rFonts w:ascii="仿宋" w:eastAsia="仿宋" w:hAnsi="仿宋" w:cs="仿宋_GB2312" w:hint="eastAsia"/>
          <w:sz w:val="24"/>
        </w:rPr>
        <w:t xml:space="preserve">工作日内退还已收取的投标保证金。 </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中标人的投标保证金，自采购合同签订之日起 5 </w:t>
      </w:r>
      <w:proofErr w:type="gramStart"/>
      <w:r>
        <w:rPr>
          <w:rFonts w:ascii="仿宋" w:eastAsia="仿宋" w:hAnsi="仿宋" w:cs="仿宋_GB2312" w:hint="eastAsia"/>
          <w:sz w:val="24"/>
        </w:rPr>
        <w:t>个</w:t>
      </w:r>
      <w:proofErr w:type="gramEnd"/>
      <w:r>
        <w:rPr>
          <w:rFonts w:ascii="仿宋" w:eastAsia="仿宋" w:hAnsi="仿宋" w:cs="仿宋_GB2312" w:hint="eastAsia"/>
          <w:sz w:val="24"/>
        </w:rPr>
        <w:t xml:space="preserve">工作日内退还中标人。 </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未中标投标人的投标保证金，自中标通知书发出之日起 5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工作日内退还未中标人。</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终止采购活动的项目已经收取投标保证金的，自终止采购活动后 5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工作日内退还已收取的投标保证金。</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有下列情形之一的，采购人或采购代理机构可以不予退还投标保证金：</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lastRenderedPageBreak/>
        <w:t xml:space="preserve">在投标有效期内，投标人撤回投标的； </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中标人不按本招标文件的规定与采购人签订合同的； </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中标人不按本招标文件的规定提交履约保证金的； </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中标人不按本招标文件的规定缴纳中标服务费的； </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存在的串通投标情形的； </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存在向采购人、代理机构或评标专家行贿事实的； </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法律、法规规定的其它情况。 </w:t>
      </w:r>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投标有效期</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投标文件应在</w:t>
      </w:r>
      <w:r>
        <w:rPr>
          <w:rFonts w:ascii="仿宋" w:eastAsia="仿宋" w:hAnsi="仿宋" w:cs="仿宋_GB2312" w:hint="eastAsia"/>
          <w:sz w:val="24"/>
          <w:u w:val="single"/>
        </w:rPr>
        <w:t>投标须知前附表</w:t>
      </w:r>
      <w:r>
        <w:rPr>
          <w:rFonts w:ascii="仿宋" w:eastAsia="仿宋" w:hAnsi="仿宋" w:cs="仿宋_GB2312" w:hint="eastAsia"/>
          <w:sz w:val="24"/>
        </w:rPr>
        <w:t>中规定的投标有效期内保持有效，投标有效期少于招标文件规定期限的，其</w:t>
      </w:r>
      <w:r>
        <w:rPr>
          <w:rFonts w:ascii="仿宋" w:eastAsia="仿宋" w:hAnsi="仿宋" w:cs="仿宋_GB2312" w:hint="eastAsia"/>
          <w:b/>
          <w:bCs/>
          <w:sz w:val="24"/>
        </w:rPr>
        <w:t>投标无效</w:t>
      </w:r>
      <w:r>
        <w:rPr>
          <w:rFonts w:ascii="仿宋" w:eastAsia="仿宋" w:hAnsi="仿宋" w:cs="仿宋_GB2312" w:hint="eastAsia"/>
          <w:sz w:val="24"/>
        </w:rPr>
        <w:t>。</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投标文件的制作</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投标人应使用电子招投标平台提供的投标客户端编制、标记、加密投标文件，成功加密后将生成指定格式的电子投标文件和电子备用投标文件</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如有对多个采购包投标的，要对每个采购</w:t>
      </w:r>
      <w:proofErr w:type="gramStart"/>
      <w:r>
        <w:rPr>
          <w:rFonts w:ascii="仿宋" w:eastAsia="仿宋" w:hAnsi="仿宋" w:cs="仿宋_GB2312" w:hint="eastAsia"/>
          <w:sz w:val="24"/>
        </w:rPr>
        <w:t>包独立</w:t>
      </w:r>
      <w:proofErr w:type="gramEnd"/>
      <w:r>
        <w:rPr>
          <w:rFonts w:ascii="仿宋" w:eastAsia="仿宋" w:hAnsi="仿宋" w:cs="仿宋_GB2312" w:hint="eastAsia"/>
          <w:sz w:val="24"/>
        </w:rPr>
        <w:t>制作电子投标文件。</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投标人须对招标文件的对应要求给予唯一的实质性响应，否则将视为</w:t>
      </w:r>
      <w:r>
        <w:rPr>
          <w:rFonts w:ascii="仿宋" w:eastAsia="仿宋" w:hAnsi="仿宋" w:cs="仿宋_GB2312" w:hint="eastAsia"/>
          <w:b/>
          <w:bCs/>
          <w:sz w:val="24"/>
        </w:rPr>
        <w:t>不响应</w:t>
      </w:r>
      <w:r>
        <w:rPr>
          <w:rFonts w:ascii="仿宋" w:eastAsia="仿宋" w:hAnsi="仿宋" w:cs="仿宋_GB2312" w:hint="eastAsia"/>
          <w:sz w:val="24"/>
        </w:rPr>
        <w:t>。</w:t>
      </w:r>
    </w:p>
    <w:p w:rsidR="00757055" w:rsidRDefault="00000000">
      <w:pPr>
        <w:numPr>
          <w:ilvl w:val="1"/>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招标文件中，</w:t>
      </w:r>
      <w:proofErr w:type="gramStart"/>
      <w:r>
        <w:rPr>
          <w:rFonts w:ascii="仿宋" w:eastAsia="仿宋" w:hAnsi="仿宋" w:cs="仿宋_GB2312" w:hint="eastAsia"/>
          <w:b/>
          <w:bCs/>
          <w:sz w:val="24"/>
        </w:rPr>
        <w:t>凡</w:t>
      </w:r>
      <w:r>
        <w:rPr>
          <w:rFonts w:ascii="仿宋" w:eastAsia="仿宋" w:hAnsi="仿宋" w:cs="仿宋" w:hint="eastAsia"/>
          <w:b/>
          <w:bCs/>
          <w:sz w:val="24"/>
        </w:rPr>
        <w:t>标“★”</w:t>
      </w:r>
      <w:proofErr w:type="gramEnd"/>
      <w:r>
        <w:rPr>
          <w:rFonts w:ascii="仿宋" w:eastAsia="仿宋" w:hAnsi="仿宋" w:cs="仿宋" w:hint="eastAsia"/>
          <w:b/>
          <w:bCs/>
          <w:sz w:val="24"/>
        </w:rPr>
        <w:t>为实质性参数，其他条款要求为重要参数。</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投标人应按招标文件的规定及附件要求的内容和格式完整地填写和提</w:t>
      </w:r>
      <w:r>
        <w:rPr>
          <w:rFonts w:ascii="仿宋" w:eastAsia="仿宋" w:hAnsi="仿宋" w:cs="仿宋_GB2312" w:hint="eastAsia"/>
          <w:sz w:val="24"/>
        </w:rPr>
        <w:lastRenderedPageBreak/>
        <w:t>供资料。投标人必须对投标文件所提供的全部资料的真实性承担法律责任，并无条件接受采购人和政府采购监督管理部门对其中任何资料进行核实（核对原件）的要求。</w:t>
      </w:r>
    </w:p>
    <w:p w:rsidR="00757055" w:rsidRDefault="00757055">
      <w:pPr>
        <w:tabs>
          <w:tab w:val="left" w:pos="0"/>
        </w:tabs>
        <w:spacing w:line="500" w:lineRule="exact"/>
        <w:ind w:firstLine="480"/>
        <w:rPr>
          <w:rFonts w:ascii="仿宋" w:eastAsia="仿宋" w:hAnsi="仿宋" w:cs="仿宋_GB2312" w:hint="eastAsia"/>
          <w:sz w:val="24"/>
        </w:rPr>
      </w:pPr>
    </w:p>
    <w:p w:rsidR="00757055" w:rsidRDefault="00000000">
      <w:pPr>
        <w:numPr>
          <w:ilvl w:val="0"/>
          <w:numId w:val="8"/>
        </w:numPr>
        <w:tabs>
          <w:tab w:val="left" w:pos="0"/>
        </w:tabs>
        <w:spacing w:line="500" w:lineRule="exact"/>
        <w:ind w:firstLine="482"/>
        <w:jc w:val="center"/>
        <w:outlineLvl w:val="1"/>
        <w:rPr>
          <w:rFonts w:ascii="仿宋" w:eastAsia="仿宋" w:hAnsi="仿宋" w:cs="仿宋_GB2312" w:hint="eastAsia"/>
          <w:b/>
          <w:bCs/>
          <w:sz w:val="24"/>
        </w:rPr>
      </w:pPr>
      <w:bookmarkStart w:id="14" w:name="_Toc155633165"/>
      <w:r>
        <w:rPr>
          <w:rFonts w:ascii="仿宋" w:eastAsia="仿宋" w:hAnsi="仿宋" w:cs="仿宋_GB2312" w:hint="eastAsia"/>
          <w:b/>
          <w:bCs/>
          <w:sz w:val="24"/>
        </w:rPr>
        <w:t>投标文件的提交</w:t>
      </w:r>
      <w:bookmarkEnd w:id="14"/>
    </w:p>
    <w:p w:rsidR="00757055" w:rsidRDefault="00000000">
      <w:pPr>
        <w:numPr>
          <w:ilvl w:val="0"/>
          <w:numId w:val="7"/>
        </w:numPr>
        <w:tabs>
          <w:tab w:val="left" w:pos="0"/>
        </w:tabs>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投标文件的提交</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投标人应在</w:t>
      </w:r>
      <w:r>
        <w:rPr>
          <w:rFonts w:ascii="仿宋" w:eastAsia="仿宋" w:hAnsi="仿宋" w:cs="仿宋_GB2312" w:hint="eastAsia"/>
          <w:sz w:val="24"/>
          <w:u w:val="single"/>
        </w:rPr>
        <w:t>投标须知前附表</w:t>
      </w:r>
      <w:r>
        <w:rPr>
          <w:rFonts w:ascii="仿宋" w:eastAsia="仿宋" w:hAnsi="仿宋" w:cs="仿宋_GB2312" w:hint="eastAsia"/>
          <w:sz w:val="24"/>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代理机构对因不可抗力事件造成的投标文件的损坏、丢失的，不承担责任。</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出现下述情形之一，属于未成功提交投标文件，按无效</w:t>
      </w:r>
      <w:r>
        <w:rPr>
          <w:rFonts w:ascii="仿宋" w:eastAsia="仿宋" w:hAnsi="仿宋" w:cs="仿宋_GB2312" w:hint="eastAsia"/>
          <w:b/>
          <w:bCs/>
          <w:sz w:val="24"/>
        </w:rPr>
        <w:t>投标处理</w:t>
      </w:r>
      <w:r>
        <w:rPr>
          <w:rFonts w:ascii="仿宋" w:eastAsia="仿宋" w:hAnsi="仿宋" w:cs="仿宋_GB2312" w:hint="eastAsia"/>
          <w:sz w:val="24"/>
        </w:rPr>
        <w:t>：</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至提交投标文件截止时，投标文件未</w:t>
      </w:r>
      <w:proofErr w:type="gramStart"/>
      <w:r>
        <w:rPr>
          <w:rFonts w:ascii="仿宋" w:eastAsia="仿宋" w:hAnsi="仿宋" w:cs="仿宋_GB2312" w:hint="eastAsia"/>
          <w:sz w:val="24"/>
        </w:rPr>
        <w:t>完整上</w:t>
      </w:r>
      <w:proofErr w:type="gramEnd"/>
      <w:r>
        <w:rPr>
          <w:rFonts w:ascii="仿宋" w:eastAsia="仿宋" w:hAnsi="仿宋" w:cs="仿宋_GB2312" w:hint="eastAsia"/>
          <w:sz w:val="24"/>
        </w:rPr>
        <w:t xml:space="preserve">传的。 </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投标文件未按投标格式中注明需签字盖章的要求进行签名（含电子签名）和加盖电子印章，或签名（含电子签名）或电子印章不完整的。</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投标文件损坏或格式不正确的。</w:t>
      </w:r>
    </w:p>
    <w:p w:rsidR="00757055" w:rsidRDefault="00000000">
      <w:pPr>
        <w:numPr>
          <w:ilvl w:val="1"/>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投标文件的修改、撤回与撤销</w:t>
      </w:r>
    </w:p>
    <w:p w:rsidR="00757055" w:rsidRDefault="00000000">
      <w:pPr>
        <w:numPr>
          <w:ilvl w:val="2"/>
          <w:numId w:val="7"/>
        </w:numPr>
        <w:tabs>
          <w:tab w:val="left" w:pos="0"/>
        </w:tabs>
        <w:spacing w:line="500" w:lineRule="exact"/>
        <w:ind w:firstLine="480"/>
        <w:rPr>
          <w:rFonts w:ascii="仿宋" w:eastAsia="仿宋" w:hAnsi="仿宋" w:cs="仿宋_GB2312" w:hint="eastAsia"/>
          <w:sz w:val="24"/>
        </w:rPr>
      </w:pPr>
      <w:r>
        <w:rPr>
          <w:rFonts w:ascii="仿宋" w:eastAsia="仿宋" w:hAnsi="仿宋" w:cs="仿宋_GB2312" w:hint="eastAsia"/>
          <w:sz w:val="24"/>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rsidR="00757055" w:rsidRDefault="00000000">
      <w:pPr>
        <w:numPr>
          <w:ilvl w:val="2"/>
          <w:numId w:val="7"/>
        </w:numPr>
        <w:tabs>
          <w:tab w:val="left" w:pos="0"/>
        </w:tabs>
        <w:spacing w:line="500" w:lineRule="exact"/>
        <w:ind w:firstLine="480"/>
        <w:rPr>
          <w:rFonts w:ascii="仿宋" w:eastAsia="仿宋" w:hAnsi="仿宋" w:cs="仿宋_GB2312" w:hint="eastAsia"/>
          <w:b/>
          <w:bCs/>
          <w:sz w:val="24"/>
        </w:rPr>
      </w:pPr>
      <w:r>
        <w:rPr>
          <w:rFonts w:ascii="仿宋" w:eastAsia="仿宋" w:hAnsi="仿宋" w:cs="仿宋_GB2312" w:hint="eastAsia"/>
          <w:sz w:val="24"/>
        </w:rPr>
        <w:t>在提交投标文件截止时间后，投标人不得补充、修改和更换投标文件。</w:t>
      </w:r>
      <w:r>
        <w:rPr>
          <w:rFonts w:ascii="仿宋" w:eastAsia="仿宋" w:hAnsi="仿宋" w:cs="仿宋_GB2312" w:hint="eastAsia"/>
          <w:b/>
          <w:bCs/>
          <w:sz w:val="24"/>
        </w:rPr>
        <w:t xml:space="preserve"> </w:t>
      </w:r>
    </w:p>
    <w:p w:rsidR="00757055" w:rsidRDefault="00757055">
      <w:pPr>
        <w:tabs>
          <w:tab w:val="left" w:pos="0"/>
        </w:tabs>
        <w:spacing w:line="500" w:lineRule="exact"/>
        <w:ind w:firstLine="482"/>
        <w:rPr>
          <w:rFonts w:ascii="仿宋" w:eastAsia="仿宋" w:hAnsi="仿宋" w:cs="仿宋_GB2312" w:hint="eastAsia"/>
          <w:b/>
          <w:bCs/>
          <w:sz w:val="24"/>
        </w:rPr>
      </w:pPr>
    </w:p>
    <w:p w:rsidR="00757055" w:rsidRDefault="00000000">
      <w:pPr>
        <w:numPr>
          <w:ilvl w:val="0"/>
          <w:numId w:val="8"/>
        </w:numPr>
        <w:tabs>
          <w:tab w:val="left" w:pos="0"/>
        </w:tabs>
        <w:spacing w:line="500" w:lineRule="exact"/>
        <w:ind w:firstLine="482"/>
        <w:jc w:val="center"/>
        <w:outlineLvl w:val="1"/>
        <w:rPr>
          <w:rFonts w:ascii="仿宋" w:eastAsia="仿宋" w:hAnsi="仿宋" w:cs="仿宋_GB2312" w:hint="eastAsia"/>
          <w:b/>
          <w:bCs/>
          <w:sz w:val="24"/>
        </w:rPr>
      </w:pPr>
      <w:bookmarkStart w:id="15" w:name="_Toc155633166"/>
      <w:r>
        <w:rPr>
          <w:rFonts w:ascii="仿宋" w:eastAsia="仿宋" w:hAnsi="仿宋" w:cs="仿宋_GB2312" w:hint="eastAsia"/>
          <w:b/>
          <w:bCs/>
          <w:sz w:val="24"/>
        </w:rPr>
        <w:t>开标、资格审查及评标</w:t>
      </w:r>
      <w:bookmarkEnd w:id="15"/>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开标</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采购人和采购代理机构将按</w:t>
      </w:r>
      <w:r>
        <w:rPr>
          <w:rFonts w:ascii="仿宋" w:eastAsia="仿宋" w:hAnsi="仿宋" w:cs="仿宋_GB2312" w:hint="eastAsia"/>
          <w:sz w:val="24"/>
          <w:u w:val="single"/>
        </w:rPr>
        <w:t>投标须知前附表</w:t>
      </w:r>
      <w:r>
        <w:rPr>
          <w:rFonts w:ascii="仿宋" w:eastAsia="仿宋" w:hAnsi="仿宋" w:cs="仿宋_GB2312" w:hint="eastAsia"/>
          <w:sz w:val="24"/>
        </w:rPr>
        <w:t>中规定的开标时间和地点组织公开开标并邀请所有投标人代表参加。开标时，由采购人或者采购代理机构</w:t>
      </w:r>
      <w:r>
        <w:rPr>
          <w:rFonts w:ascii="仿宋" w:eastAsia="仿宋" w:hAnsi="仿宋" w:cs="仿宋_GB2312" w:hint="eastAsia"/>
          <w:sz w:val="24"/>
        </w:rPr>
        <w:lastRenderedPageBreak/>
        <w:t>工作人员宣布投标人名称、解密情况，投标价格和招标文件规定的需要宣布的其他内容（以开标一览表要求为准），开标为远程电子开标。</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采用远程电子开标的：</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w:t>
      </w:r>
      <w:proofErr w:type="gramStart"/>
      <w:r>
        <w:rPr>
          <w:rFonts w:ascii="仿宋" w:eastAsia="仿宋" w:hAnsi="仿宋" w:cs="仿宋_GB2312" w:hint="eastAsia"/>
          <w:sz w:val="24"/>
        </w:rPr>
        <w:t>端安</w:t>
      </w:r>
      <w:proofErr w:type="gramEnd"/>
      <w:r>
        <w:rPr>
          <w:rFonts w:ascii="仿宋" w:eastAsia="仿宋" w:hAnsi="仿宋" w:cs="仿宋_GB2312" w:hint="eastAsia"/>
          <w:sz w:val="24"/>
        </w:rPr>
        <w:t>装以及数字证书的有效性等进行检测，确保可以正常使用）。</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ascii="仿宋" w:eastAsia="仿宋" w:hAnsi="仿宋" w:cs="仿宋_GB2312" w:hint="eastAsia"/>
          <w:b/>
          <w:bCs/>
          <w:sz w:val="24"/>
        </w:rPr>
        <w:t>投标处理</w:t>
      </w:r>
      <w:r>
        <w:rPr>
          <w:rFonts w:ascii="仿宋" w:eastAsia="仿宋" w:hAnsi="仿宋" w:cs="仿宋_GB2312" w:hint="eastAsia"/>
          <w:sz w:val="24"/>
        </w:rPr>
        <w:t>。</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投标人代表对开标过程和开标记录有疑义，以及认为采购人、采购代理机构相关工作人员有需要回避的情形的，应当场提出询问或者回避申请。投标人未参加开标的，视同认可开标结果。</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投标截止时间后，投标人不足3家的，不得开标。同时，本次采购活动结束。</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开标时出现下列情况的，视为</w:t>
      </w:r>
      <w:r>
        <w:rPr>
          <w:rFonts w:ascii="仿宋" w:eastAsia="仿宋" w:hAnsi="仿宋" w:cs="仿宋_GB2312" w:hint="eastAsia"/>
          <w:b/>
          <w:bCs/>
          <w:sz w:val="24"/>
        </w:rPr>
        <w:t>投标无效</w:t>
      </w:r>
      <w:r>
        <w:rPr>
          <w:rFonts w:ascii="仿宋" w:eastAsia="仿宋" w:hAnsi="仿宋" w:cs="仿宋_GB2312" w:hint="eastAsia"/>
          <w:sz w:val="24"/>
        </w:rPr>
        <w:t>处理：</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因投标人自身原因，未在规定时间内完成电子投标文件解密的；</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lastRenderedPageBreak/>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采购人或采购代理机构将对开标过程进行记录，由参加开标的各投标人代表和相关工作人员签字确认。</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资格审查</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资格审查要求详见第六章《评标程序、评标方法和评标标准》。</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评标委员会</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评标委员会根据政府采购有关规定和本次招标采购项目的特点进行组建，并负责具体评标事务，独立履行职责。 </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评标程序、评标方法和评标标准</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详见第六章《评标程序、评标方法和评标标准》</w:t>
      </w:r>
    </w:p>
    <w:p w:rsidR="00757055" w:rsidRDefault="00757055">
      <w:pPr>
        <w:spacing w:line="500" w:lineRule="exact"/>
        <w:ind w:firstLine="480"/>
        <w:rPr>
          <w:rFonts w:ascii="仿宋" w:eastAsia="仿宋" w:hAnsi="仿宋" w:cs="仿宋_GB2312" w:hint="eastAsia"/>
          <w:sz w:val="24"/>
        </w:rPr>
      </w:pPr>
    </w:p>
    <w:p w:rsidR="00757055" w:rsidRDefault="00000000">
      <w:pPr>
        <w:numPr>
          <w:ilvl w:val="0"/>
          <w:numId w:val="8"/>
        </w:numPr>
        <w:spacing w:line="500" w:lineRule="exact"/>
        <w:ind w:firstLine="482"/>
        <w:jc w:val="center"/>
        <w:outlineLvl w:val="1"/>
        <w:rPr>
          <w:rFonts w:ascii="仿宋" w:eastAsia="仿宋" w:hAnsi="仿宋" w:cs="仿宋_GB2312" w:hint="eastAsia"/>
          <w:b/>
          <w:bCs/>
          <w:sz w:val="24"/>
        </w:rPr>
      </w:pPr>
      <w:bookmarkStart w:id="16" w:name="_Toc155633167"/>
      <w:r>
        <w:rPr>
          <w:rFonts w:ascii="仿宋" w:eastAsia="仿宋" w:hAnsi="仿宋" w:cs="仿宋_GB2312" w:hint="eastAsia"/>
          <w:b/>
          <w:bCs/>
          <w:sz w:val="24"/>
        </w:rPr>
        <w:t>确定中标</w:t>
      </w:r>
      <w:bookmarkEnd w:id="16"/>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lastRenderedPageBreak/>
        <w:t>确定中标人</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中标公告与中标通知书</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采购人或采购代理机构自中标人确定之日起 2 </w:t>
      </w:r>
      <w:proofErr w:type="gramStart"/>
      <w:r>
        <w:rPr>
          <w:rFonts w:ascii="仿宋" w:eastAsia="仿宋" w:hAnsi="仿宋" w:cs="仿宋_GB2312" w:hint="eastAsia"/>
          <w:sz w:val="24"/>
        </w:rPr>
        <w:t>个</w:t>
      </w:r>
      <w:proofErr w:type="gramEnd"/>
      <w:r>
        <w:rPr>
          <w:rFonts w:ascii="仿宋" w:eastAsia="仿宋" w:hAnsi="仿宋" w:cs="仿宋_GB2312" w:hint="eastAsia"/>
          <w:sz w:val="24"/>
        </w:rPr>
        <w:t xml:space="preserve">工作日内，在招标公告发布媒体发布中标结果，同时向中标人发出中标通知书，中标公告期限为 1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中标通知书对采购人和中标供应商均具有法律效力。中标通知书发出后，中标供应商放弃中标项目的，应当依法承担法律责任。</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废标</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在招标采购中，出现下列情形之一的，应予废标：</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符合专业条件的供应商或者对招标文件作实质响应的供应商不足三家的；</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出现影响采购公正的违法、违规行为的；</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投标人的报价均超过了采购预算，采购人不能支付的；</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因重大变故，采购任务取消的；</w:t>
      </w:r>
    </w:p>
    <w:p w:rsidR="00757055" w:rsidRDefault="00000000">
      <w:pPr>
        <w:numPr>
          <w:ilvl w:val="2"/>
          <w:numId w:val="7"/>
        </w:numPr>
        <w:spacing w:line="500" w:lineRule="exact"/>
        <w:ind w:firstLine="480"/>
        <w:rPr>
          <w:rFonts w:ascii="仿宋" w:eastAsia="仿宋" w:hAnsi="仿宋" w:cs="仿宋_GB2312" w:hint="eastAsia"/>
        </w:rPr>
      </w:pPr>
      <w:r>
        <w:rPr>
          <w:rFonts w:ascii="仿宋" w:eastAsia="仿宋" w:hAnsi="仿宋" w:cs="仿宋_GB2312" w:hint="eastAsia"/>
          <w:sz w:val="24"/>
        </w:rPr>
        <w:t>法律、法规规定的其他情形。</w:t>
      </w:r>
    </w:p>
    <w:p w:rsidR="00757055" w:rsidRDefault="00000000">
      <w:pPr>
        <w:numPr>
          <w:ilvl w:val="1"/>
          <w:numId w:val="7"/>
        </w:numPr>
        <w:spacing w:line="500" w:lineRule="exact"/>
        <w:ind w:firstLine="480"/>
        <w:rPr>
          <w:rFonts w:ascii="仿宋" w:eastAsia="仿宋" w:hAnsi="仿宋" w:cs="仿宋_GB2312" w:hint="eastAsia"/>
          <w:sz w:val="24"/>
        </w:rPr>
      </w:pPr>
      <w:proofErr w:type="gramStart"/>
      <w:r>
        <w:rPr>
          <w:rFonts w:ascii="仿宋" w:eastAsia="仿宋" w:hAnsi="仿宋" w:cs="仿宋_GB2312" w:hint="eastAsia"/>
          <w:sz w:val="24"/>
        </w:rPr>
        <w:t>废标后</w:t>
      </w:r>
      <w:proofErr w:type="gramEnd"/>
      <w:r>
        <w:rPr>
          <w:rFonts w:ascii="仿宋" w:eastAsia="仿宋" w:hAnsi="仿宋" w:cs="仿宋_GB2312" w:hint="eastAsia"/>
          <w:sz w:val="24"/>
        </w:rPr>
        <w:t>，采购人将</w:t>
      </w:r>
      <w:proofErr w:type="gramStart"/>
      <w:r>
        <w:rPr>
          <w:rFonts w:ascii="仿宋" w:eastAsia="仿宋" w:hAnsi="仿宋" w:cs="仿宋_GB2312" w:hint="eastAsia"/>
          <w:sz w:val="24"/>
        </w:rPr>
        <w:t>废标理由</w:t>
      </w:r>
      <w:proofErr w:type="gramEnd"/>
      <w:r>
        <w:rPr>
          <w:rFonts w:ascii="仿宋" w:eastAsia="仿宋" w:hAnsi="仿宋" w:cs="仿宋_GB2312" w:hint="eastAsia"/>
          <w:sz w:val="24"/>
        </w:rPr>
        <w:t>通知所有投标人。</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签订合同</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中标人、采购人应当自中标通知书发出之日起 30 日内，按照招标文件和中标人投标文件的规定签订书面合同。所签订的合同不得对招标文件确定的事项和中标人投标文件作实质性修改。 </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中标人拒绝与采购人签订合同的，采购人可以按照评标报告推荐的中标候选人名单排序，确定下一候选人为中标人，也可以重新开展政府采购活动。</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联合体中标的，联合体各方应当共同与采购人签订合同，就中标项目向</w:t>
      </w:r>
      <w:r>
        <w:rPr>
          <w:rFonts w:ascii="仿宋" w:eastAsia="仿宋" w:hAnsi="仿宋" w:cs="仿宋_GB2312" w:hint="eastAsia"/>
          <w:sz w:val="24"/>
        </w:rPr>
        <w:lastRenderedPageBreak/>
        <w:t xml:space="preserve">采购人承担连带责任。 </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ascii="仿宋" w:eastAsia="仿宋" w:hAnsi="仿宋" w:cs="仿宋_GB2312" w:hint="eastAsia"/>
          <w:b/>
          <w:bCs/>
          <w:sz w:val="24"/>
        </w:rPr>
        <w:t>投标无效</w:t>
      </w:r>
      <w:r>
        <w:rPr>
          <w:rFonts w:ascii="仿宋" w:eastAsia="仿宋" w:hAnsi="仿宋" w:cs="仿宋_GB2312" w:hint="eastAsia"/>
          <w:sz w:val="24"/>
        </w:rPr>
        <w:t>。中标人就采购项目和分包项目向采购人负责，分包供应商就分包项目承担责任。</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履约保证金</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中标人应按照</w:t>
      </w:r>
      <w:r>
        <w:rPr>
          <w:rFonts w:ascii="仿宋" w:eastAsia="仿宋" w:hAnsi="仿宋" w:cs="仿宋_GB2312" w:hint="eastAsia"/>
          <w:sz w:val="24"/>
          <w:u w:val="single"/>
        </w:rPr>
        <w:t>投标须知前附表</w:t>
      </w:r>
      <w:r>
        <w:rPr>
          <w:rFonts w:ascii="仿宋" w:eastAsia="仿宋" w:hAnsi="仿宋" w:cs="仿宋_GB2312" w:hint="eastAsia"/>
          <w:sz w:val="24"/>
        </w:rPr>
        <w:t>规定的金额、形式和时间向采购人缴纳履约保证金。</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经采购人同意，中标人也可以自愿采用其他履约保证金的提供方式。</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如果中标人没有按照上述条款规定缴纳履约保证金，将视为放弃中标资格，中标人的投标保证金将被没收。在此情况下，采购人可确定下一候选人为中标人，也可以重新开展政府采购活动。</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代理服务费</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收费对象、收费标准及缴纳时间见</w:t>
      </w:r>
      <w:r>
        <w:rPr>
          <w:rFonts w:ascii="仿宋" w:eastAsia="仿宋" w:hAnsi="仿宋" w:cs="仿宋_GB2312" w:hint="eastAsia"/>
          <w:sz w:val="24"/>
          <w:u w:val="single"/>
        </w:rPr>
        <w:t>投标须知前附表</w:t>
      </w:r>
      <w:r>
        <w:rPr>
          <w:rFonts w:ascii="仿宋" w:eastAsia="仿宋" w:hAnsi="仿宋" w:cs="仿宋_GB2312" w:hint="eastAsia"/>
          <w:sz w:val="24"/>
        </w:rPr>
        <w:t xml:space="preserve">。由中标人支付的，中标人须一次性向采购代理机构缴纳代理费，投标报价应包含代理费用。 </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询问与质疑</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询问</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投标人对政府采购活动事项（招标文件、采购过程和成交结果）有疑问的，可以向采购人或采购代理机构提出询问，采购人或采购代理机构将及时</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答复，但答复的内容不涉及商业秘密。询问可以口头方式提出，也可以书面方式提出，书面方式包括但不限于传真、信函、电子邮件。联系方式见</w:t>
      </w:r>
      <w:r>
        <w:rPr>
          <w:rFonts w:ascii="仿宋" w:eastAsia="仿宋" w:hAnsi="仿宋" w:cs="仿宋_GB2312" w:hint="eastAsia"/>
          <w:sz w:val="24"/>
          <w:u w:val="single"/>
        </w:rPr>
        <w:t>投标须知前附表</w:t>
      </w:r>
      <w:r>
        <w:rPr>
          <w:rFonts w:ascii="仿宋" w:eastAsia="仿宋" w:hAnsi="仿宋" w:cs="仿宋_GB2312" w:hint="eastAsia"/>
          <w:sz w:val="24"/>
        </w:rPr>
        <w:t>中“采购人、采购代理机构的名称、地址和联系方式”。</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质疑</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投标人认为招标文件、采购过程、中标结果使自己的权益受到损害的，可以在知道或者应知其权益受到损害之日起 7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工作日内，由投标人派授权代表以书面形式向采购人、采购代理机构提出质疑。采购人、采购代理机构在收到</w:t>
      </w:r>
      <w:r>
        <w:rPr>
          <w:rFonts w:ascii="仿宋" w:eastAsia="仿宋" w:hAnsi="仿宋" w:cs="仿宋_GB2312" w:hint="eastAsia"/>
          <w:sz w:val="24"/>
        </w:rPr>
        <w:lastRenderedPageBreak/>
        <w:t xml:space="preserve">质疑函后 7 </w:t>
      </w:r>
      <w:proofErr w:type="gramStart"/>
      <w:r>
        <w:rPr>
          <w:rFonts w:ascii="仿宋" w:eastAsia="仿宋" w:hAnsi="仿宋" w:cs="仿宋_GB2312" w:hint="eastAsia"/>
          <w:sz w:val="24"/>
        </w:rPr>
        <w:t>个</w:t>
      </w:r>
      <w:proofErr w:type="gramEnd"/>
      <w:r>
        <w:rPr>
          <w:rFonts w:ascii="仿宋" w:eastAsia="仿宋" w:hAnsi="仿宋" w:cs="仿宋_GB2312" w:hint="eastAsia"/>
          <w:sz w:val="24"/>
        </w:rPr>
        <w:t>工作日内</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答复。</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供应商应知其权益受到损害之日是指：</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（1）对招标文件提出质疑的，为获取招标文件之日或者招标文件获取期限届满之日；</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（2）对采购过程提出质疑的，为各采购程序环节结束之日；</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（3）对中标结果提出质疑的，为中标结果公告期限届满之日。 </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解释说明。对捏造事实、滥用维权扰乱采购秩序的恶意质疑者，将上报政府采购监督管理部门依法处理。</w:t>
      </w:r>
    </w:p>
    <w:p w:rsidR="00757055" w:rsidRDefault="00000000">
      <w:pPr>
        <w:numPr>
          <w:ilvl w:val="2"/>
          <w:numId w:val="7"/>
        </w:numPr>
        <w:spacing w:line="500" w:lineRule="exact"/>
        <w:ind w:firstLine="480"/>
        <w:rPr>
          <w:rFonts w:ascii="仿宋" w:eastAsia="仿宋" w:hAnsi="仿宋" w:cs="仿宋_GB2312" w:hint="eastAsia"/>
          <w:sz w:val="24"/>
        </w:rPr>
      </w:pPr>
      <w:proofErr w:type="gramStart"/>
      <w:r>
        <w:rPr>
          <w:rFonts w:ascii="仿宋" w:eastAsia="仿宋" w:hAnsi="仿宋" w:cs="仿宋_GB2312" w:hint="eastAsia"/>
          <w:sz w:val="24"/>
        </w:rPr>
        <w:t>质疑函须使用</w:t>
      </w:r>
      <w:proofErr w:type="gramEnd"/>
      <w:r>
        <w:rPr>
          <w:rFonts w:ascii="仿宋" w:eastAsia="仿宋" w:hAnsi="仿宋" w:cs="仿宋_GB2312" w:hint="eastAsia"/>
          <w:sz w:val="24"/>
        </w:rPr>
        <w:t>财政部制定的范本文件。投标人为自然人的，应当由本人签字；投标人为法人或者其他组织的，应当由法定代表人、主要负责人，或者其授权代表签字或者盖章，并加盖公章。</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质疑</w:t>
      </w:r>
      <w:proofErr w:type="gramStart"/>
      <w:r>
        <w:rPr>
          <w:rFonts w:ascii="仿宋" w:eastAsia="仿宋" w:hAnsi="仿宋" w:cs="仿宋_GB2312" w:hint="eastAsia"/>
          <w:sz w:val="24"/>
        </w:rPr>
        <w:t>函应当</w:t>
      </w:r>
      <w:proofErr w:type="gramEnd"/>
      <w:r>
        <w:rPr>
          <w:rFonts w:ascii="仿宋" w:eastAsia="仿宋" w:hAnsi="仿宋" w:cs="仿宋_GB2312" w:hint="eastAsia"/>
          <w:sz w:val="24"/>
        </w:rPr>
        <w:t xml:space="preserve">包括下列内容： </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（1）投标人名称、地址、邮编、联系人及联系电话； </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（2）质疑项目的名称、编号； </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（3）具体、明确的质疑事项和与质疑事项相关的请求； </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（4）事实依据； </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（5）必要的法律依据； </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（6）提出质疑的日期。</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rsidR="00757055" w:rsidRDefault="00000000">
      <w:pPr>
        <w:numPr>
          <w:ilvl w:val="2"/>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投标人应在法定质疑期内一次性提出针对同一采购程序环节的质疑，法定质疑期内针对同一采购程序环节再次提出的质疑、超出法定质疑期的、重复</w:t>
      </w:r>
      <w:r>
        <w:rPr>
          <w:rFonts w:ascii="仿宋" w:eastAsia="仿宋" w:hAnsi="仿宋" w:cs="仿宋_GB2312" w:hint="eastAsia"/>
          <w:sz w:val="24"/>
        </w:rPr>
        <w:lastRenderedPageBreak/>
        <w:t>提出的、分次提出的或内容、形式不符合《政府采购质疑和投诉办法》的采购人、采购代理机构有权不予回复。</w:t>
      </w:r>
    </w:p>
    <w:p w:rsidR="00757055" w:rsidRDefault="00000000">
      <w:pPr>
        <w:numPr>
          <w:ilvl w:val="0"/>
          <w:numId w:val="7"/>
        </w:num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其他</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本次招标活动中除招标文件规定外还需执行《中华人民共和国政府采购法》、《中华人民共和国政府采购法实施条例》、《政府采购货物和服务招标投标管理办法》（财政部令第87号）及本项目本级和上级财政部</w:t>
      </w:r>
      <w:proofErr w:type="gramStart"/>
      <w:r>
        <w:rPr>
          <w:rFonts w:ascii="仿宋" w:eastAsia="仿宋" w:hAnsi="仿宋" w:cs="仿宋_GB2312" w:hint="eastAsia"/>
          <w:sz w:val="24"/>
        </w:rPr>
        <w:t>门政府</w:t>
      </w:r>
      <w:proofErr w:type="gramEnd"/>
      <w:r>
        <w:rPr>
          <w:rFonts w:ascii="仿宋" w:eastAsia="仿宋" w:hAnsi="仿宋" w:cs="仿宋_GB2312" w:hint="eastAsia"/>
          <w:sz w:val="24"/>
        </w:rPr>
        <w:t>采购有关规定。</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rsidR="00757055" w:rsidRDefault="00000000">
      <w:pPr>
        <w:numPr>
          <w:ilvl w:val="1"/>
          <w:numId w:val="7"/>
        </w:numPr>
        <w:spacing w:line="500" w:lineRule="exact"/>
        <w:ind w:firstLine="480"/>
        <w:rPr>
          <w:rFonts w:ascii="仿宋" w:eastAsia="仿宋" w:hAnsi="仿宋" w:cs="仿宋_GB2312" w:hint="eastAsia"/>
          <w:sz w:val="24"/>
        </w:rPr>
      </w:pPr>
      <w:r>
        <w:rPr>
          <w:rFonts w:ascii="仿宋" w:eastAsia="仿宋" w:hAnsi="仿宋" w:cs="仿宋_GB2312" w:hint="eastAsia"/>
          <w:sz w:val="24"/>
        </w:rPr>
        <w:t>适用于本投标人须知的额外增加的变动详见</w:t>
      </w:r>
      <w:r>
        <w:rPr>
          <w:rFonts w:ascii="仿宋" w:eastAsia="仿宋" w:hAnsi="仿宋" w:cs="仿宋_GB2312" w:hint="eastAsia"/>
          <w:sz w:val="24"/>
          <w:u w:val="single"/>
        </w:rPr>
        <w:t>投标须知前附表</w:t>
      </w:r>
      <w:r>
        <w:rPr>
          <w:rFonts w:ascii="仿宋" w:eastAsia="仿宋" w:hAnsi="仿宋" w:cs="仿宋_GB2312" w:hint="eastAsia"/>
          <w:sz w:val="24"/>
        </w:rPr>
        <w:t>。</w:t>
      </w:r>
    </w:p>
    <w:p w:rsidR="00757055" w:rsidRDefault="00757055">
      <w:pPr>
        <w:spacing w:line="500" w:lineRule="exact"/>
        <w:ind w:firstLine="480"/>
        <w:rPr>
          <w:rFonts w:ascii="仿宋" w:eastAsia="仿宋" w:hAnsi="仿宋" w:cs="仿宋_GB2312" w:hint="eastAsia"/>
          <w:sz w:val="24"/>
        </w:rPr>
      </w:pPr>
    </w:p>
    <w:p w:rsidR="00757055" w:rsidRDefault="00000000">
      <w:pPr>
        <w:ind w:firstLine="480"/>
        <w:rPr>
          <w:rFonts w:ascii="仿宋" w:eastAsia="仿宋" w:hAnsi="仿宋" w:cs="仿宋_GB2312" w:hint="eastAsia"/>
          <w:sz w:val="24"/>
        </w:rPr>
      </w:pPr>
      <w:r>
        <w:rPr>
          <w:rFonts w:ascii="仿宋" w:eastAsia="仿宋" w:hAnsi="仿宋" w:cs="仿宋_GB2312" w:hint="eastAsia"/>
          <w:sz w:val="24"/>
        </w:rPr>
        <w:br w:type="page"/>
      </w:r>
    </w:p>
    <w:p w:rsidR="00757055" w:rsidRDefault="00000000">
      <w:pPr>
        <w:pStyle w:val="1"/>
        <w:ind w:firstLine="643"/>
        <w:rPr>
          <w:rFonts w:hint="eastAsia"/>
        </w:rPr>
      </w:pPr>
      <w:bookmarkStart w:id="17" w:name="_Toc155633168"/>
      <w:r>
        <w:rPr>
          <w:rFonts w:hint="eastAsia"/>
        </w:rPr>
        <w:lastRenderedPageBreak/>
        <w:t>政府采购合同</w:t>
      </w:r>
      <w:bookmarkEnd w:id="17"/>
    </w:p>
    <w:p w:rsidR="00757055" w:rsidRDefault="00000000">
      <w:pPr>
        <w:keepNext/>
        <w:keepLines/>
        <w:spacing w:line="440" w:lineRule="exact"/>
        <w:ind w:firstLine="482"/>
        <w:jc w:val="center"/>
        <w:outlineLvl w:val="1"/>
        <w:rPr>
          <w:rFonts w:ascii="仿宋" w:eastAsia="仿宋" w:hAnsi="仿宋" w:cs="仿宋" w:hint="eastAsia"/>
          <w:b/>
          <w:bCs/>
          <w:color w:val="000000"/>
          <w:sz w:val="24"/>
          <w:szCs w:val="21"/>
        </w:rPr>
      </w:pPr>
      <w:bookmarkStart w:id="18" w:name="_Toc155633169"/>
      <w:r>
        <w:rPr>
          <w:rFonts w:ascii="仿宋" w:eastAsia="仿宋" w:hAnsi="仿宋" w:cs="仿宋" w:hint="eastAsia"/>
          <w:b/>
          <w:bCs/>
          <w:color w:val="000000"/>
          <w:sz w:val="24"/>
          <w:szCs w:val="21"/>
        </w:rPr>
        <w:t>（本合同仅供参考，具体以实际签订为准）</w:t>
      </w:r>
      <w:bookmarkEnd w:id="18"/>
    </w:p>
    <w:p w:rsidR="00757055" w:rsidRDefault="00757055">
      <w:pPr>
        <w:ind w:firstLine="1680"/>
        <w:jc w:val="center"/>
        <w:rPr>
          <w:rFonts w:ascii="仿宋" w:eastAsia="仿宋" w:hAnsi="仿宋" w:cs="仿宋" w:hint="eastAsia"/>
          <w:color w:val="000000"/>
          <w:sz w:val="84"/>
          <w:szCs w:val="84"/>
        </w:rPr>
      </w:pPr>
    </w:p>
    <w:p w:rsidR="00757055" w:rsidRDefault="00000000">
      <w:pPr>
        <w:ind w:firstLine="1440"/>
        <w:jc w:val="center"/>
        <w:rPr>
          <w:rFonts w:ascii="仿宋" w:eastAsia="仿宋" w:hAnsi="仿宋" w:cs="宋体" w:hint="eastAsia"/>
          <w:sz w:val="72"/>
          <w:szCs w:val="72"/>
        </w:rPr>
      </w:pPr>
      <w:r>
        <w:rPr>
          <w:rFonts w:ascii="仿宋" w:eastAsia="仿宋" w:hAnsi="仿宋" w:cs="宋体" w:hint="eastAsia"/>
          <w:sz w:val="72"/>
          <w:szCs w:val="72"/>
        </w:rPr>
        <w:t>新  疆  大  学</w:t>
      </w:r>
    </w:p>
    <w:p w:rsidR="00757055" w:rsidRDefault="00000000">
      <w:pPr>
        <w:ind w:firstLine="1440"/>
        <w:jc w:val="center"/>
        <w:rPr>
          <w:rFonts w:ascii="仿宋" w:eastAsia="仿宋" w:hAnsi="仿宋" w:cs="宋体" w:hint="eastAsia"/>
          <w:sz w:val="72"/>
          <w:szCs w:val="72"/>
        </w:rPr>
      </w:pPr>
      <w:r>
        <w:rPr>
          <w:rFonts w:ascii="仿宋" w:eastAsia="仿宋" w:hAnsi="仿宋" w:cs="宋体" w:hint="eastAsia"/>
          <w:sz w:val="72"/>
          <w:szCs w:val="72"/>
        </w:rPr>
        <w:t>（设备类招标采购）</w:t>
      </w:r>
    </w:p>
    <w:p w:rsidR="00757055" w:rsidRDefault="00757055">
      <w:pPr>
        <w:ind w:firstLine="1440"/>
        <w:jc w:val="center"/>
        <w:rPr>
          <w:rFonts w:ascii="仿宋" w:eastAsia="仿宋" w:hAnsi="仿宋" w:cs="宋体" w:hint="eastAsia"/>
          <w:sz w:val="72"/>
          <w:szCs w:val="72"/>
        </w:rPr>
      </w:pPr>
    </w:p>
    <w:p w:rsidR="00757055" w:rsidRDefault="00757055">
      <w:pPr>
        <w:ind w:firstLine="1440"/>
        <w:jc w:val="center"/>
        <w:rPr>
          <w:rFonts w:ascii="仿宋" w:eastAsia="仿宋" w:hAnsi="仿宋" w:cs="宋体" w:hint="eastAsia"/>
          <w:sz w:val="72"/>
          <w:szCs w:val="72"/>
        </w:rPr>
      </w:pPr>
    </w:p>
    <w:p w:rsidR="00757055" w:rsidRDefault="00000000">
      <w:pPr>
        <w:ind w:firstLine="1440"/>
        <w:jc w:val="center"/>
        <w:rPr>
          <w:rFonts w:ascii="仿宋" w:eastAsia="仿宋" w:hAnsi="仿宋" w:cs="宋体" w:hint="eastAsia"/>
          <w:sz w:val="72"/>
          <w:szCs w:val="72"/>
        </w:rPr>
      </w:pPr>
      <w:r>
        <w:rPr>
          <w:rFonts w:ascii="仿宋" w:eastAsia="仿宋" w:hAnsi="仿宋" w:cs="宋体" w:hint="eastAsia"/>
          <w:sz w:val="72"/>
          <w:szCs w:val="72"/>
        </w:rPr>
        <w:t>供</w:t>
      </w:r>
    </w:p>
    <w:p w:rsidR="00757055" w:rsidRDefault="00000000">
      <w:pPr>
        <w:ind w:firstLine="1440"/>
        <w:jc w:val="center"/>
        <w:rPr>
          <w:rFonts w:ascii="仿宋" w:eastAsia="仿宋" w:hAnsi="仿宋" w:cs="宋体" w:hint="eastAsia"/>
          <w:sz w:val="72"/>
          <w:szCs w:val="72"/>
        </w:rPr>
      </w:pPr>
      <w:r>
        <w:rPr>
          <w:rFonts w:ascii="仿宋" w:eastAsia="仿宋" w:hAnsi="仿宋" w:cs="宋体" w:hint="eastAsia"/>
          <w:sz w:val="72"/>
          <w:szCs w:val="72"/>
        </w:rPr>
        <w:t>货</w:t>
      </w:r>
    </w:p>
    <w:p w:rsidR="00757055" w:rsidRDefault="00000000">
      <w:pPr>
        <w:ind w:firstLine="1440"/>
        <w:jc w:val="center"/>
        <w:rPr>
          <w:rFonts w:ascii="仿宋" w:eastAsia="仿宋" w:hAnsi="仿宋" w:cs="宋体" w:hint="eastAsia"/>
          <w:sz w:val="72"/>
          <w:szCs w:val="72"/>
        </w:rPr>
      </w:pPr>
      <w:r>
        <w:rPr>
          <w:rFonts w:ascii="仿宋" w:eastAsia="仿宋" w:hAnsi="仿宋" w:cs="宋体" w:hint="eastAsia"/>
          <w:sz w:val="72"/>
          <w:szCs w:val="72"/>
        </w:rPr>
        <w:t>合</w:t>
      </w:r>
    </w:p>
    <w:p w:rsidR="00757055" w:rsidRDefault="00000000">
      <w:pPr>
        <w:ind w:firstLine="1440"/>
        <w:jc w:val="center"/>
        <w:rPr>
          <w:rFonts w:ascii="仿宋" w:eastAsia="仿宋" w:hAnsi="仿宋" w:cs="宋体" w:hint="eastAsia"/>
          <w:sz w:val="72"/>
          <w:szCs w:val="72"/>
        </w:rPr>
      </w:pPr>
      <w:r>
        <w:rPr>
          <w:rFonts w:ascii="仿宋" w:eastAsia="仿宋" w:hAnsi="仿宋" w:cs="宋体" w:hint="eastAsia"/>
          <w:sz w:val="72"/>
          <w:szCs w:val="72"/>
        </w:rPr>
        <w:t>同</w:t>
      </w:r>
    </w:p>
    <w:p w:rsidR="00757055" w:rsidRDefault="00757055">
      <w:pPr>
        <w:ind w:firstLine="720"/>
        <w:rPr>
          <w:rFonts w:ascii="仿宋" w:eastAsia="仿宋" w:hAnsi="仿宋" w:cs="宋体" w:hint="eastAsia"/>
          <w:sz w:val="36"/>
          <w:szCs w:val="36"/>
        </w:rPr>
      </w:pPr>
    </w:p>
    <w:p w:rsidR="00757055" w:rsidRDefault="00757055">
      <w:pPr>
        <w:ind w:firstLine="640"/>
        <w:rPr>
          <w:rFonts w:ascii="仿宋" w:eastAsia="仿宋" w:hAnsi="仿宋" w:cs="宋体" w:hint="eastAsia"/>
          <w:sz w:val="32"/>
          <w:szCs w:val="32"/>
        </w:rPr>
      </w:pPr>
    </w:p>
    <w:p w:rsidR="00757055" w:rsidRDefault="00000000">
      <w:pPr>
        <w:ind w:firstLineChars="300" w:firstLine="960"/>
        <w:rPr>
          <w:rFonts w:ascii="仿宋" w:eastAsia="仿宋" w:hAnsi="仿宋" w:cs="宋体" w:hint="eastAsia"/>
          <w:spacing w:val="54"/>
          <w:kern w:val="4"/>
          <w:sz w:val="32"/>
          <w:szCs w:val="32"/>
        </w:rPr>
      </w:pPr>
      <w:r>
        <w:rPr>
          <w:rFonts w:ascii="仿宋" w:eastAsia="仿宋" w:hAnsi="仿宋" w:cs="宋体" w:hint="eastAsia"/>
          <w:sz w:val="32"/>
          <w:szCs w:val="32"/>
        </w:rPr>
        <w:t xml:space="preserve">招标项目名称： </w:t>
      </w:r>
    </w:p>
    <w:p w:rsidR="00757055" w:rsidRDefault="00000000">
      <w:pPr>
        <w:ind w:firstLineChars="300" w:firstLine="960"/>
        <w:rPr>
          <w:rFonts w:ascii="仿宋" w:eastAsia="仿宋" w:hAnsi="仿宋" w:cs="宋体" w:hint="eastAsia"/>
          <w:sz w:val="32"/>
          <w:szCs w:val="32"/>
        </w:rPr>
      </w:pPr>
      <w:r>
        <w:rPr>
          <w:rFonts w:ascii="仿宋" w:eastAsia="仿宋" w:hAnsi="仿宋" w:cs="宋体" w:hint="eastAsia"/>
          <w:sz w:val="32"/>
          <w:szCs w:val="32"/>
        </w:rPr>
        <w:t>招标文件编号：</w:t>
      </w:r>
    </w:p>
    <w:p w:rsidR="00757055" w:rsidRDefault="00757055">
      <w:pPr>
        <w:ind w:firstLine="600"/>
        <w:rPr>
          <w:rFonts w:ascii="仿宋" w:eastAsia="仿宋" w:hAnsi="仿宋" w:cs="宋体" w:hint="eastAsia"/>
          <w:sz w:val="30"/>
          <w:szCs w:val="30"/>
        </w:rPr>
      </w:pPr>
    </w:p>
    <w:p w:rsidR="00757055" w:rsidRDefault="00000000">
      <w:pPr>
        <w:spacing w:line="440" w:lineRule="exact"/>
        <w:ind w:firstLine="640"/>
        <w:rPr>
          <w:rFonts w:ascii="仿宋" w:eastAsia="仿宋" w:hAnsi="仿宋" w:cs="微软雅黑" w:hint="eastAsia"/>
          <w:b/>
          <w:sz w:val="24"/>
          <w:szCs w:val="32"/>
        </w:rPr>
      </w:pPr>
      <w:r>
        <w:rPr>
          <w:rFonts w:ascii="仿宋" w:eastAsia="仿宋" w:hAnsi="仿宋" w:cs="宋体"/>
          <w:sz w:val="32"/>
          <w:szCs w:val="32"/>
        </w:rPr>
        <w:br w:type="page"/>
      </w:r>
      <w:r>
        <w:rPr>
          <w:rFonts w:ascii="仿宋" w:eastAsia="仿宋" w:hAnsi="仿宋" w:cs="微软雅黑" w:hint="eastAsia"/>
          <w:b/>
          <w:sz w:val="24"/>
          <w:szCs w:val="32"/>
        </w:rPr>
        <w:lastRenderedPageBreak/>
        <w:t>新疆大学合同填写说明：</w:t>
      </w:r>
    </w:p>
    <w:p w:rsidR="00757055" w:rsidRDefault="00000000">
      <w:pPr>
        <w:numPr>
          <w:ilvl w:val="0"/>
          <w:numId w:val="9"/>
        </w:numPr>
        <w:spacing w:line="440" w:lineRule="exact"/>
        <w:ind w:firstLineChars="200" w:firstLine="482"/>
        <w:rPr>
          <w:rFonts w:ascii="仿宋" w:eastAsia="仿宋" w:hAnsi="仿宋" w:cs="方正仿宋_GBK" w:hint="eastAsia"/>
          <w:b/>
          <w:sz w:val="24"/>
          <w:szCs w:val="32"/>
        </w:rPr>
      </w:pPr>
      <w:r>
        <w:rPr>
          <w:rFonts w:ascii="仿宋" w:eastAsia="仿宋" w:hAnsi="仿宋" w:cs="方正仿宋_GBK" w:hint="eastAsia"/>
          <w:b/>
          <w:sz w:val="24"/>
          <w:szCs w:val="32"/>
        </w:rPr>
        <w:t>本合同为限制性编辑的制式合同模板，未经合同签订双方同意不得对限制编辑内容进行修改。</w:t>
      </w:r>
    </w:p>
    <w:p w:rsidR="00757055" w:rsidRDefault="00000000">
      <w:pPr>
        <w:numPr>
          <w:ilvl w:val="0"/>
          <w:numId w:val="9"/>
        </w:numPr>
        <w:spacing w:line="440" w:lineRule="exact"/>
        <w:ind w:firstLineChars="200" w:firstLine="482"/>
        <w:rPr>
          <w:rFonts w:ascii="仿宋" w:eastAsia="仿宋" w:hAnsi="仿宋" w:cs="方正仿宋_GBK" w:hint="eastAsia"/>
          <w:b/>
          <w:sz w:val="24"/>
          <w:szCs w:val="32"/>
        </w:rPr>
      </w:pPr>
      <w:r>
        <w:rPr>
          <w:rFonts w:ascii="仿宋" w:eastAsia="仿宋" w:hAnsi="仿宋" w:cs="方正仿宋_GBK" w:hint="eastAsia"/>
          <w:b/>
          <w:sz w:val="24"/>
          <w:szCs w:val="32"/>
        </w:rPr>
        <w:t>合同信息内容电话、传真、开户行号等如无使用“/”代替。</w:t>
      </w:r>
    </w:p>
    <w:p w:rsidR="00757055" w:rsidRDefault="00000000">
      <w:pPr>
        <w:numPr>
          <w:ilvl w:val="0"/>
          <w:numId w:val="9"/>
        </w:numPr>
        <w:spacing w:line="440" w:lineRule="exact"/>
        <w:ind w:firstLineChars="200" w:firstLine="482"/>
        <w:rPr>
          <w:rFonts w:ascii="仿宋" w:eastAsia="仿宋" w:hAnsi="仿宋" w:cs="方正仿宋_GBK" w:hint="eastAsia"/>
          <w:b/>
          <w:sz w:val="24"/>
          <w:szCs w:val="32"/>
        </w:rPr>
      </w:pPr>
      <w:r>
        <w:rPr>
          <w:rFonts w:ascii="仿宋" w:eastAsia="仿宋" w:hAnsi="仿宋" w:cs="方正仿宋_GBK" w:hint="eastAsia"/>
          <w:b/>
          <w:sz w:val="24"/>
          <w:szCs w:val="32"/>
        </w:rPr>
        <w:t>合同标的物参数必须详细列出。</w:t>
      </w:r>
    </w:p>
    <w:p w:rsidR="00757055" w:rsidRDefault="00000000">
      <w:pPr>
        <w:numPr>
          <w:ilvl w:val="0"/>
          <w:numId w:val="9"/>
        </w:numPr>
        <w:spacing w:line="440" w:lineRule="exact"/>
        <w:ind w:firstLineChars="200" w:firstLine="482"/>
        <w:rPr>
          <w:rFonts w:ascii="仿宋" w:eastAsia="仿宋" w:hAnsi="仿宋" w:cs="方正仿宋_GBK" w:hint="eastAsia"/>
          <w:b/>
          <w:sz w:val="24"/>
          <w:szCs w:val="32"/>
        </w:rPr>
      </w:pPr>
      <w:r>
        <w:rPr>
          <w:rFonts w:ascii="仿宋" w:eastAsia="仿宋" w:hAnsi="仿宋" w:cs="方正仿宋_GBK" w:hint="eastAsia"/>
          <w:b/>
          <w:sz w:val="24"/>
          <w:szCs w:val="32"/>
        </w:rPr>
        <w:t>合同打印方式双面打印。</w:t>
      </w:r>
    </w:p>
    <w:p w:rsidR="00757055" w:rsidRDefault="00000000">
      <w:pPr>
        <w:numPr>
          <w:ilvl w:val="0"/>
          <w:numId w:val="9"/>
        </w:numPr>
        <w:spacing w:line="440" w:lineRule="exact"/>
        <w:ind w:firstLineChars="200" w:firstLine="482"/>
        <w:rPr>
          <w:rFonts w:ascii="仿宋" w:eastAsia="仿宋" w:hAnsi="仿宋" w:cs="方正仿宋_GBK" w:hint="eastAsia"/>
          <w:b/>
          <w:sz w:val="24"/>
          <w:szCs w:val="32"/>
        </w:rPr>
      </w:pPr>
      <w:r>
        <w:rPr>
          <w:rFonts w:ascii="仿宋" w:eastAsia="仿宋" w:hAnsi="仿宋" w:cs="方正仿宋_GBK" w:hint="eastAsia"/>
          <w:b/>
          <w:sz w:val="24"/>
          <w:szCs w:val="32"/>
        </w:rPr>
        <w:t>合同签订需双方加盖骑缝章。</w:t>
      </w:r>
    </w:p>
    <w:p w:rsidR="00757055" w:rsidRDefault="00757055">
      <w:pPr>
        <w:ind w:firstLine="640"/>
        <w:rPr>
          <w:rFonts w:ascii="仿宋" w:eastAsia="仿宋" w:hAnsi="仿宋" w:cs="宋体" w:hint="eastAsia"/>
          <w:sz w:val="32"/>
          <w:szCs w:val="32"/>
        </w:rPr>
      </w:pPr>
    </w:p>
    <w:p w:rsidR="00757055" w:rsidRDefault="00000000">
      <w:pPr>
        <w:rPr>
          <w:rFonts w:ascii="仿宋" w:eastAsia="仿宋" w:hAnsi="仿宋" w:hint="eastAsia"/>
        </w:rPr>
      </w:pPr>
      <w:r>
        <w:rPr>
          <w:rFonts w:ascii="仿宋" w:eastAsia="仿宋" w:hAnsi="仿宋"/>
        </w:rPr>
        <w:br w:type="page"/>
      </w:r>
    </w:p>
    <w:p w:rsidR="00757055" w:rsidRDefault="00000000">
      <w:pPr>
        <w:ind w:firstLine="880"/>
        <w:jc w:val="center"/>
        <w:rPr>
          <w:rFonts w:ascii="仿宋" w:eastAsia="仿宋" w:hAnsi="仿宋" w:cs="宋体" w:hint="eastAsia"/>
          <w:sz w:val="44"/>
          <w:szCs w:val="44"/>
        </w:rPr>
      </w:pPr>
      <w:r>
        <w:rPr>
          <w:rFonts w:ascii="仿宋" w:eastAsia="仿宋" w:hAnsi="仿宋" w:cs="宋体" w:hint="eastAsia"/>
          <w:sz w:val="44"/>
          <w:szCs w:val="44"/>
        </w:rPr>
        <w:lastRenderedPageBreak/>
        <w:t>新疆大学(设备类招标采购）供货合同</w:t>
      </w:r>
    </w:p>
    <w:p w:rsidR="00757055" w:rsidRDefault="00000000">
      <w:pPr>
        <w:spacing w:line="440" w:lineRule="atLeast"/>
        <w:ind w:firstLine="480"/>
        <w:rPr>
          <w:rFonts w:ascii="仿宋" w:eastAsia="仿宋" w:hAnsi="仿宋" w:cs="仿宋" w:hint="eastAsia"/>
          <w:sz w:val="24"/>
        </w:rPr>
      </w:pPr>
      <w:r>
        <w:rPr>
          <w:rFonts w:ascii="仿宋" w:eastAsia="仿宋" w:hAnsi="仿宋" w:cs="仿宋" w:hint="eastAsia"/>
          <w:sz w:val="24"/>
        </w:rPr>
        <w:t>甲   方：新疆大学</w:t>
      </w:r>
    </w:p>
    <w:p w:rsidR="00757055" w:rsidRDefault="00000000">
      <w:pPr>
        <w:spacing w:line="440" w:lineRule="atLeast"/>
        <w:ind w:firstLine="480"/>
        <w:rPr>
          <w:rFonts w:ascii="仿宋" w:eastAsia="仿宋" w:hAnsi="仿宋" w:cs="仿宋" w:hint="eastAsia"/>
          <w:sz w:val="24"/>
        </w:rPr>
      </w:pPr>
      <w:r>
        <w:rPr>
          <w:rFonts w:ascii="仿宋" w:eastAsia="仿宋" w:hAnsi="仿宋" w:cs="仿宋" w:hint="eastAsia"/>
          <w:sz w:val="24"/>
        </w:rPr>
        <w:t>乙   方：</w:t>
      </w:r>
      <w:permStart w:id="229324243" w:edGrp="everyone"/>
      <w:r>
        <w:rPr>
          <w:rFonts w:ascii="仿宋" w:eastAsia="仿宋" w:hAnsi="仿宋" w:cs="仿宋" w:hint="eastAsia"/>
          <w:sz w:val="24"/>
        </w:rPr>
        <w:t xml:space="preserve">  </w:t>
      </w:r>
      <w:r>
        <w:rPr>
          <w:rFonts w:ascii="仿宋" w:eastAsia="仿宋" w:hAnsi="仿宋" w:cs="仿宋"/>
          <w:sz w:val="24"/>
        </w:rPr>
        <w:t xml:space="preserve">       </w:t>
      </w:r>
      <w:permEnd w:id="229324243"/>
    </w:p>
    <w:p w:rsidR="00757055" w:rsidRDefault="00000000">
      <w:pPr>
        <w:spacing w:line="440" w:lineRule="atLeast"/>
        <w:ind w:firstLineChars="200" w:firstLine="480"/>
        <w:rPr>
          <w:rFonts w:ascii="仿宋" w:eastAsia="仿宋" w:hAnsi="仿宋" w:cs="仿宋" w:hint="eastAsia"/>
          <w:sz w:val="24"/>
        </w:rPr>
      </w:pPr>
      <w:r>
        <w:rPr>
          <w:rFonts w:ascii="仿宋" w:eastAsia="仿宋" w:hAnsi="仿宋" w:cs="仿宋" w:hint="eastAsia"/>
          <w:sz w:val="24"/>
        </w:rPr>
        <w:t>按照20</w:t>
      </w:r>
      <w:permStart w:id="1876892829" w:edGrp="everyone"/>
      <w:r>
        <w:rPr>
          <w:rFonts w:ascii="仿宋" w:eastAsia="仿宋" w:hAnsi="仿宋" w:cs="仿宋" w:hint="eastAsia"/>
          <w:sz w:val="24"/>
        </w:rPr>
        <w:t xml:space="preserve"> </w:t>
      </w:r>
      <w:r>
        <w:rPr>
          <w:rFonts w:ascii="仿宋" w:eastAsia="仿宋" w:hAnsi="仿宋" w:cs="仿宋"/>
          <w:sz w:val="24"/>
        </w:rPr>
        <w:t xml:space="preserve">  </w:t>
      </w:r>
      <w:permEnd w:id="1876892829"/>
      <w:r>
        <w:rPr>
          <w:rFonts w:ascii="仿宋" w:eastAsia="仿宋" w:hAnsi="仿宋" w:cs="仿宋" w:hint="eastAsia"/>
          <w:sz w:val="24"/>
        </w:rPr>
        <w:t>年</w:t>
      </w:r>
      <w:permStart w:id="568198084" w:edGrp="everyone"/>
      <w:r>
        <w:rPr>
          <w:rFonts w:ascii="仿宋" w:eastAsia="仿宋" w:hAnsi="仿宋" w:cs="仿宋" w:hint="eastAsia"/>
          <w:sz w:val="24"/>
        </w:rPr>
        <w:t xml:space="preserve"> </w:t>
      </w:r>
      <w:r>
        <w:rPr>
          <w:rFonts w:ascii="仿宋" w:eastAsia="仿宋" w:hAnsi="仿宋" w:cs="仿宋"/>
          <w:sz w:val="24"/>
        </w:rPr>
        <w:t xml:space="preserve">  </w:t>
      </w:r>
      <w:permEnd w:id="568198084"/>
      <w:r>
        <w:rPr>
          <w:rFonts w:ascii="仿宋" w:eastAsia="仿宋" w:hAnsi="仿宋" w:cs="仿宋" w:hint="eastAsia"/>
          <w:sz w:val="24"/>
        </w:rPr>
        <w:t>月</w:t>
      </w:r>
      <w:permStart w:id="622815136" w:edGrp="everyone"/>
      <w:r>
        <w:rPr>
          <w:rFonts w:ascii="仿宋" w:eastAsia="仿宋" w:hAnsi="仿宋" w:cs="仿宋" w:hint="eastAsia"/>
          <w:sz w:val="24"/>
        </w:rPr>
        <w:t xml:space="preserve"> </w:t>
      </w:r>
      <w:r>
        <w:rPr>
          <w:rFonts w:ascii="仿宋" w:eastAsia="仿宋" w:hAnsi="仿宋" w:cs="仿宋"/>
          <w:sz w:val="24"/>
        </w:rPr>
        <w:t xml:space="preserve">  </w:t>
      </w:r>
      <w:permEnd w:id="622815136"/>
      <w:r>
        <w:rPr>
          <w:rFonts w:ascii="仿宋" w:eastAsia="仿宋" w:hAnsi="仿宋" w:cs="仿宋" w:hint="eastAsia"/>
          <w:sz w:val="24"/>
        </w:rPr>
        <w:t>日组织招标的</w:t>
      </w:r>
      <w:r>
        <w:rPr>
          <w:rFonts w:ascii="仿宋" w:eastAsia="仿宋" w:hAnsi="仿宋" w:cs="仿宋"/>
          <w:sz w:val="24"/>
        </w:rPr>
        <w:t xml:space="preserve"> </w:t>
      </w:r>
      <w:permStart w:id="1187857207" w:edGrp="everyone"/>
      <w:r>
        <w:rPr>
          <w:rFonts w:ascii="仿宋" w:eastAsia="仿宋" w:hAnsi="仿宋" w:cs="仿宋" w:hint="eastAsia"/>
          <w:sz w:val="24"/>
        </w:rPr>
        <w:t xml:space="preserve"> </w:t>
      </w:r>
      <w:r>
        <w:rPr>
          <w:rFonts w:ascii="仿宋" w:eastAsia="仿宋" w:hAnsi="仿宋" w:cs="仿宋"/>
          <w:sz w:val="24"/>
        </w:rPr>
        <w:t xml:space="preserve">        </w:t>
      </w:r>
      <w:permEnd w:id="1187857207"/>
      <w:r>
        <w:rPr>
          <w:rFonts w:ascii="仿宋" w:eastAsia="仿宋" w:hAnsi="仿宋" w:cs="仿宋" w:hint="eastAsia"/>
          <w:sz w:val="24"/>
        </w:rPr>
        <w:t>项目，项目编号为</w:t>
      </w:r>
      <w:permStart w:id="953577620" w:edGrp="everyone"/>
      <w:r>
        <w:rPr>
          <w:rFonts w:ascii="仿宋" w:eastAsia="仿宋" w:hAnsi="仿宋" w:cs="仿宋" w:hint="eastAsia"/>
          <w:sz w:val="24"/>
        </w:rPr>
        <w:t xml:space="preserve">  </w:t>
      </w:r>
      <w:r>
        <w:rPr>
          <w:rFonts w:ascii="仿宋" w:eastAsia="仿宋" w:hAnsi="仿宋" w:cs="仿宋"/>
          <w:sz w:val="24"/>
        </w:rPr>
        <w:t xml:space="preserve">       </w:t>
      </w:r>
      <w:permEnd w:id="953577620"/>
      <w:r>
        <w:rPr>
          <w:rFonts w:ascii="仿宋" w:eastAsia="仿宋" w:hAnsi="仿宋" w:cs="仿宋" w:hint="eastAsia"/>
          <w:sz w:val="24"/>
        </w:rPr>
        <w:t>，采购计划号为</w:t>
      </w:r>
      <w:permStart w:id="2088381398" w:edGrp="everyone"/>
      <w:r>
        <w:rPr>
          <w:rFonts w:ascii="仿宋" w:eastAsia="仿宋" w:hAnsi="仿宋" w:cs="仿宋" w:hint="eastAsia"/>
          <w:sz w:val="24"/>
        </w:rPr>
        <w:t xml:space="preserve">  </w:t>
      </w:r>
      <w:r>
        <w:rPr>
          <w:rFonts w:ascii="仿宋" w:eastAsia="仿宋" w:hAnsi="仿宋" w:cs="仿宋"/>
          <w:sz w:val="24"/>
        </w:rPr>
        <w:t xml:space="preserve">       </w:t>
      </w:r>
      <w:permEnd w:id="2088381398"/>
      <w:r>
        <w:rPr>
          <w:rFonts w:ascii="仿宋" w:eastAsia="仿宋" w:hAnsi="仿宋" w:cs="仿宋" w:hint="eastAsia"/>
          <w:sz w:val="24"/>
        </w:rPr>
        <w:t>，经评定，乙方</w:t>
      </w:r>
      <w:permStart w:id="1192698656" w:edGrp="everyone"/>
      <w:r>
        <w:rPr>
          <w:rFonts w:ascii="仿宋" w:eastAsia="仿宋" w:hAnsi="仿宋" w:cs="仿宋" w:hint="eastAsia"/>
          <w:sz w:val="24"/>
        </w:rPr>
        <w:t xml:space="preserve">  </w:t>
      </w:r>
      <w:r>
        <w:rPr>
          <w:rFonts w:ascii="仿宋" w:eastAsia="仿宋" w:hAnsi="仿宋" w:cs="仿宋"/>
          <w:sz w:val="24"/>
        </w:rPr>
        <w:t xml:space="preserve">       </w:t>
      </w:r>
      <w:permEnd w:id="1192698656"/>
      <w:r>
        <w:rPr>
          <w:rFonts w:ascii="仿宋" w:eastAsia="仿宋" w:hAnsi="仿宋" w:cs="仿宋" w:hint="eastAsia"/>
          <w:sz w:val="24"/>
        </w:rPr>
        <w:t>为第</w:t>
      </w:r>
      <w:permStart w:id="195297336" w:edGrp="everyone"/>
      <w:r>
        <w:rPr>
          <w:rFonts w:ascii="仿宋" w:eastAsia="仿宋" w:hAnsi="仿宋" w:cs="仿宋" w:hint="eastAsia"/>
          <w:sz w:val="24"/>
        </w:rPr>
        <w:t xml:space="preserve">  </w:t>
      </w:r>
      <w:r>
        <w:rPr>
          <w:rFonts w:ascii="仿宋" w:eastAsia="仿宋" w:hAnsi="仿宋" w:cs="仿宋"/>
          <w:sz w:val="24"/>
        </w:rPr>
        <w:t xml:space="preserve">       </w:t>
      </w:r>
      <w:permEnd w:id="195297336"/>
      <w:r>
        <w:rPr>
          <w:rFonts w:ascii="仿宋" w:eastAsia="仿宋" w:hAnsi="仿宋" w:cs="仿宋" w:hint="eastAsia"/>
          <w:sz w:val="24"/>
        </w:rPr>
        <w:t>包中标方。根据《中华人民共和国政府采购法》和《中华人民共和国民法典》的规定，按照公平、公正、平等自愿和诚实信用、协商一致的原则，甲、乙双方授权代表就所供合同标的物的购销、安装、调试和售后服务等事宜达成如下条款。</w:t>
      </w:r>
    </w:p>
    <w:p w:rsidR="00757055" w:rsidRDefault="00000000">
      <w:pPr>
        <w:spacing w:line="440" w:lineRule="atLeast"/>
        <w:ind w:firstLineChars="200" w:firstLine="482"/>
        <w:rPr>
          <w:rFonts w:ascii="仿宋" w:eastAsia="仿宋" w:hAnsi="仿宋" w:cs="仿宋" w:hint="eastAsia"/>
          <w:b/>
          <w:sz w:val="24"/>
        </w:rPr>
      </w:pPr>
      <w:r>
        <w:rPr>
          <w:rFonts w:ascii="仿宋" w:eastAsia="仿宋" w:hAnsi="仿宋" w:cs="仿宋" w:hint="eastAsia"/>
          <w:b/>
          <w:sz w:val="24"/>
        </w:rPr>
        <w:t>一、合同标的物名称、型号、数量、质保期及价格（单位：元）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642"/>
        <w:gridCol w:w="720"/>
        <w:gridCol w:w="675"/>
        <w:gridCol w:w="1275"/>
        <w:gridCol w:w="1783"/>
      </w:tblGrid>
      <w:tr w:rsidR="00757055">
        <w:trPr>
          <w:trHeight w:val="527"/>
          <w:jc w:val="center"/>
        </w:trPr>
        <w:tc>
          <w:tcPr>
            <w:tcW w:w="851" w:type="dxa"/>
            <w:vAlign w:val="center"/>
          </w:tcPr>
          <w:p w:rsidR="00757055" w:rsidRDefault="00000000">
            <w:pPr>
              <w:autoSpaceDE w:val="0"/>
              <w:autoSpaceDN w:val="0"/>
              <w:adjustRightInd w:val="0"/>
              <w:snapToGrid w:val="0"/>
              <w:spacing w:line="440" w:lineRule="atLeast"/>
              <w:ind w:firstLine="480"/>
              <w:jc w:val="center"/>
              <w:rPr>
                <w:rFonts w:ascii="仿宋" w:eastAsia="仿宋" w:hAnsi="仿宋" w:cs="仿宋" w:hint="eastAsia"/>
                <w:sz w:val="24"/>
              </w:rPr>
            </w:pPr>
            <w:r>
              <w:rPr>
                <w:rFonts w:ascii="仿宋" w:eastAsia="仿宋" w:hAnsi="仿宋" w:cs="仿宋" w:hint="eastAsia"/>
                <w:sz w:val="24"/>
              </w:rPr>
              <w:t>序号</w:t>
            </w:r>
          </w:p>
        </w:tc>
        <w:tc>
          <w:tcPr>
            <w:tcW w:w="1559"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hint="eastAsia"/>
                <w:sz w:val="24"/>
              </w:rPr>
            </w:pPr>
          </w:p>
        </w:tc>
        <w:tc>
          <w:tcPr>
            <w:tcW w:w="1642"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720"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675"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275"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783"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r>
      <w:tr w:rsidR="00757055">
        <w:trPr>
          <w:trHeight w:val="397"/>
          <w:jc w:val="center"/>
        </w:trPr>
        <w:tc>
          <w:tcPr>
            <w:tcW w:w="851" w:type="dxa"/>
            <w:vAlign w:val="center"/>
          </w:tcPr>
          <w:p w:rsidR="00757055" w:rsidRDefault="00000000">
            <w:pPr>
              <w:autoSpaceDE w:val="0"/>
              <w:autoSpaceDN w:val="0"/>
              <w:adjustRightInd w:val="0"/>
              <w:snapToGrid w:val="0"/>
              <w:spacing w:line="440" w:lineRule="atLeast"/>
              <w:ind w:firstLine="480"/>
              <w:jc w:val="center"/>
              <w:rPr>
                <w:rFonts w:ascii="仿宋" w:eastAsia="仿宋" w:hAnsi="仿宋" w:cs="仿宋" w:hint="eastAsia"/>
                <w:sz w:val="24"/>
              </w:rPr>
            </w:pPr>
            <w:r>
              <w:rPr>
                <w:rFonts w:ascii="仿宋" w:eastAsia="仿宋" w:hAnsi="仿宋" w:cs="仿宋"/>
                <w:sz w:val="24"/>
              </w:rPr>
              <w:t>1</w:t>
            </w:r>
          </w:p>
        </w:tc>
        <w:tc>
          <w:tcPr>
            <w:tcW w:w="1559"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642"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720"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675"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275"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783"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r>
      <w:tr w:rsidR="00757055">
        <w:trPr>
          <w:trHeight w:val="397"/>
          <w:jc w:val="center"/>
        </w:trPr>
        <w:tc>
          <w:tcPr>
            <w:tcW w:w="851"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559"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642"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720"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675"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275"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c>
          <w:tcPr>
            <w:tcW w:w="1783" w:type="dxa"/>
            <w:vAlign w:val="center"/>
          </w:tcPr>
          <w:p w:rsidR="00757055" w:rsidRDefault="00757055">
            <w:pPr>
              <w:autoSpaceDE w:val="0"/>
              <w:autoSpaceDN w:val="0"/>
              <w:adjustRightInd w:val="0"/>
              <w:snapToGrid w:val="0"/>
              <w:spacing w:line="440" w:lineRule="atLeast"/>
              <w:ind w:firstLine="480"/>
              <w:jc w:val="center"/>
              <w:rPr>
                <w:rFonts w:ascii="仿宋" w:eastAsia="仿宋" w:hAnsi="仿宋" w:cs="仿宋" w:hint="eastAsia"/>
                <w:sz w:val="24"/>
              </w:rPr>
            </w:pPr>
          </w:p>
        </w:tc>
      </w:tr>
      <w:tr w:rsidR="00757055">
        <w:trPr>
          <w:trHeight w:val="722"/>
          <w:jc w:val="center"/>
        </w:trPr>
        <w:tc>
          <w:tcPr>
            <w:tcW w:w="8505" w:type="dxa"/>
            <w:gridSpan w:val="7"/>
          </w:tcPr>
          <w:p w:rsidR="00757055" w:rsidRDefault="00000000">
            <w:pPr>
              <w:autoSpaceDE w:val="0"/>
              <w:autoSpaceDN w:val="0"/>
              <w:adjustRightInd w:val="0"/>
              <w:snapToGrid w:val="0"/>
              <w:spacing w:line="440" w:lineRule="atLeast"/>
              <w:ind w:firstLine="480"/>
              <w:jc w:val="center"/>
              <w:rPr>
                <w:rFonts w:ascii="仿宋" w:eastAsia="仿宋" w:hAnsi="仿宋" w:cs="宋体" w:hint="eastAsia"/>
                <w:b/>
                <w:bCs/>
                <w:kern w:val="0"/>
                <w:sz w:val="24"/>
              </w:rPr>
            </w:pPr>
            <w:r>
              <w:rPr>
                <w:rFonts w:ascii="仿宋" w:eastAsia="仿宋" w:hAnsi="仿宋" w:cs="宋体" w:hint="eastAsia"/>
                <w:color w:val="000000"/>
                <w:sz w:val="24"/>
              </w:rPr>
              <w:t>总</w:t>
            </w:r>
            <w:r>
              <w:rPr>
                <w:rFonts w:ascii="仿宋" w:eastAsia="仿宋" w:hAnsi="仿宋" w:cs="仿宋_GB2312" w:hint="eastAsia"/>
                <w:color w:val="000000"/>
                <w:sz w:val="24"/>
              </w:rPr>
              <w:t>计：大写人民币</w:t>
            </w:r>
            <w:r>
              <w:rPr>
                <w:rFonts w:ascii="仿宋" w:eastAsia="仿宋" w:hAnsi="仿宋" w:cs="仿宋_GB2312" w:hint="eastAsia"/>
                <w:color w:val="000000"/>
                <w:kern w:val="0"/>
                <w:sz w:val="24"/>
              </w:rPr>
              <w:t xml:space="preserve">       元整</w:t>
            </w:r>
            <w:r>
              <w:rPr>
                <w:rFonts w:ascii="仿宋" w:eastAsia="仿宋" w:hAnsi="仿宋" w:cs="仿宋_GB2312" w:hint="eastAsia"/>
                <w:color w:val="000000"/>
                <w:sz w:val="24"/>
              </w:rPr>
              <w:t>，小写</w:t>
            </w:r>
            <w:r>
              <w:rPr>
                <w:rFonts w:ascii="Calibri" w:eastAsia="仿宋" w:hAnsi="Calibri" w:cs="Calibri"/>
                <w:sz w:val="24"/>
              </w:rPr>
              <w:t>¥</w:t>
            </w:r>
            <w:r>
              <w:rPr>
                <w:rFonts w:ascii="仿宋" w:eastAsia="仿宋" w:hAnsi="仿宋" w:cs="仿宋_GB2312" w:hint="eastAsia"/>
                <w:color w:val="000000"/>
                <w:kern w:val="0"/>
                <w:sz w:val="24"/>
              </w:rPr>
              <w:t xml:space="preserve">     元</w:t>
            </w:r>
            <w:r>
              <w:rPr>
                <w:rFonts w:ascii="仿宋" w:eastAsia="仿宋" w:hAnsi="仿宋" w:cs="仿宋_GB2312" w:hint="eastAsia"/>
                <w:color w:val="000000"/>
                <w:sz w:val="24"/>
              </w:rPr>
              <w:t>（包括但不限于运输费、保险费及所配套的</w:t>
            </w:r>
            <w:r>
              <w:rPr>
                <w:rFonts w:ascii="仿宋" w:eastAsia="仿宋" w:hAnsi="仿宋" w:cs="微软雅黑" w:hint="eastAsia"/>
                <w:color w:val="000000"/>
                <w:sz w:val="24"/>
              </w:rPr>
              <w:t>土</w:t>
            </w:r>
            <w:r>
              <w:rPr>
                <w:rFonts w:ascii="仿宋" w:eastAsia="仿宋" w:hAnsi="仿宋" w:cs="___WRD_EMBED_SUB_39" w:hint="eastAsia"/>
                <w:color w:val="000000"/>
                <w:sz w:val="24"/>
              </w:rPr>
              <w:t>建、吊装就位，</w:t>
            </w:r>
            <w:r>
              <w:rPr>
                <w:rFonts w:ascii="仿宋" w:eastAsia="仿宋" w:hAnsi="仿宋" w:cs="微软雅黑" w:hint="eastAsia"/>
                <w:color w:val="000000"/>
                <w:sz w:val="24"/>
              </w:rPr>
              <w:t>培训</w:t>
            </w:r>
            <w:r>
              <w:rPr>
                <w:rFonts w:ascii="仿宋" w:eastAsia="仿宋" w:hAnsi="仿宋" w:cs="___WRD_EMBED_SUB_39" w:hint="eastAsia"/>
                <w:color w:val="000000"/>
                <w:sz w:val="24"/>
              </w:rPr>
              <w:t>、安装、调试等所有相关费用）</w:t>
            </w:r>
          </w:p>
        </w:tc>
      </w:tr>
    </w:tbl>
    <w:p w:rsidR="00757055" w:rsidRDefault="00000000">
      <w:pPr>
        <w:spacing w:line="440" w:lineRule="atLeast"/>
        <w:ind w:firstLineChars="200" w:firstLine="482"/>
        <w:rPr>
          <w:rFonts w:ascii="仿宋" w:eastAsia="仿宋" w:hAnsi="仿宋" w:cs="仿宋" w:hint="eastAsia"/>
          <w:b/>
          <w:sz w:val="24"/>
        </w:rPr>
      </w:pPr>
      <w:r>
        <w:rPr>
          <w:rFonts w:ascii="仿宋" w:eastAsia="仿宋" w:hAnsi="仿宋" w:cs="仿宋" w:hint="eastAsia"/>
          <w:b/>
          <w:sz w:val="24"/>
        </w:rPr>
        <w:t>二、报价币种、合同总价</w:t>
      </w:r>
    </w:p>
    <w:p w:rsidR="00757055" w:rsidRDefault="00000000">
      <w:pPr>
        <w:spacing w:line="440" w:lineRule="atLeast"/>
        <w:ind w:firstLineChars="200" w:firstLine="480"/>
        <w:rPr>
          <w:rFonts w:ascii="仿宋" w:eastAsia="仿宋" w:hAnsi="仿宋" w:cs="仿宋" w:hint="eastAsia"/>
          <w:sz w:val="24"/>
        </w:rPr>
      </w:pPr>
      <w:r>
        <w:rPr>
          <w:rFonts w:ascii="仿宋" w:eastAsia="仿宋" w:hAnsi="仿宋" w:cs="仿宋" w:hint="eastAsia"/>
          <w:sz w:val="24"/>
        </w:rPr>
        <w:t>本合同总金额为</w:t>
      </w:r>
      <w:r>
        <w:rPr>
          <w:rFonts w:ascii="仿宋" w:eastAsia="仿宋" w:hAnsi="仿宋" w:cs="仿宋" w:hint="eastAsia"/>
          <w:sz w:val="24"/>
          <w:u w:val="single"/>
        </w:rPr>
        <w:t xml:space="preserve">￥　　</w:t>
      </w:r>
      <w:proofErr w:type="gramStart"/>
      <w:r>
        <w:rPr>
          <w:rFonts w:ascii="仿宋" w:eastAsia="仿宋" w:hAnsi="仿宋" w:cs="仿宋" w:hint="eastAsia"/>
          <w:sz w:val="24"/>
          <w:u w:val="single"/>
        </w:rPr>
        <w:t xml:space="preserve">　</w:t>
      </w:r>
      <w:proofErr w:type="gramEnd"/>
      <w:r>
        <w:rPr>
          <w:rFonts w:ascii="仿宋" w:eastAsia="仿宋" w:hAnsi="仿宋" w:cs="仿宋" w:hint="eastAsia"/>
          <w:sz w:val="24"/>
          <w:u w:val="single"/>
        </w:rPr>
        <w:t>元</w:t>
      </w:r>
      <w:r>
        <w:rPr>
          <w:rFonts w:ascii="仿宋" w:eastAsia="仿宋" w:hAnsi="仿宋" w:cs="仿宋" w:hint="eastAsia"/>
          <w:sz w:val="24"/>
        </w:rPr>
        <w:t>，大写人民币</w:t>
      </w:r>
      <w:proofErr w:type="gramStart"/>
      <w:r>
        <w:rPr>
          <w:rFonts w:ascii="仿宋" w:eastAsia="仿宋" w:hAnsi="仿宋" w:cs="仿宋" w:hint="eastAsia"/>
          <w:sz w:val="24"/>
          <w:u w:val="single"/>
        </w:rPr>
        <w:t xml:space="preserve">　　　　</w:t>
      </w:r>
      <w:proofErr w:type="gramEnd"/>
      <w:r>
        <w:rPr>
          <w:rFonts w:ascii="仿宋" w:eastAsia="仿宋" w:hAnsi="仿宋" w:cs="仿宋" w:hint="eastAsia"/>
          <w:kern w:val="0"/>
          <w:sz w:val="24"/>
          <w:u w:val="single"/>
        </w:rPr>
        <w:t>元整</w:t>
      </w:r>
      <w:r>
        <w:rPr>
          <w:rFonts w:ascii="仿宋" w:eastAsia="仿宋" w:hAnsi="仿宋" w:cs="仿宋" w:hint="eastAsia"/>
          <w:sz w:val="24"/>
        </w:rPr>
        <w:t>，含税及运费、安装、调试等所有相关费用。</w:t>
      </w:r>
    </w:p>
    <w:p w:rsidR="00757055" w:rsidRDefault="00000000">
      <w:pPr>
        <w:spacing w:line="440" w:lineRule="atLeast"/>
        <w:ind w:firstLineChars="200" w:firstLine="482"/>
        <w:rPr>
          <w:rFonts w:ascii="仿宋" w:eastAsia="仿宋" w:hAnsi="仿宋" w:cs="仿宋" w:hint="eastAsia"/>
          <w:b/>
          <w:sz w:val="24"/>
        </w:rPr>
      </w:pPr>
      <w:r>
        <w:rPr>
          <w:rFonts w:ascii="仿宋" w:eastAsia="仿宋" w:hAnsi="仿宋" w:cs="仿宋" w:hint="eastAsia"/>
          <w:b/>
          <w:sz w:val="24"/>
        </w:rPr>
        <w:t>三、付款方式</w:t>
      </w:r>
    </w:p>
    <w:p w:rsidR="00757055" w:rsidRDefault="00000000">
      <w:pPr>
        <w:spacing w:line="440" w:lineRule="atLeast"/>
        <w:ind w:firstLineChars="200" w:firstLine="480"/>
        <w:rPr>
          <w:rFonts w:ascii="仿宋" w:eastAsia="仿宋" w:hAnsi="仿宋" w:cs="仿宋" w:hint="eastAsia"/>
          <w:sz w:val="24"/>
        </w:rPr>
      </w:pPr>
      <w:bookmarkStart w:id="19" w:name="_Hlk102486835"/>
      <w:r>
        <w:rPr>
          <w:rFonts w:ascii="仿宋" w:eastAsia="仿宋" w:hAnsi="仿宋" w:cs="仿宋" w:hint="eastAsia"/>
          <w:sz w:val="24"/>
        </w:rPr>
        <w:t>1.</w:t>
      </w:r>
      <w:r>
        <w:rPr>
          <w:rFonts w:ascii="仿宋" w:eastAsia="仿宋" w:hAnsi="仿宋" w:hint="eastAsia"/>
        </w:rPr>
        <w:t xml:space="preserve"> </w:t>
      </w:r>
      <w:r>
        <w:rPr>
          <w:rFonts w:ascii="仿宋" w:eastAsia="仿宋" w:hAnsi="仿宋" w:cs="仿宋" w:hint="eastAsia"/>
          <w:sz w:val="24"/>
        </w:rPr>
        <w:t>甲乙双方合同签订后，甲方向乙方支付合同总金额40%的预付款，金额为</w:t>
      </w:r>
      <w:r>
        <w:rPr>
          <w:rFonts w:ascii="Calibri" w:eastAsia="仿宋" w:hAnsi="Calibri" w:cs="Calibri"/>
          <w:sz w:val="24"/>
        </w:rPr>
        <w:t>¥</w:t>
      </w:r>
      <w:r>
        <w:rPr>
          <w:rFonts w:ascii="仿宋" w:eastAsia="仿宋" w:hAnsi="仿宋" w:cs="仿宋" w:hint="eastAsia"/>
          <w:sz w:val="24"/>
        </w:rPr>
        <w:t>元（人民币大写：元整），乙方在合同约定的时间内将所供合同标的物运至甲方指定地点，乙方在甲方收到合同标的物5日内对合同标的物进行安装调试，经甲方书面验收合格后，甲方向乙方支付合同总金额55%的货款，金额为</w:t>
      </w:r>
      <w:r>
        <w:rPr>
          <w:rFonts w:ascii="Calibri" w:eastAsia="仿宋" w:hAnsi="Calibri" w:cs="Calibri"/>
          <w:sz w:val="24"/>
        </w:rPr>
        <w:t>¥</w:t>
      </w:r>
      <w:r>
        <w:rPr>
          <w:rFonts w:ascii="仿宋" w:eastAsia="仿宋" w:hAnsi="仿宋" w:cs="仿宋" w:hint="eastAsia"/>
          <w:sz w:val="24"/>
        </w:rPr>
        <w:t>元（人民币大写：     元整）。剩余的合同总金额5%的货款，金额为</w:t>
      </w:r>
      <w:r>
        <w:rPr>
          <w:rFonts w:ascii="Calibri" w:eastAsia="仿宋" w:hAnsi="Calibri" w:cs="Calibri"/>
          <w:sz w:val="24"/>
        </w:rPr>
        <w:t>¥</w:t>
      </w:r>
      <w:r>
        <w:rPr>
          <w:rFonts w:ascii="仿宋" w:eastAsia="仿宋" w:hAnsi="仿宋" w:cs="仿宋" w:hint="eastAsia"/>
          <w:sz w:val="24"/>
        </w:rPr>
        <w:t>元（人民币大写：     元整）自甲方书面验收合格之日起满壹年，经甲方再次验收，无质量问题后，甲方无息支付给乙方。</w:t>
      </w:r>
    </w:p>
    <w:bookmarkEnd w:id="19"/>
    <w:p w:rsidR="00757055" w:rsidRDefault="00000000">
      <w:pPr>
        <w:spacing w:line="440" w:lineRule="atLeast"/>
        <w:ind w:firstLineChars="200" w:firstLine="480"/>
        <w:rPr>
          <w:rFonts w:ascii="仿宋" w:eastAsia="仿宋" w:hAnsi="仿宋" w:cs="仿宋" w:hint="eastAsia"/>
          <w:sz w:val="24"/>
        </w:rPr>
      </w:pPr>
      <w:r>
        <w:rPr>
          <w:rFonts w:ascii="仿宋" w:eastAsia="仿宋" w:hAnsi="仿宋" w:cs="仿宋" w:hint="eastAsia"/>
          <w:sz w:val="24"/>
        </w:rPr>
        <w:t>乙方收款的开户银行及账号：</w:t>
      </w:r>
    </w:p>
    <w:p w:rsidR="00757055" w:rsidRDefault="00000000">
      <w:pPr>
        <w:spacing w:line="440" w:lineRule="atLeast"/>
        <w:ind w:firstLineChars="200" w:firstLine="480"/>
        <w:rPr>
          <w:rFonts w:ascii="仿宋" w:eastAsia="仿宋" w:hAnsi="仿宋" w:cs="仿宋" w:hint="eastAsia"/>
          <w:sz w:val="24"/>
        </w:rPr>
      </w:pPr>
      <w:r>
        <w:rPr>
          <w:rFonts w:ascii="仿宋" w:eastAsia="仿宋" w:hAnsi="仿宋" w:cs="仿宋" w:hint="eastAsia"/>
          <w:sz w:val="24"/>
        </w:rPr>
        <w:t xml:space="preserve">开户名称：                              </w:t>
      </w:r>
    </w:p>
    <w:p w:rsidR="00757055" w:rsidRDefault="00000000">
      <w:pPr>
        <w:spacing w:line="440" w:lineRule="atLeast"/>
        <w:ind w:firstLineChars="200" w:firstLine="480"/>
        <w:rPr>
          <w:rFonts w:ascii="仿宋" w:eastAsia="仿宋" w:hAnsi="仿宋" w:cs="仿宋" w:hint="eastAsia"/>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                             </w:t>
      </w:r>
    </w:p>
    <w:p w:rsidR="00757055" w:rsidRDefault="00000000">
      <w:pPr>
        <w:spacing w:line="440" w:lineRule="atLeast"/>
        <w:ind w:firstLineChars="200" w:firstLine="480"/>
        <w:rPr>
          <w:rFonts w:ascii="仿宋" w:eastAsia="仿宋" w:hAnsi="仿宋" w:cs="仿宋" w:hint="eastAsia"/>
          <w:sz w:val="24"/>
        </w:rPr>
      </w:pPr>
      <w:r>
        <w:rPr>
          <w:rFonts w:ascii="仿宋" w:eastAsia="仿宋" w:hAnsi="仿宋" w:cs="仿宋" w:hint="eastAsia"/>
          <w:sz w:val="24"/>
        </w:rPr>
        <w:t xml:space="preserve">开 户 行：                              </w:t>
      </w:r>
    </w:p>
    <w:p w:rsidR="00757055" w:rsidRDefault="00000000">
      <w:pPr>
        <w:spacing w:line="440" w:lineRule="atLeast"/>
        <w:ind w:firstLineChars="200" w:firstLine="480"/>
        <w:rPr>
          <w:rFonts w:ascii="仿宋" w:eastAsia="仿宋" w:hAnsi="仿宋" w:cs="仿宋" w:hint="eastAsia"/>
          <w:sz w:val="24"/>
        </w:rPr>
      </w:pPr>
      <w:r>
        <w:rPr>
          <w:rFonts w:ascii="仿宋" w:eastAsia="仿宋" w:hAnsi="仿宋" w:cs="仿宋" w:hint="eastAsia"/>
          <w:sz w:val="24"/>
        </w:rPr>
        <w:lastRenderedPageBreak/>
        <w:t>2.本合同约定价款为含税价，乙方应在甲方付款前提供符合甲方财务做账需求的等额增值税（ 专用发票/普通发票 ），否则甲方有权拒付款项且不承担违约责任。</w:t>
      </w:r>
    </w:p>
    <w:p w:rsidR="00757055" w:rsidRDefault="00000000">
      <w:pPr>
        <w:spacing w:line="440" w:lineRule="atLeast"/>
        <w:ind w:firstLineChars="200" w:firstLine="482"/>
        <w:rPr>
          <w:rFonts w:ascii="仿宋" w:eastAsia="仿宋" w:hAnsi="仿宋" w:cs="仿宋" w:hint="eastAsia"/>
          <w:b/>
          <w:sz w:val="24"/>
        </w:rPr>
      </w:pPr>
      <w:r>
        <w:rPr>
          <w:rFonts w:ascii="仿宋" w:eastAsia="仿宋" w:hAnsi="仿宋" w:cs="仿宋" w:hint="eastAsia"/>
          <w:b/>
          <w:sz w:val="24"/>
        </w:rPr>
        <w:t>四、交货地点、时间</w:t>
      </w:r>
    </w:p>
    <w:p w:rsidR="00757055" w:rsidRDefault="00000000">
      <w:pPr>
        <w:autoSpaceDE w:val="0"/>
        <w:autoSpaceDN w:val="0"/>
        <w:adjustRightInd w:val="0"/>
        <w:spacing w:line="440" w:lineRule="atLeast"/>
        <w:ind w:firstLineChars="200" w:firstLine="480"/>
        <w:jc w:val="left"/>
        <w:rPr>
          <w:rFonts w:ascii="仿宋" w:eastAsia="仿宋" w:hAnsi="仿宋" w:cs="仿宋" w:hint="eastAsia"/>
          <w:kern w:val="0"/>
          <w:sz w:val="24"/>
        </w:rPr>
      </w:pPr>
      <w:r>
        <w:rPr>
          <w:rFonts w:ascii="仿宋" w:eastAsia="仿宋" w:hAnsi="仿宋" w:cs="仿宋" w:hint="eastAsia"/>
          <w:kern w:val="0"/>
          <w:sz w:val="24"/>
        </w:rPr>
        <w:t>1.甲方指定的地点：乌鲁木齐市胜利路666号新疆大学（单位名称：</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）；具体以甲方通知时指定地点为准。 </w:t>
      </w:r>
    </w:p>
    <w:p w:rsidR="00757055" w:rsidRDefault="00000000">
      <w:pPr>
        <w:autoSpaceDE w:val="0"/>
        <w:autoSpaceDN w:val="0"/>
        <w:adjustRightInd w:val="0"/>
        <w:spacing w:line="440" w:lineRule="atLeast"/>
        <w:ind w:firstLineChars="200" w:firstLine="480"/>
        <w:jc w:val="left"/>
        <w:rPr>
          <w:rFonts w:ascii="仿宋" w:eastAsia="仿宋" w:hAnsi="仿宋" w:cs="仿宋" w:hint="eastAsia"/>
          <w:sz w:val="24"/>
        </w:rPr>
      </w:pPr>
      <w:r>
        <w:rPr>
          <w:rFonts w:ascii="仿宋" w:eastAsia="仿宋" w:hAnsi="仿宋" w:cs="仿宋" w:hint="eastAsia"/>
          <w:kern w:val="0"/>
          <w:sz w:val="24"/>
        </w:rPr>
        <w:t>2.时间：自</w:t>
      </w:r>
      <w:r>
        <w:rPr>
          <w:rFonts w:ascii="仿宋" w:eastAsia="仿宋" w:hAnsi="仿宋" w:cs="仿宋" w:hint="eastAsia"/>
          <w:kern w:val="0"/>
          <w:sz w:val="24"/>
          <w:u w:val="single"/>
        </w:rPr>
        <w:t xml:space="preserve">          </w:t>
      </w:r>
      <w:r>
        <w:rPr>
          <w:rFonts w:ascii="仿宋" w:eastAsia="仿宋" w:hAnsi="仿宋" w:cs="仿宋" w:hint="eastAsia"/>
          <w:kern w:val="0"/>
          <w:sz w:val="24"/>
        </w:rPr>
        <w:t>后</w:t>
      </w:r>
      <w:r>
        <w:rPr>
          <w:rFonts w:ascii="仿宋" w:eastAsia="仿宋" w:hAnsi="仿宋" w:cs="仿宋"/>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天内交付、安装调试完毕并通过甲方书面验收</w:t>
      </w:r>
      <w:r>
        <w:rPr>
          <w:rFonts w:ascii="仿宋" w:eastAsia="仿宋" w:hAnsi="仿宋" w:cs="宋体" w:hint="eastAsia"/>
          <w:kern w:val="0"/>
          <w:sz w:val="24"/>
          <w:lang w:bidi="ar"/>
        </w:rPr>
        <w:t>。</w:t>
      </w:r>
    </w:p>
    <w:p w:rsidR="00757055" w:rsidRDefault="00000000">
      <w:pPr>
        <w:spacing w:line="440" w:lineRule="atLeast"/>
        <w:ind w:firstLineChars="200" w:firstLine="482"/>
        <w:rPr>
          <w:rFonts w:ascii="仿宋" w:eastAsia="仿宋" w:hAnsi="仿宋" w:cs="仿宋" w:hint="eastAsia"/>
          <w:b/>
          <w:sz w:val="24"/>
        </w:rPr>
      </w:pPr>
      <w:r>
        <w:rPr>
          <w:rFonts w:ascii="仿宋" w:eastAsia="仿宋" w:hAnsi="仿宋" w:cs="仿宋" w:hint="eastAsia"/>
          <w:b/>
          <w:sz w:val="24"/>
        </w:rPr>
        <w:t>五、产品质量保证</w:t>
      </w:r>
    </w:p>
    <w:p w:rsidR="00757055" w:rsidRDefault="00000000">
      <w:pPr>
        <w:autoSpaceDE w:val="0"/>
        <w:autoSpaceDN w:val="0"/>
        <w:adjustRightInd w:val="0"/>
        <w:spacing w:line="440" w:lineRule="atLeast"/>
        <w:ind w:firstLineChars="200" w:firstLine="480"/>
        <w:jc w:val="left"/>
        <w:rPr>
          <w:rFonts w:ascii="仿宋" w:eastAsia="仿宋" w:hAnsi="仿宋" w:cs="仿宋" w:hint="eastAsia"/>
          <w:kern w:val="0"/>
          <w:sz w:val="24"/>
        </w:rPr>
      </w:pPr>
      <w:r>
        <w:rPr>
          <w:rFonts w:ascii="仿宋" w:eastAsia="仿宋" w:hAnsi="仿宋" w:cs="仿宋" w:hint="eastAsia"/>
          <w:kern w:val="0"/>
          <w:sz w:val="24"/>
        </w:rPr>
        <w:t>1.乙方保证合同标的物为全新产品。</w:t>
      </w:r>
    </w:p>
    <w:p w:rsidR="00757055" w:rsidRDefault="00000000">
      <w:pPr>
        <w:autoSpaceDE w:val="0"/>
        <w:autoSpaceDN w:val="0"/>
        <w:adjustRightInd w:val="0"/>
        <w:spacing w:line="440" w:lineRule="atLeast"/>
        <w:ind w:firstLineChars="200" w:firstLine="480"/>
        <w:jc w:val="left"/>
        <w:rPr>
          <w:rFonts w:ascii="仿宋" w:eastAsia="仿宋" w:hAnsi="仿宋" w:cs="仿宋" w:hint="eastAsia"/>
          <w:kern w:val="0"/>
          <w:sz w:val="24"/>
        </w:rPr>
      </w:pPr>
      <w:r>
        <w:rPr>
          <w:rFonts w:ascii="仿宋" w:eastAsia="仿宋" w:hAnsi="仿宋" w:cs="仿宋" w:hint="eastAsia"/>
          <w:kern w:val="0"/>
          <w:sz w:val="24"/>
        </w:rPr>
        <w:t>2.乙方保证合同标的物的名称、型号、数量、规格及技术、质量标准、售后服务必须满足招标文件要求。</w:t>
      </w:r>
    </w:p>
    <w:p w:rsidR="00757055" w:rsidRDefault="00000000">
      <w:pPr>
        <w:autoSpaceDE w:val="0"/>
        <w:autoSpaceDN w:val="0"/>
        <w:adjustRightInd w:val="0"/>
        <w:spacing w:line="440" w:lineRule="atLeast"/>
        <w:ind w:firstLineChars="200" w:firstLine="480"/>
        <w:jc w:val="left"/>
        <w:rPr>
          <w:rFonts w:ascii="仿宋" w:eastAsia="仿宋" w:hAnsi="仿宋" w:cs="仿宋" w:hint="eastAsia"/>
          <w:kern w:val="0"/>
          <w:sz w:val="24"/>
        </w:rPr>
      </w:pPr>
      <w:r>
        <w:rPr>
          <w:rFonts w:ascii="仿宋" w:eastAsia="仿宋" w:hAnsi="仿宋" w:cs="仿宋" w:hint="eastAsia"/>
          <w:kern w:val="0"/>
          <w:sz w:val="24"/>
        </w:rPr>
        <w:t>3.乙方保证合同标的物按国家标准要求制作，质量完全满足用户的要求并能满足甲方的使用需求。</w:t>
      </w:r>
    </w:p>
    <w:p w:rsidR="00757055" w:rsidRDefault="00000000">
      <w:pPr>
        <w:autoSpaceDE w:val="0"/>
        <w:autoSpaceDN w:val="0"/>
        <w:adjustRightInd w:val="0"/>
        <w:spacing w:line="440" w:lineRule="atLeast"/>
        <w:ind w:firstLineChars="200" w:firstLine="480"/>
        <w:jc w:val="left"/>
        <w:rPr>
          <w:rFonts w:ascii="仿宋" w:eastAsia="仿宋" w:hAnsi="仿宋" w:cs="仿宋" w:hint="eastAsia"/>
          <w:sz w:val="24"/>
        </w:rPr>
      </w:pPr>
      <w:r>
        <w:rPr>
          <w:rFonts w:ascii="仿宋" w:eastAsia="仿宋" w:hAnsi="仿宋" w:cs="仿宋" w:hint="eastAsia"/>
          <w:kern w:val="0"/>
          <w:sz w:val="24"/>
        </w:rPr>
        <w:t>4.乙方的安装调试人员有义务对甲方维修人员及使用人员进行免费培训，确保维修人员能对合同标的物进行日常维护和一般性故障的查找及故障的排除，确保使用人员能够熟练掌握合同标的物的各项功能和操作</w:t>
      </w:r>
      <w:r>
        <w:rPr>
          <w:rFonts w:ascii="仿宋" w:eastAsia="仿宋" w:hAnsi="仿宋" w:cs="宋体" w:hint="eastAsia"/>
          <w:kern w:val="0"/>
          <w:sz w:val="24"/>
          <w:lang w:bidi="ar"/>
        </w:rPr>
        <w:t>。</w:t>
      </w:r>
    </w:p>
    <w:p w:rsidR="00757055" w:rsidRDefault="00000000">
      <w:pPr>
        <w:spacing w:line="440" w:lineRule="atLeast"/>
        <w:ind w:firstLineChars="200" w:firstLine="482"/>
        <w:rPr>
          <w:rFonts w:ascii="仿宋" w:eastAsia="仿宋" w:hAnsi="仿宋" w:cs="仿宋" w:hint="eastAsia"/>
          <w:b/>
          <w:bCs/>
          <w:sz w:val="24"/>
        </w:rPr>
      </w:pPr>
      <w:r>
        <w:rPr>
          <w:rFonts w:ascii="仿宋" w:eastAsia="仿宋" w:hAnsi="仿宋" w:cs="仿宋" w:hint="eastAsia"/>
          <w:b/>
          <w:bCs/>
          <w:sz w:val="24"/>
        </w:rPr>
        <w:t>六、质量保证期</w:t>
      </w:r>
    </w:p>
    <w:p w:rsidR="00757055" w:rsidRDefault="00000000">
      <w:pPr>
        <w:autoSpaceDE w:val="0"/>
        <w:autoSpaceDN w:val="0"/>
        <w:adjustRightInd w:val="0"/>
        <w:spacing w:line="440" w:lineRule="atLeast"/>
        <w:ind w:firstLineChars="196" w:firstLine="470"/>
        <w:jc w:val="left"/>
        <w:outlineLvl w:val="0"/>
        <w:rPr>
          <w:rFonts w:ascii="仿宋" w:eastAsia="仿宋" w:hAnsi="仿宋" w:cs="仿宋" w:hint="eastAsia"/>
          <w:sz w:val="24"/>
        </w:rPr>
      </w:pPr>
      <w:bookmarkStart w:id="20" w:name="_Toc155633170"/>
      <w:r>
        <w:rPr>
          <w:rFonts w:ascii="仿宋" w:eastAsia="仿宋" w:hAnsi="仿宋" w:cs="仿宋" w:hint="eastAsia"/>
          <w:sz w:val="24"/>
        </w:rPr>
        <w:t>1.合同标的物质保期</w:t>
      </w:r>
      <w:proofErr w:type="gramStart"/>
      <w:r>
        <w:rPr>
          <w:rFonts w:ascii="仿宋" w:eastAsia="仿宋" w:hAnsi="仿宋" w:cs="仿宋" w:hint="eastAsia"/>
          <w:sz w:val="24"/>
        </w:rPr>
        <w:t>见合同</w:t>
      </w:r>
      <w:proofErr w:type="gramEnd"/>
      <w:r>
        <w:rPr>
          <w:rFonts w:ascii="仿宋" w:eastAsia="仿宋" w:hAnsi="仿宋" w:cs="仿宋" w:hint="eastAsia"/>
          <w:sz w:val="24"/>
        </w:rPr>
        <w:t>标的物明细表，具体质保期以生产厂家提供的质保期为准。生产厂家提供的质保期少于明细表中质保期的，以明细表中质保期为准；生产厂家提供的质保期长于明细表中质保期的，以生产厂家提供的质保期为准。在质量保证期内，因产品质量出现问题，乙方负责免费维修或更换新合同标的物，并承担与维修和更换相关的运费、安装、调试、保险等一切费用。超过质保期后只收取更换部件成本费用，不收取服务费。</w:t>
      </w:r>
      <w:bookmarkEnd w:id="20"/>
    </w:p>
    <w:p w:rsidR="00757055" w:rsidRDefault="00000000">
      <w:pPr>
        <w:autoSpaceDE w:val="0"/>
        <w:autoSpaceDN w:val="0"/>
        <w:adjustRightInd w:val="0"/>
        <w:spacing w:line="440" w:lineRule="atLeast"/>
        <w:ind w:firstLineChars="196" w:firstLine="470"/>
        <w:jc w:val="left"/>
        <w:outlineLvl w:val="0"/>
        <w:rPr>
          <w:rFonts w:ascii="仿宋" w:eastAsia="仿宋" w:hAnsi="仿宋" w:cs="仿宋" w:hint="eastAsia"/>
          <w:kern w:val="0"/>
          <w:sz w:val="24"/>
        </w:rPr>
      </w:pPr>
      <w:bookmarkStart w:id="21" w:name="_Toc155633171"/>
      <w:r>
        <w:rPr>
          <w:rFonts w:ascii="仿宋" w:eastAsia="仿宋" w:hAnsi="仿宋" w:cs="仿宋" w:hint="eastAsia"/>
          <w:sz w:val="24"/>
        </w:rPr>
        <w:t>2.质保期自甲方书面验收合格之日起计算，质保期内，如合同标的物发生质量问题，乙方应在</w:t>
      </w:r>
      <w:r>
        <w:rPr>
          <w:rFonts w:ascii="仿宋" w:eastAsia="仿宋" w:hAnsi="仿宋" w:cs="仿宋" w:hint="eastAsia"/>
          <w:sz w:val="24"/>
          <w:u w:val="single"/>
        </w:rPr>
        <w:t xml:space="preserve">   </w:t>
      </w:r>
      <w:r>
        <w:rPr>
          <w:rFonts w:ascii="仿宋" w:eastAsia="仿宋" w:hAnsi="仿宋" w:cs="仿宋" w:hint="eastAsia"/>
          <w:sz w:val="24"/>
        </w:rPr>
        <w:t>小时内到场进行维修。乙方接到甲方通知后未依照约定时间到场的，甲方有权另行聘请专业人员进行维修，产生的合理费用在剩余的合同总金额的5%货款中予以扣除，不足部分，乙方应予以补足。</w:t>
      </w:r>
      <w:bookmarkEnd w:id="21"/>
    </w:p>
    <w:p w:rsidR="00757055" w:rsidRDefault="00000000">
      <w:pPr>
        <w:spacing w:line="440" w:lineRule="atLeast"/>
        <w:ind w:firstLineChars="200" w:firstLine="482"/>
        <w:rPr>
          <w:rFonts w:ascii="仿宋" w:eastAsia="仿宋" w:hAnsi="仿宋" w:cs="仿宋" w:hint="eastAsia"/>
          <w:b/>
          <w:bCs/>
          <w:sz w:val="24"/>
        </w:rPr>
      </w:pPr>
      <w:r>
        <w:rPr>
          <w:rFonts w:ascii="仿宋" w:eastAsia="仿宋" w:hAnsi="仿宋" w:cs="仿宋" w:hint="eastAsia"/>
          <w:b/>
          <w:bCs/>
          <w:sz w:val="24"/>
        </w:rPr>
        <w:t>七、技术资料</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乙方需向甲方提供下述资料：所供合同标的物的型号、规格、数量及生产厂家的产品检验证书、出厂检验报告、使用说明书等。</w:t>
      </w:r>
    </w:p>
    <w:p w:rsidR="00757055" w:rsidRDefault="00000000">
      <w:pPr>
        <w:spacing w:line="440" w:lineRule="atLeast"/>
        <w:ind w:firstLineChars="200" w:firstLine="482"/>
        <w:rPr>
          <w:rFonts w:ascii="仿宋" w:eastAsia="仿宋" w:hAnsi="仿宋" w:cs="仿宋" w:hint="eastAsia"/>
          <w:b/>
          <w:bCs/>
          <w:sz w:val="24"/>
        </w:rPr>
      </w:pPr>
      <w:r>
        <w:rPr>
          <w:rFonts w:ascii="仿宋" w:eastAsia="仿宋" w:hAnsi="仿宋" w:cs="仿宋" w:hint="eastAsia"/>
          <w:b/>
          <w:bCs/>
          <w:sz w:val="24"/>
        </w:rPr>
        <w:lastRenderedPageBreak/>
        <w:t>八、包装及验收</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1.所提供合同标的物必须进行合理包装，免收包装费，包装物不回收。</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2.因包装原因造成合同标的物在运输过程中丢失、损坏，乙方承担全部责任。</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3.验收标准：按甲方规定的名称、型号、技术参数、数量、生产日期、产地，并根据制造商的《产品合格证》《出厂清单》《技术文件》等进行现场验收，并由甲、乙双方签署验收报告。如有异议，各方应当在验收后七天内以书面形式通知对方。验收合格后由甲方提供合同标的物存放地点，并负责合同标的物的保管和安全。</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4.验收期限：甲方需在乙方交货、安装调试完毕后    日内完成验收，如遇特殊情况，双方应另行协商确定验收时间。</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5.合同标的</w:t>
      </w:r>
      <w:proofErr w:type="gramStart"/>
      <w:r>
        <w:rPr>
          <w:rFonts w:ascii="仿宋" w:eastAsia="仿宋" w:hAnsi="仿宋" w:cs="仿宋" w:hint="eastAsia"/>
          <w:bCs/>
          <w:sz w:val="24"/>
        </w:rPr>
        <w:t>物风险</w:t>
      </w:r>
      <w:proofErr w:type="gramEnd"/>
      <w:r>
        <w:rPr>
          <w:rFonts w:ascii="仿宋" w:eastAsia="仿宋" w:hAnsi="仿宋" w:cs="仿宋" w:hint="eastAsia"/>
          <w:bCs/>
          <w:sz w:val="24"/>
        </w:rPr>
        <w:t>自通过甲方书面验收并交付甲方之后转移。</w:t>
      </w:r>
    </w:p>
    <w:p w:rsidR="00757055" w:rsidRDefault="00000000">
      <w:pPr>
        <w:spacing w:line="440" w:lineRule="atLeast"/>
        <w:ind w:firstLineChars="200" w:firstLine="482"/>
        <w:rPr>
          <w:rFonts w:ascii="仿宋" w:eastAsia="仿宋" w:hAnsi="仿宋" w:cs="仿宋" w:hint="eastAsia"/>
          <w:b/>
          <w:bCs/>
          <w:sz w:val="24"/>
        </w:rPr>
      </w:pPr>
      <w:r>
        <w:rPr>
          <w:rFonts w:ascii="仿宋" w:eastAsia="仿宋" w:hAnsi="仿宋" w:cs="仿宋" w:hint="eastAsia"/>
          <w:b/>
          <w:bCs/>
          <w:sz w:val="24"/>
        </w:rPr>
        <w:t>九、甲、乙双方的权利及义务</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1.若甲方对合同标的物有任何更改，包括合同标的物名称、型号、品种、规格、数量、颜色、交付时间等事宜，应书面通知乙方，交付时间从变更之日起顺延。若乙方接到通知后不予更改，由此造成的甲方损失，由乙方承担。</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2.若乙方在交付时，由于甲方的原因或要求，不能及时将合同标的物送达指定地点和验收时，则乙方可按甲方要求延期交货，甲方向乙方出具书面确认书。</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3.若甲方在验收后的质量保证期内，发现合同标的物出现质量问题，应及时通知乙方，若需要更换时，乙方应在接到通知后10天内给予更换。</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4.合同标的物需安装调试的，乙方提供免费的安装调试。</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5.乙方对售予甲方的合同标的</w:t>
      </w:r>
      <w:proofErr w:type="gramStart"/>
      <w:r>
        <w:rPr>
          <w:rFonts w:ascii="仿宋" w:eastAsia="仿宋" w:hAnsi="仿宋" w:cs="仿宋" w:hint="eastAsia"/>
          <w:bCs/>
          <w:sz w:val="24"/>
        </w:rPr>
        <w:t>物提供</w:t>
      </w:r>
      <w:proofErr w:type="gramEnd"/>
      <w:r>
        <w:rPr>
          <w:rFonts w:ascii="仿宋" w:eastAsia="仿宋" w:hAnsi="仿宋" w:cs="仿宋" w:hint="eastAsia"/>
          <w:bCs/>
          <w:sz w:val="24"/>
        </w:rPr>
        <w:t>的质量保证期的质量保证范围，不包括意外事件、不可抗力原因及甲方的违规使用。</w:t>
      </w:r>
    </w:p>
    <w:p w:rsidR="00757055" w:rsidRDefault="00000000">
      <w:pPr>
        <w:spacing w:line="440" w:lineRule="atLeast"/>
        <w:ind w:firstLineChars="200" w:firstLine="482"/>
        <w:rPr>
          <w:rFonts w:ascii="仿宋" w:eastAsia="仿宋" w:hAnsi="仿宋" w:cs="仿宋" w:hint="eastAsia"/>
          <w:b/>
          <w:bCs/>
          <w:sz w:val="24"/>
        </w:rPr>
      </w:pPr>
      <w:r>
        <w:rPr>
          <w:rFonts w:ascii="仿宋" w:eastAsia="仿宋" w:hAnsi="仿宋" w:cs="仿宋" w:hint="eastAsia"/>
          <w:b/>
          <w:bCs/>
          <w:sz w:val="24"/>
        </w:rPr>
        <w:t>十、合同变更、违约及其它</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1.合同经甲、乙双方法定代表人或授权代理人签字（盖章）并加盖单位公章后立即生效。</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合同的变更需甲、乙双方协商一致签订补充协议，并由法定代表人或授权代理人签字（盖章）且加盖单位公章后立即生效。补充协议与本合同具有同等法律效力，补充协议与本合同内容不一致的，以补充协议为准。</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2.乙方必须在本合同规定的时间内按时交货，否则由乙方负责承担全部责任。乙方逾期交货的，按日承担合同总额千分之五的违约金；逾期交货超过7天的，甲方有权单方解除合同，乙方除退还全部货款（包含预付款）外还应当另行承担</w:t>
      </w:r>
      <w:r>
        <w:rPr>
          <w:rFonts w:ascii="仿宋" w:eastAsia="仿宋" w:hAnsi="仿宋" w:cs="仿宋" w:hint="eastAsia"/>
          <w:bCs/>
          <w:sz w:val="24"/>
        </w:rPr>
        <w:lastRenderedPageBreak/>
        <w:t>合同总额20%的违约金。甲方选择要求重新供货的，乙方逾期送达的，按日承担合同金额千分之五的违约金；逾期超过7天的，甲方有权单方面解除合同；甲方选择单方解除合同的，乙方除退还全部货款（包含预付款）外还应当另行承担合同总额10%的违约金。</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3.乙方提供的产品或服务不符合合同约定的，甲方有权选择要求乙方重新供货或单方解除合同。甲方选择要求重新供货的，乙方逾期送达的，按照本条上一款承担违约责任；甲方选择单方解除合同的，按照本条上一款承担违约责任。合同生效后，乙方中途废止合同（不可抗力原因除外），</w:t>
      </w:r>
      <w:proofErr w:type="gramStart"/>
      <w:r>
        <w:rPr>
          <w:rFonts w:ascii="仿宋" w:eastAsia="仿宋" w:hAnsi="仿宋" w:cs="仿宋" w:hint="eastAsia"/>
          <w:bCs/>
          <w:sz w:val="24"/>
        </w:rPr>
        <w:t>应按给甲方</w:t>
      </w:r>
      <w:proofErr w:type="gramEnd"/>
      <w:r>
        <w:rPr>
          <w:rFonts w:ascii="仿宋" w:eastAsia="仿宋" w:hAnsi="仿宋" w:cs="仿宋" w:hint="eastAsia"/>
          <w:bCs/>
          <w:sz w:val="24"/>
        </w:rPr>
        <w:t>造成的损失向甲方支付赔偿金，并向甲方支付合同总金额20%的违约金；甲方中途废止合同（不可抗力原因除外），应按实际损失向乙方支付赔偿金，向乙方支付合同总金额10%的违约金。</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违约金数额不得超过应付未付金额的10%。</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5.合同文本不得涂改，如需修改应在合同附件中注明。经甲、乙双方协商达成一致修改意见，需经甲、乙双方代表共同签署此附件，方能生效。</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6.本合同根据20  年  月   日由         组织的招标文件编号为         招标会的招投标结果签订。招标文件、投标文件、询价文件、报价文件及谈判会议上的答疑记录等均作为合同的附件，是本合同不可分割的组成部分，均与本合同具有同等法律效力，本合同未述及和不详之处，以附件为准。</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7.甲、乙双方发生争议时，应先协商解决，经协商不能达成一致时，任何一方均可向甲方所在地人民法院提起诉讼。</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8.合同一式陆份，甲方执叁份，乙方执叁份。</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9.乙方向甲方提供专业的售后服务工程师并提供专人长期驻扎甲方（发生的所有相关费用均由乙方自行承担），保证第一时间解决问题。</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10.一方违约，还应赔偿守约方因此遭受的其他损失，包括为主张权益所支付的律师费、交通费、公证费、保全费、保全保险费、鉴定费、评估费等全部费用。</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11.乙方违约的，甲方有权将相应违约金从应给乙方支付的货款中直</w:t>
      </w:r>
      <w:proofErr w:type="gramStart"/>
      <w:r>
        <w:rPr>
          <w:rFonts w:ascii="仿宋" w:eastAsia="仿宋" w:hAnsi="仿宋" w:cs="仿宋" w:hint="eastAsia"/>
          <w:bCs/>
          <w:sz w:val="24"/>
        </w:rPr>
        <w:t>接予以</w:t>
      </w:r>
      <w:proofErr w:type="gramEnd"/>
      <w:r>
        <w:rPr>
          <w:rFonts w:ascii="仿宋" w:eastAsia="仿宋" w:hAnsi="仿宋" w:cs="仿宋" w:hint="eastAsia"/>
          <w:bCs/>
          <w:sz w:val="24"/>
        </w:rPr>
        <w:t>扣除。</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lastRenderedPageBreak/>
        <w:t>12.本合同尾部载明的双方地址、电话等信息，系双方有效联系方式，如发生变更，应提前书面通知另一方，否则依</w:t>
      </w:r>
      <w:proofErr w:type="gramStart"/>
      <w:r>
        <w:rPr>
          <w:rFonts w:ascii="仿宋" w:eastAsia="仿宋" w:hAnsi="仿宋" w:cs="仿宋" w:hint="eastAsia"/>
          <w:bCs/>
          <w:sz w:val="24"/>
        </w:rPr>
        <w:t>该联系</w:t>
      </w:r>
      <w:proofErr w:type="gramEnd"/>
      <w:r>
        <w:rPr>
          <w:rFonts w:ascii="仿宋" w:eastAsia="仿宋" w:hAnsi="仿宋" w:cs="仿宋" w:hint="eastAsia"/>
          <w:bCs/>
          <w:sz w:val="24"/>
        </w:rPr>
        <w:t>方式送达相关文书的，视为送达成功。</w:t>
      </w:r>
    </w:p>
    <w:p w:rsidR="00757055" w:rsidRDefault="00000000">
      <w:pPr>
        <w:spacing w:line="440" w:lineRule="atLeast"/>
        <w:ind w:firstLineChars="200" w:firstLine="480"/>
        <w:rPr>
          <w:rFonts w:ascii="仿宋" w:eastAsia="仿宋" w:hAnsi="仿宋" w:cs="仿宋" w:hint="eastAsia"/>
          <w:bCs/>
          <w:sz w:val="24"/>
        </w:rPr>
      </w:pPr>
      <w:r>
        <w:rPr>
          <w:rFonts w:ascii="仿宋" w:eastAsia="仿宋" w:hAnsi="仿宋" w:cs="仿宋" w:hint="eastAsia"/>
          <w:bCs/>
          <w:sz w:val="24"/>
        </w:rPr>
        <w:t>13.本协议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rsidR="00757055" w:rsidRDefault="00000000">
      <w:pPr>
        <w:spacing w:line="440" w:lineRule="atLeast"/>
        <w:ind w:firstLineChars="200" w:firstLine="480"/>
        <w:rPr>
          <w:rFonts w:ascii="仿宋" w:eastAsia="仿宋" w:hAnsi="仿宋" w:cs="仿宋" w:hint="eastAsia"/>
          <w:sz w:val="24"/>
        </w:rPr>
      </w:pPr>
      <w:r>
        <w:rPr>
          <w:rFonts w:ascii="仿宋" w:eastAsia="仿宋" w:hAnsi="仿宋" w:cs="仿宋" w:hint="eastAsia"/>
          <w:bCs/>
          <w:sz w:val="24"/>
        </w:rPr>
        <w:t>14.未经另外一方的事先书面同意，任何一方均不得向第三方或其关联企业转让本协议项下的权利义务</w:t>
      </w:r>
      <w:r>
        <w:rPr>
          <w:rFonts w:ascii="仿宋" w:eastAsia="仿宋" w:hAnsi="仿宋" w:cs="仿宋" w:hint="eastAsia"/>
          <w:sz w:val="24"/>
        </w:rPr>
        <w:t>。</w:t>
      </w:r>
    </w:p>
    <w:p w:rsidR="00757055" w:rsidRDefault="00000000">
      <w:pPr>
        <w:spacing w:line="440" w:lineRule="atLeast"/>
        <w:ind w:firstLineChars="200" w:firstLine="480"/>
        <w:rPr>
          <w:rFonts w:ascii="仿宋" w:eastAsia="仿宋" w:hAnsi="仿宋" w:cs="仿宋" w:hint="eastAsia"/>
          <w:sz w:val="24"/>
        </w:rPr>
      </w:pPr>
      <w:r>
        <w:rPr>
          <w:rFonts w:ascii="仿宋" w:eastAsia="仿宋" w:hAnsi="仿宋" w:cs="仿宋" w:hint="eastAsia"/>
          <w:sz w:val="24"/>
        </w:rPr>
        <w:t>1</w:t>
      </w:r>
      <w:r>
        <w:rPr>
          <w:rFonts w:ascii="仿宋" w:eastAsia="仿宋" w:hAnsi="仿宋" w:cs="仿宋"/>
          <w:sz w:val="24"/>
        </w:rPr>
        <w:t>5.</w:t>
      </w:r>
      <w:r>
        <w:rPr>
          <w:rFonts w:hint="eastAsia"/>
        </w:rPr>
        <w:t xml:space="preserve"> </w:t>
      </w:r>
      <w:r>
        <w:rPr>
          <w:rFonts w:ascii="仿宋" w:eastAsia="仿宋" w:hAnsi="仿宋" w:cs="仿宋" w:hint="eastAsia"/>
          <w:sz w:val="24"/>
        </w:rPr>
        <w:t>违约责任：中标方未按国家规定限期主动签订供货合同的，每逾期1天承担合同总额1%的违约金（除不可抗力情况以外）；超过交货时间的，采购人有权拒绝收货，并且中标方应承担合同总额30%的违约金。导致采购人实际损失的，按实际损失额赔偿。中标方交付货物与服务不符合竞价文件中规定的要求和条件的，出现1项，扣除10%的货款，直至扣完为止。</w:t>
      </w:r>
    </w:p>
    <w:p w:rsidR="00757055" w:rsidRDefault="00757055">
      <w:pPr>
        <w:widowControl/>
        <w:spacing w:line="440" w:lineRule="atLeast"/>
        <w:ind w:firstLine="480"/>
        <w:jc w:val="left"/>
        <w:rPr>
          <w:rFonts w:ascii="仿宋" w:eastAsia="仿宋" w:hAnsi="仿宋" w:cs="Times New Roman" w:hint="eastAsia"/>
          <w:sz w:val="24"/>
        </w:rPr>
      </w:pPr>
    </w:p>
    <w:p w:rsidR="00757055" w:rsidRDefault="00757055">
      <w:pPr>
        <w:widowControl/>
        <w:spacing w:line="440" w:lineRule="atLeast"/>
        <w:ind w:firstLine="480"/>
        <w:jc w:val="left"/>
        <w:rPr>
          <w:rFonts w:ascii="仿宋" w:eastAsia="仿宋" w:hAnsi="仿宋" w:cs="Times New Roman" w:hint="eastAsia"/>
          <w:sz w:val="24"/>
        </w:rPr>
      </w:pPr>
    </w:p>
    <w:p w:rsidR="00757055" w:rsidRDefault="00757055">
      <w:pPr>
        <w:widowControl/>
        <w:spacing w:line="440" w:lineRule="atLeast"/>
        <w:ind w:firstLine="480"/>
        <w:jc w:val="left"/>
        <w:rPr>
          <w:rFonts w:ascii="仿宋" w:eastAsia="仿宋" w:hAnsi="仿宋" w:cs="Times New Roman" w:hint="eastAsia"/>
          <w:sz w:val="24"/>
        </w:rPr>
      </w:pPr>
    </w:p>
    <w:p w:rsidR="00757055" w:rsidRDefault="00000000">
      <w:pPr>
        <w:spacing w:line="440" w:lineRule="atLeast"/>
        <w:ind w:firstLine="480"/>
        <w:rPr>
          <w:rFonts w:ascii="仿宋" w:eastAsia="仿宋" w:hAnsi="仿宋" w:hint="eastAsia"/>
          <w:sz w:val="24"/>
        </w:rPr>
      </w:pPr>
      <w:r>
        <w:rPr>
          <w:rFonts w:ascii="仿宋" w:eastAsia="仿宋" w:hAnsi="仿宋"/>
          <w:sz w:val="24"/>
        </w:rPr>
        <w:t xml:space="preserve">甲    方：               </w:t>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 xml:space="preserve">  </w:t>
      </w:r>
      <w:r>
        <w:rPr>
          <w:rFonts w:ascii="仿宋" w:eastAsia="仿宋" w:hAnsi="仿宋"/>
          <w:sz w:val="24"/>
        </w:rPr>
        <w:t>乙    方：</w:t>
      </w:r>
    </w:p>
    <w:p w:rsidR="00757055" w:rsidRDefault="00000000">
      <w:pPr>
        <w:spacing w:line="440" w:lineRule="atLeast"/>
        <w:ind w:firstLine="480"/>
        <w:rPr>
          <w:rFonts w:ascii="仿宋" w:eastAsia="仿宋" w:hAnsi="仿宋" w:hint="eastAsia"/>
          <w:sz w:val="24"/>
        </w:rPr>
      </w:pPr>
      <w:r>
        <w:rPr>
          <w:rFonts w:ascii="仿宋" w:eastAsia="仿宋" w:hAnsi="仿宋" w:hint="eastAsia"/>
          <w:sz w:val="24"/>
        </w:rPr>
        <w:t xml:space="preserve">单位名称：新疆大学              </w:t>
      </w:r>
      <w:r>
        <w:rPr>
          <w:rFonts w:ascii="仿宋" w:eastAsia="仿宋" w:hAnsi="仿宋"/>
          <w:sz w:val="24"/>
        </w:rPr>
        <w:t xml:space="preserve"> </w:t>
      </w:r>
      <w:r>
        <w:rPr>
          <w:rFonts w:ascii="仿宋" w:eastAsia="仿宋" w:hAnsi="仿宋" w:hint="eastAsia"/>
          <w:sz w:val="24"/>
        </w:rPr>
        <w:t xml:space="preserve"> 单位名称：</w:t>
      </w:r>
      <w:permStart w:id="237981170" w:edGrp="everyone"/>
      <w:r>
        <w:rPr>
          <w:rFonts w:ascii="仿宋" w:eastAsia="仿宋" w:hAnsi="仿宋" w:cs="仿宋" w:hint="eastAsia"/>
          <w:sz w:val="24"/>
        </w:rPr>
        <w:t xml:space="preserve"> </w:t>
      </w:r>
      <w:r>
        <w:rPr>
          <w:rFonts w:ascii="仿宋" w:eastAsia="仿宋" w:hAnsi="仿宋" w:cs="仿宋"/>
          <w:sz w:val="24"/>
        </w:rPr>
        <w:t xml:space="preserve">        </w:t>
      </w:r>
    </w:p>
    <w:permEnd w:id="237981170"/>
    <w:p w:rsidR="00757055" w:rsidRDefault="00000000">
      <w:pPr>
        <w:spacing w:line="440" w:lineRule="atLeast"/>
        <w:ind w:firstLine="480"/>
        <w:rPr>
          <w:rFonts w:ascii="仿宋" w:eastAsia="仿宋" w:hAnsi="仿宋" w:hint="eastAsia"/>
          <w:sz w:val="24"/>
        </w:rPr>
      </w:pPr>
      <w:r>
        <w:rPr>
          <w:rFonts w:ascii="仿宋" w:eastAsia="仿宋" w:hAnsi="仿宋"/>
          <w:sz w:val="24"/>
        </w:rPr>
        <w:t xml:space="preserve">公    章：                       </w:t>
      </w:r>
      <w:r>
        <w:rPr>
          <w:rFonts w:ascii="仿宋" w:eastAsia="仿宋" w:hAnsi="仿宋" w:hint="eastAsia"/>
          <w:sz w:val="24"/>
        </w:rPr>
        <w:t xml:space="preserve"> </w:t>
      </w:r>
      <w:r>
        <w:rPr>
          <w:rFonts w:ascii="仿宋" w:eastAsia="仿宋" w:hAnsi="仿宋"/>
          <w:sz w:val="24"/>
        </w:rPr>
        <w:t>公    章：</w:t>
      </w:r>
    </w:p>
    <w:p w:rsidR="00757055" w:rsidRDefault="00000000">
      <w:pPr>
        <w:spacing w:line="440" w:lineRule="atLeast"/>
        <w:ind w:firstLine="480"/>
        <w:rPr>
          <w:rFonts w:ascii="仿宋" w:eastAsia="仿宋" w:hAnsi="仿宋" w:hint="eastAsia"/>
          <w:sz w:val="24"/>
        </w:rPr>
      </w:pPr>
      <w:r>
        <w:rPr>
          <w:rFonts w:ascii="仿宋" w:eastAsia="仿宋" w:hAnsi="仿宋"/>
          <w:sz w:val="24"/>
        </w:rPr>
        <w:t xml:space="preserve">法定代表人或授权代理人签字：   </w:t>
      </w:r>
      <w:r>
        <w:rPr>
          <w:rFonts w:ascii="仿宋" w:eastAsia="仿宋" w:hAnsi="仿宋" w:hint="eastAsia"/>
          <w:sz w:val="24"/>
        </w:rPr>
        <w:t xml:space="preserve"> </w:t>
      </w:r>
      <w:r>
        <w:rPr>
          <w:rFonts w:ascii="仿宋" w:eastAsia="仿宋" w:hAnsi="仿宋"/>
          <w:sz w:val="24"/>
        </w:rPr>
        <w:t xml:space="preserve">  法定代表人或授权代理人签字</w:t>
      </w:r>
    </w:p>
    <w:p w:rsidR="00757055" w:rsidRDefault="00000000">
      <w:pPr>
        <w:spacing w:line="440" w:lineRule="atLeast"/>
        <w:ind w:firstLine="480"/>
        <w:rPr>
          <w:rFonts w:ascii="仿宋" w:eastAsia="仿宋" w:hAnsi="仿宋" w:hint="eastAsia"/>
          <w:sz w:val="24"/>
        </w:rPr>
      </w:pPr>
      <w:r>
        <w:rPr>
          <w:rFonts w:ascii="仿宋" w:eastAsia="仿宋" w:hAnsi="仿宋" w:hint="eastAsia"/>
          <w:sz w:val="24"/>
        </w:rPr>
        <w:t>电    话：</w:t>
      </w:r>
      <w:r>
        <w:rPr>
          <w:rFonts w:ascii="仿宋" w:eastAsia="仿宋" w:hAnsi="仿宋"/>
          <w:sz w:val="24"/>
        </w:rPr>
        <w:t xml:space="preserve">            </w:t>
      </w:r>
      <w:r>
        <w:rPr>
          <w:rFonts w:ascii="仿宋" w:eastAsia="仿宋" w:hAnsi="仿宋" w:hint="eastAsia"/>
          <w:sz w:val="24"/>
        </w:rPr>
        <w:t xml:space="preserve">            电    话：</w:t>
      </w:r>
      <w:permStart w:id="1878483043" w:edGrp="everyone"/>
      <w:r>
        <w:rPr>
          <w:rFonts w:ascii="仿宋" w:eastAsia="仿宋" w:hAnsi="仿宋" w:cs="仿宋" w:hint="eastAsia"/>
          <w:sz w:val="24"/>
        </w:rPr>
        <w:t xml:space="preserve"> </w:t>
      </w:r>
      <w:r>
        <w:rPr>
          <w:rFonts w:ascii="仿宋" w:eastAsia="仿宋" w:hAnsi="仿宋" w:cs="仿宋"/>
          <w:sz w:val="24"/>
        </w:rPr>
        <w:t xml:space="preserve">        </w:t>
      </w:r>
      <w:permEnd w:id="1878483043"/>
    </w:p>
    <w:p w:rsidR="00757055" w:rsidRDefault="00000000">
      <w:pPr>
        <w:spacing w:line="440" w:lineRule="atLeast"/>
        <w:ind w:firstLine="480"/>
        <w:rPr>
          <w:rFonts w:ascii="仿宋" w:eastAsia="仿宋" w:hAnsi="仿宋" w:hint="eastAsia"/>
          <w:sz w:val="24"/>
        </w:rPr>
      </w:pPr>
      <w:r>
        <w:rPr>
          <w:rFonts w:ascii="仿宋" w:eastAsia="仿宋" w:hAnsi="仿宋" w:hint="eastAsia"/>
          <w:sz w:val="24"/>
        </w:rPr>
        <w:t xml:space="preserve">联 系 人：                 </w:t>
      </w:r>
      <w:r>
        <w:rPr>
          <w:rFonts w:ascii="仿宋" w:eastAsia="仿宋" w:hAnsi="仿宋"/>
          <w:sz w:val="24"/>
        </w:rPr>
        <w:t xml:space="preserve">     </w:t>
      </w:r>
      <w:r>
        <w:rPr>
          <w:rFonts w:ascii="仿宋" w:eastAsia="仿宋" w:hAnsi="仿宋" w:hint="eastAsia"/>
          <w:sz w:val="24"/>
        </w:rPr>
        <w:t xml:space="preserve">  联 系 人：</w:t>
      </w:r>
      <w:permStart w:id="2129925501" w:edGrp="everyone"/>
      <w:r>
        <w:rPr>
          <w:rFonts w:ascii="仿宋" w:eastAsia="仿宋" w:hAnsi="仿宋" w:cs="仿宋" w:hint="eastAsia"/>
          <w:sz w:val="24"/>
        </w:rPr>
        <w:t xml:space="preserve"> </w:t>
      </w:r>
      <w:r>
        <w:rPr>
          <w:rFonts w:ascii="仿宋" w:eastAsia="仿宋" w:hAnsi="仿宋" w:cs="仿宋"/>
          <w:sz w:val="24"/>
        </w:rPr>
        <w:t xml:space="preserve">        </w:t>
      </w:r>
      <w:permEnd w:id="2129925501"/>
    </w:p>
    <w:p w:rsidR="00757055" w:rsidRDefault="00000000">
      <w:pPr>
        <w:spacing w:line="440" w:lineRule="atLeast"/>
        <w:ind w:firstLine="480"/>
        <w:rPr>
          <w:rFonts w:ascii="仿宋" w:eastAsia="仿宋" w:hAnsi="仿宋" w:hint="eastAsia"/>
          <w:sz w:val="24"/>
        </w:rPr>
      </w:pPr>
      <w:r>
        <w:rPr>
          <w:rFonts w:ascii="仿宋" w:eastAsia="仿宋" w:hAnsi="仿宋" w:hint="eastAsia"/>
          <w:sz w:val="24"/>
        </w:rPr>
        <w:t xml:space="preserve">通讯地址：新疆乌鲁木齐市天山区 </w:t>
      </w:r>
      <w:r>
        <w:rPr>
          <w:rFonts w:ascii="仿宋" w:eastAsia="仿宋" w:hAnsi="仿宋"/>
          <w:sz w:val="24"/>
        </w:rPr>
        <w:t xml:space="preserve">   </w:t>
      </w:r>
      <w:r>
        <w:rPr>
          <w:rFonts w:ascii="仿宋" w:eastAsia="仿宋" w:hAnsi="仿宋" w:hint="eastAsia"/>
          <w:sz w:val="24"/>
        </w:rPr>
        <w:t>通讯地址：</w:t>
      </w:r>
      <w:r>
        <w:rPr>
          <w:rFonts w:ascii="仿宋" w:eastAsia="仿宋" w:hAnsi="仿宋"/>
          <w:sz w:val="24"/>
        </w:rPr>
        <w:t xml:space="preserve"> </w:t>
      </w:r>
    </w:p>
    <w:p w:rsidR="00757055" w:rsidRDefault="00000000">
      <w:pPr>
        <w:spacing w:line="440" w:lineRule="atLeast"/>
        <w:ind w:firstLine="480"/>
        <w:rPr>
          <w:rFonts w:ascii="仿宋" w:eastAsia="仿宋" w:hAnsi="仿宋" w:hint="eastAsia"/>
          <w:sz w:val="24"/>
        </w:rPr>
      </w:pPr>
      <w:r>
        <w:rPr>
          <w:rFonts w:ascii="仿宋" w:eastAsia="仿宋" w:hAnsi="仿宋" w:hint="eastAsia"/>
          <w:sz w:val="24"/>
        </w:rPr>
        <w:t xml:space="preserve">胜利路666号新疆大学                      </w:t>
      </w:r>
    </w:p>
    <w:p w:rsidR="00757055" w:rsidRDefault="00000000">
      <w:pPr>
        <w:spacing w:line="440" w:lineRule="atLeast"/>
        <w:ind w:firstLine="480"/>
        <w:rPr>
          <w:rFonts w:ascii="仿宋" w:eastAsia="仿宋" w:hAnsi="仿宋" w:hint="eastAsia"/>
          <w:sz w:val="24"/>
        </w:rPr>
      </w:pPr>
      <w:r>
        <w:rPr>
          <w:rFonts w:ascii="仿宋" w:eastAsia="仿宋" w:hAnsi="仿宋" w:hint="eastAsia"/>
          <w:sz w:val="24"/>
        </w:rPr>
        <w:t xml:space="preserve">开户银行：中国农业银行乌鲁木齐 </w:t>
      </w:r>
      <w:r>
        <w:rPr>
          <w:rFonts w:ascii="仿宋" w:eastAsia="仿宋" w:hAnsi="仿宋"/>
          <w:sz w:val="24"/>
        </w:rPr>
        <w:t xml:space="preserve">   </w:t>
      </w:r>
      <w:r>
        <w:rPr>
          <w:rFonts w:ascii="仿宋" w:eastAsia="仿宋" w:hAnsi="仿宋" w:hint="eastAsia"/>
          <w:sz w:val="24"/>
        </w:rPr>
        <w:t>开户银行：</w:t>
      </w:r>
    </w:p>
    <w:p w:rsidR="00757055" w:rsidRDefault="00000000">
      <w:pPr>
        <w:spacing w:line="440" w:lineRule="atLeast"/>
        <w:ind w:firstLine="480"/>
        <w:rPr>
          <w:rFonts w:ascii="仿宋" w:eastAsia="仿宋" w:hAnsi="仿宋" w:hint="eastAsia"/>
          <w:sz w:val="24"/>
        </w:rPr>
      </w:pPr>
      <w:r>
        <w:rPr>
          <w:rFonts w:ascii="仿宋" w:eastAsia="仿宋" w:hAnsi="仿宋" w:hint="eastAsia"/>
          <w:sz w:val="24"/>
        </w:rPr>
        <w:t>胜利路（兵团）支行</w:t>
      </w:r>
    </w:p>
    <w:p w:rsidR="00757055" w:rsidRDefault="00000000">
      <w:pPr>
        <w:spacing w:line="440" w:lineRule="atLeast"/>
        <w:ind w:firstLine="480"/>
        <w:rPr>
          <w:rFonts w:ascii="仿宋" w:eastAsia="仿宋" w:hAnsi="仿宋" w:hint="eastAsia"/>
          <w:sz w:val="24"/>
        </w:rPr>
      </w:pPr>
      <w:r>
        <w:rPr>
          <w:rFonts w:ascii="仿宋" w:eastAsia="仿宋" w:hAnsi="仿宋" w:hint="eastAsia"/>
          <w:sz w:val="24"/>
        </w:rPr>
        <w:t xml:space="preserve">帐  号：30704301040002348 </w:t>
      </w:r>
      <w:r>
        <w:rPr>
          <w:rFonts w:ascii="仿宋" w:eastAsia="仿宋" w:hAnsi="仿宋"/>
          <w:sz w:val="24"/>
        </w:rPr>
        <w:t xml:space="preserve">        </w:t>
      </w:r>
      <w:r>
        <w:rPr>
          <w:rFonts w:ascii="仿宋" w:eastAsia="仿宋" w:hAnsi="仿宋" w:hint="eastAsia"/>
          <w:sz w:val="24"/>
        </w:rPr>
        <w:t>帐  号：</w:t>
      </w:r>
      <w:r>
        <w:rPr>
          <w:rFonts w:ascii="仿宋" w:eastAsia="仿宋" w:hAnsi="仿宋"/>
          <w:sz w:val="24"/>
        </w:rPr>
        <w:t xml:space="preserve"> </w:t>
      </w:r>
    </w:p>
    <w:p w:rsidR="00757055" w:rsidRDefault="00757055">
      <w:pPr>
        <w:spacing w:line="440" w:lineRule="atLeast"/>
        <w:ind w:left="-105" w:right="-105" w:firstLineChars="150" w:firstLine="360"/>
        <w:rPr>
          <w:rFonts w:ascii="仿宋" w:eastAsia="仿宋" w:hAnsi="仿宋" w:hint="eastAsia"/>
          <w:sz w:val="24"/>
        </w:rPr>
      </w:pPr>
    </w:p>
    <w:p w:rsidR="00757055" w:rsidRDefault="00000000">
      <w:pPr>
        <w:spacing w:line="440" w:lineRule="atLeast"/>
        <w:ind w:left="-105" w:right="-105" w:firstLineChars="850" w:firstLine="2040"/>
        <w:jc w:val="center"/>
        <w:rPr>
          <w:rFonts w:ascii="仿宋" w:eastAsia="仿宋" w:hAnsi="仿宋" w:hint="eastAsia"/>
          <w:sz w:val="24"/>
        </w:rPr>
      </w:pPr>
      <w:r>
        <w:rPr>
          <w:rFonts w:ascii="仿宋" w:eastAsia="仿宋" w:hAnsi="仿宋"/>
          <w:sz w:val="24"/>
        </w:rPr>
        <w:t xml:space="preserve">                 二</w:t>
      </w:r>
      <w:proofErr w:type="gramStart"/>
      <w:r>
        <w:rPr>
          <w:rFonts w:ascii="仿宋" w:eastAsia="仿宋" w:hAnsi="仿宋" w:hint="eastAsia"/>
          <w:sz w:val="24"/>
        </w:rPr>
        <w:t>0</w:t>
      </w:r>
      <w:permStart w:id="30095306" w:edGrp="everyone"/>
      <w:proofErr w:type="gramEnd"/>
      <w:r>
        <w:rPr>
          <w:rFonts w:ascii="仿宋" w:eastAsia="仿宋" w:hAnsi="仿宋" w:hint="eastAsia"/>
          <w:sz w:val="24"/>
        </w:rPr>
        <w:t xml:space="preserve">   </w:t>
      </w:r>
      <w:permEnd w:id="30095306"/>
      <w:r>
        <w:rPr>
          <w:rFonts w:ascii="仿宋" w:eastAsia="仿宋" w:hAnsi="仿宋"/>
          <w:sz w:val="24"/>
        </w:rPr>
        <w:t>年</w:t>
      </w:r>
      <w:permStart w:id="811366398" w:edGrp="everyone"/>
      <w:r>
        <w:rPr>
          <w:rFonts w:ascii="仿宋" w:eastAsia="仿宋" w:hAnsi="仿宋"/>
          <w:sz w:val="24"/>
        </w:rPr>
        <w:t xml:space="preserve">   </w:t>
      </w:r>
      <w:permEnd w:id="811366398"/>
      <w:r>
        <w:rPr>
          <w:rFonts w:ascii="仿宋" w:eastAsia="仿宋" w:hAnsi="仿宋"/>
          <w:sz w:val="24"/>
        </w:rPr>
        <w:t>月</w:t>
      </w:r>
      <w:permStart w:id="1041529665" w:edGrp="everyone"/>
      <w:r>
        <w:rPr>
          <w:rFonts w:ascii="仿宋" w:eastAsia="仿宋" w:hAnsi="仿宋"/>
          <w:sz w:val="24"/>
        </w:rPr>
        <w:t xml:space="preserve">   </w:t>
      </w:r>
      <w:permEnd w:id="1041529665"/>
      <w:r>
        <w:rPr>
          <w:rFonts w:ascii="仿宋" w:eastAsia="仿宋" w:hAnsi="仿宋"/>
          <w:sz w:val="24"/>
        </w:rPr>
        <w:t>日</w:t>
      </w:r>
    </w:p>
    <w:p w:rsidR="00757055" w:rsidRDefault="00000000">
      <w:pPr>
        <w:spacing w:line="440" w:lineRule="atLeast"/>
        <w:ind w:right="-105" w:firstLine="480"/>
        <w:jc w:val="center"/>
        <w:rPr>
          <w:rFonts w:ascii="仿宋" w:eastAsia="仿宋" w:hAnsi="仿宋" w:hint="eastAsia"/>
          <w:sz w:val="24"/>
        </w:rPr>
      </w:pP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合同签订地点：新疆乌鲁木齐市天山区胜利路666号新疆大学</w:t>
      </w:r>
    </w:p>
    <w:p w:rsidR="00757055" w:rsidRDefault="00000000">
      <w:pPr>
        <w:spacing w:line="560" w:lineRule="exact"/>
        <w:ind w:firstLineChars="200" w:firstLine="480"/>
        <w:rPr>
          <w:rFonts w:ascii="仿宋" w:eastAsia="仿宋" w:hAnsi="仿宋" w:cs="仿宋_GB2312" w:hint="eastAsia"/>
          <w:color w:val="FF0000"/>
          <w:sz w:val="24"/>
        </w:rPr>
      </w:pPr>
      <w:r>
        <w:rPr>
          <w:rFonts w:ascii="仿宋" w:eastAsia="仿宋" w:hAnsi="仿宋" w:cs="仿宋_GB2312" w:hint="eastAsia"/>
          <w:color w:val="FF0000"/>
          <w:sz w:val="24"/>
        </w:rPr>
        <w:lastRenderedPageBreak/>
        <w:t>附件：开票信息</w:t>
      </w:r>
    </w:p>
    <w:p w:rsidR="00757055" w:rsidRDefault="00757055">
      <w:pPr>
        <w:spacing w:line="560" w:lineRule="exact"/>
        <w:ind w:firstLineChars="200" w:firstLine="560"/>
        <w:jc w:val="center"/>
        <w:rPr>
          <w:rFonts w:ascii="仿宋" w:eastAsia="仿宋" w:hAnsi="仿宋" w:cs="仿宋_GB2312" w:hint="eastAsia"/>
          <w:color w:val="FF0000"/>
          <w:sz w:val="28"/>
          <w:szCs w:val="28"/>
        </w:rPr>
      </w:pPr>
    </w:p>
    <w:p w:rsidR="00757055" w:rsidRDefault="00000000">
      <w:pPr>
        <w:ind w:firstLine="560"/>
        <w:jc w:val="center"/>
        <w:rPr>
          <w:rFonts w:ascii="仿宋" w:eastAsia="仿宋" w:hAnsi="仿宋" w:cs="仿宋_GB2312" w:hint="eastAsia"/>
          <w:color w:val="FF0000"/>
          <w:sz w:val="28"/>
          <w:szCs w:val="28"/>
        </w:rPr>
      </w:pPr>
      <w:r>
        <w:rPr>
          <w:rFonts w:ascii="仿宋" w:eastAsia="仿宋" w:hAnsi="仿宋" w:cs="仿宋_GB2312" w:hint="eastAsia"/>
          <w:noProof/>
          <w:color w:val="FF0000"/>
          <w:sz w:val="28"/>
          <w:szCs w:val="28"/>
        </w:rPr>
        <w:drawing>
          <wp:inline distT="0" distB="0" distL="114300" distR="114300">
            <wp:extent cx="5377815" cy="3875405"/>
            <wp:effectExtent l="0" t="0" r="13335" b="10795"/>
            <wp:docPr id="7" name="图片 7" descr="微信图片_202111091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1109110043"/>
                    <pic:cNvPicPr>
                      <a:picLocks noChangeAspect="1"/>
                    </pic:cNvPicPr>
                  </pic:nvPicPr>
                  <pic:blipFill>
                    <a:blip r:embed="rId11"/>
                    <a:stretch>
                      <a:fillRect/>
                    </a:stretch>
                  </pic:blipFill>
                  <pic:spPr>
                    <a:xfrm>
                      <a:off x="0" y="0"/>
                      <a:ext cx="5377815" cy="3875405"/>
                    </a:xfrm>
                    <a:prstGeom prst="rect">
                      <a:avLst/>
                    </a:prstGeom>
                  </pic:spPr>
                </pic:pic>
              </a:graphicData>
            </a:graphic>
          </wp:inline>
        </w:drawing>
      </w:r>
    </w:p>
    <w:p w:rsidR="00757055" w:rsidRDefault="00757055">
      <w:pPr>
        <w:ind w:firstLine="560"/>
        <w:rPr>
          <w:rFonts w:ascii="仿宋" w:eastAsia="仿宋" w:hAnsi="仿宋" w:cs="仿宋_GB2312" w:hint="eastAsia"/>
          <w:color w:val="FF0000"/>
          <w:sz w:val="28"/>
          <w:szCs w:val="28"/>
        </w:rPr>
      </w:pPr>
    </w:p>
    <w:p w:rsidR="00757055" w:rsidRDefault="00757055">
      <w:pPr>
        <w:ind w:firstLine="560"/>
        <w:rPr>
          <w:rFonts w:ascii="仿宋" w:eastAsia="仿宋" w:hAnsi="仿宋" w:cs="仿宋_GB2312" w:hint="eastAsia"/>
          <w:color w:val="FF0000"/>
          <w:sz w:val="28"/>
          <w:szCs w:val="28"/>
        </w:rPr>
      </w:pPr>
    </w:p>
    <w:p w:rsidR="00757055" w:rsidRDefault="00757055">
      <w:pPr>
        <w:ind w:firstLine="560"/>
        <w:rPr>
          <w:rFonts w:ascii="仿宋" w:eastAsia="仿宋" w:hAnsi="仿宋" w:cs="仿宋_GB2312" w:hint="eastAsia"/>
          <w:color w:val="FF0000"/>
          <w:sz w:val="28"/>
          <w:szCs w:val="28"/>
        </w:rPr>
      </w:pPr>
    </w:p>
    <w:p w:rsidR="00757055" w:rsidRDefault="00757055">
      <w:pPr>
        <w:ind w:firstLine="560"/>
        <w:rPr>
          <w:rFonts w:ascii="仿宋" w:eastAsia="仿宋" w:hAnsi="仿宋" w:cs="仿宋_GB2312" w:hint="eastAsia"/>
          <w:color w:val="FF0000"/>
          <w:sz w:val="28"/>
          <w:szCs w:val="28"/>
        </w:rPr>
      </w:pPr>
    </w:p>
    <w:p w:rsidR="00757055" w:rsidRDefault="00757055">
      <w:pPr>
        <w:ind w:firstLine="560"/>
        <w:rPr>
          <w:rFonts w:ascii="仿宋" w:eastAsia="仿宋" w:hAnsi="仿宋" w:cs="仿宋_GB2312" w:hint="eastAsia"/>
          <w:color w:val="FF0000"/>
          <w:sz w:val="28"/>
          <w:szCs w:val="28"/>
        </w:rPr>
      </w:pPr>
    </w:p>
    <w:p w:rsidR="00757055" w:rsidRDefault="00757055">
      <w:pPr>
        <w:spacing w:line="360" w:lineRule="auto"/>
        <w:ind w:right="-105" w:firstLine="560"/>
        <w:rPr>
          <w:rFonts w:ascii="仿宋" w:eastAsia="仿宋" w:hAnsi="仿宋" w:cs="仿宋_GB2312" w:hint="eastAsia"/>
          <w:sz w:val="28"/>
          <w:szCs w:val="28"/>
        </w:rPr>
      </w:pPr>
    </w:p>
    <w:p w:rsidR="00757055" w:rsidRDefault="00757055">
      <w:pPr>
        <w:spacing w:line="360" w:lineRule="auto"/>
        <w:ind w:right="-105" w:firstLine="560"/>
        <w:rPr>
          <w:rFonts w:ascii="仿宋" w:eastAsia="仿宋" w:hAnsi="仿宋" w:cs="仿宋_GB2312" w:hint="eastAsia"/>
          <w:sz w:val="28"/>
          <w:szCs w:val="28"/>
        </w:rPr>
      </w:pPr>
    </w:p>
    <w:p w:rsidR="00757055" w:rsidRDefault="00757055">
      <w:pPr>
        <w:autoSpaceDE w:val="0"/>
        <w:autoSpaceDN w:val="0"/>
        <w:adjustRightInd w:val="0"/>
        <w:ind w:firstLine="480"/>
        <w:jc w:val="left"/>
        <w:rPr>
          <w:rFonts w:ascii="仿宋" w:eastAsia="仿宋" w:hAnsi="仿宋" w:hint="eastAsia"/>
          <w:kern w:val="0"/>
          <w:sz w:val="24"/>
          <w:szCs w:val="20"/>
        </w:rPr>
      </w:pPr>
    </w:p>
    <w:p w:rsidR="00757055" w:rsidRDefault="00757055">
      <w:pPr>
        <w:autoSpaceDE w:val="0"/>
        <w:autoSpaceDN w:val="0"/>
        <w:adjustRightInd w:val="0"/>
        <w:ind w:firstLine="480"/>
        <w:jc w:val="left"/>
        <w:rPr>
          <w:rFonts w:ascii="仿宋" w:eastAsia="仿宋" w:hAnsi="仿宋" w:hint="eastAsia"/>
          <w:kern w:val="0"/>
          <w:sz w:val="24"/>
          <w:szCs w:val="20"/>
        </w:rPr>
      </w:pPr>
    </w:p>
    <w:p w:rsidR="00757055" w:rsidRDefault="00757055">
      <w:pPr>
        <w:autoSpaceDE w:val="0"/>
        <w:autoSpaceDN w:val="0"/>
        <w:adjustRightInd w:val="0"/>
        <w:ind w:firstLine="480"/>
        <w:jc w:val="left"/>
        <w:rPr>
          <w:rFonts w:ascii="仿宋" w:eastAsia="仿宋" w:hAnsi="仿宋" w:hint="eastAsia"/>
          <w:kern w:val="0"/>
          <w:sz w:val="24"/>
          <w:szCs w:val="20"/>
        </w:rPr>
      </w:pPr>
    </w:p>
    <w:p w:rsidR="00757055" w:rsidRDefault="00757055">
      <w:pPr>
        <w:spacing w:line="360" w:lineRule="auto"/>
        <w:ind w:right="-105" w:firstLine="560"/>
        <w:rPr>
          <w:rFonts w:ascii="仿宋" w:eastAsia="仿宋" w:hAnsi="仿宋" w:cs="仿宋_GB2312" w:hint="eastAsia"/>
          <w:sz w:val="28"/>
          <w:szCs w:val="28"/>
        </w:rPr>
      </w:pPr>
    </w:p>
    <w:p w:rsidR="00757055" w:rsidRDefault="00757055">
      <w:pPr>
        <w:spacing w:line="360" w:lineRule="auto"/>
        <w:ind w:right="-105" w:firstLine="560"/>
        <w:rPr>
          <w:rFonts w:ascii="仿宋" w:eastAsia="仿宋" w:hAnsi="仿宋" w:cs="仿宋_GB2312" w:hint="eastAsia"/>
          <w:sz w:val="28"/>
          <w:szCs w:val="28"/>
        </w:rPr>
      </w:pPr>
    </w:p>
    <w:p w:rsidR="00757055" w:rsidRDefault="00000000">
      <w:pPr>
        <w:spacing w:line="360" w:lineRule="auto"/>
        <w:ind w:leftChars="-1" w:left="-2" w:right="-105" w:firstLine="482"/>
        <w:jc w:val="center"/>
        <w:rPr>
          <w:rFonts w:ascii="仿宋" w:eastAsia="仿宋" w:hAnsi="仿宋" w:cs="仿宋_GB2312" w:hint="eastAsia"/>
          <w:b/>
          <w:color w:val="000000"/>
          <w:sz w:val="24"/>
        </w:rPr>
      </w:pPr>
      <w:r>
        <w:rPr>
          <w:rFonts w:ascii="仿宋" w:eastAsia="仿宋" w:hAnsi="仿宋" w:cs="仿宋_GB2312" w:hint="eastAsia"/>
          <w:b/>
          <w:color w:val="000000"/>
          <w:sz w:val="24"/>
        </w:rPr>
        <w:lastRenderedPageBreak/>
        <w:t>详细参数</w:t>
      </w: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000000">
      <w:pPr>
        <w:spacing w:line="360" w:lineRule="auto"/>
        <w:ind w:left="-105" w:right="-105" w:firstLineChars="150" w:firstLine="420"/>
        <w:rPr>
          <w:rFonts w:ascii="仿宋" w:eastAsia="仿宋" w:hAnsi="仿宋" w:cs="仿宋_GB2312" w:hint="eastAsia"/>
          <w:color w:val="000000"/>
          <w:sz w:val="28"/>
          <w:szCs w:val="28"/>
        </w:rPr>
      </w:pPr>
      <w:r>
        <w:rPr>
          <w:rFonts w:ascii="仿宋" w:eastAsia="仿宋" w:hAnsi="仿宋" w:cs="仿宋_GB2312" w:hint="eastAsia"/>
          <w:color w:val="000000"/>
          <w:sz w:val="28"/>
          <w:szCs w:val="28"/>
        </w:rPr>
        <w:t xml:space="preserve">    </w:t>
      </w: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757055">
      <w:pPr>
        <w:spacing w:line="360" w:lineRule="auto"/>
        <w:ind w:left="-105" w:right="-105" w:firstLineChars="150" w:firstLine="420"/>
        <w:rPr>
          <w:rFonts w:ascii="仿宋" w:eastAsia="仿宋" w:hAnsi="仿宋" w:cs="仿宋_GB2312" w:hint="eastAsia"/>
          <w:color w:val="000000"/>
          <w:sz w:val="28"/>
          <w:szCs w:val="28"/>
        </w:rPr>
      </w:pPr>
    </w:p>
    <w:p w:rsidR="00757055" w:rsidRDefault="00000000">
      <w:pPr>
        <w:spacing w:line="360" w:lineRule="auto"/>
        <w:ind w:left="94" w:right="-105" w:hangingChars="39" w:hanging="94"/>
        <w:rPr>
          <w:rFonts w:ascii="仿宋" w:eastAsia="仿宋" w:hAnsi="仿宋" w:cs="仿宋_GB2312" w:hint="eastAsia"/>
          <w:color w:val="000000"/>
          <w:sz w:val="24"/>
        </w:rPr>
      </w:pPr>
      <w:r>
        <w:rPr>
          <w:rFonts w:ascii="仿宋" w:eastAsia="仿宋" w:hAnsi="仿宋" w:cs="仿宋_GB2312" w:hint="eastAsia"/>
          <w:color w:val="000000"/>
          <w:sz w:val="24"/>
        </w:rPr>
        <w:t>以下空白    以下空白    以下空白    以下空白    以下空白    以下空白</w:t>
      </w:r>
    </w:p>
    <w:p w:rsidR="00757055" w:rsidRDefault="00000000">
      <w:pPr>
        <w:ind w:firstLine="480"/>
        <w:rPr>
          <w:rFonts w:ascii="仿宋" w:eastAsia="仿宋" w:hAnsi="仿宋" w:cs="仿宋" w:hint="eastAsia"/>
          <w:color w:val="FF0000"/>
          <w:sz w:val="28"/>
          <w:szCs w:val="28"/>
        </w:rPr>
      </w:pPr>
      <w:r>
        <w:rPr>
          <w:rFonts w:ascii="仿宋" w:eastAsia="仿宋" w:hAnsi="仿宋" w:cs="仿宋" w:hint="eastAsia"/>
          <w:color w:val="FF0000"/>
          <w:sz w:val="24"/>
        </w:rPr>
        <w:t>以上为合同模板，具体以实际签订为准。</w:t>
      </w:r>
    </w:p>
    <w:p w:rsidR="00757055" w:rsidRDefault="00000000">
      <w:pPr>
        <w:ind w:firstLine="480"/>
        <w:rPr>
          <w:rFonts w:ascii="仿宋" w:eastAsia="仿宋" w:hAnsi="仿宋" w:cs="仿宋_GB2312" w:hint="eastAsia"/>
          <w:sz w:val="24"/>
        </w:rPr>
      </w:pPr>
      <w:r>
        <w:rPr>
          <w:rFonts w:ascii="仿宋" w:eastAsia="仿宋" w:hAnsi="仿宋" w:cs="仿宋_GB2312" w:hint="eastAsia"/>
          <w:sz w:val="24"/>
        </w:rPr>
        <w:br w:type="page"/>
      </w:r>
    </w:p>
    <w:p w:rsidR="00757055" w:rsidRDefault="00000000">
      <w:pPr>
        <w:pStyle w:val="1"/>
        <w:ind w:firstLine="643"/>
        <w:rPr>
          <w:rFonts w:hint="eastAsia"/>
        </w:rPr>
      </w:pPr>
      <w:bookmarkStart w:id="22" w:name="_Toc155633172"/>
      <w:r>
        <w:rPr>
          <w:rFonts w:hint="eastAsia"/>
        </w:rPr>
        <w:lastRenderedPageBreak/>
        <w:t>采购需求</w:t>
      </w:r>
      <w:bookmarkEnd w:id="22"/>
    </w:p>
    <w:p w:rsidR="00757055" w:rsidRDefault="00000000">
      <w:pPr>
        <w:spacing w:line="500" w:lineRule="exact"/>
        <w:ind w:firstLine="482"/>
        <w:rPr>
          <w:rFonts w:ascii="仿宋" w:eastAsia="仿宋" w:hAnsi="仿宋" w:cs="仿宋" w:hint="eastAsia"/>
          <w:b/>
          <w:bCs/>
          <w:sz w:val="24"/>
        </w:rPr>
      </w:pPr>
      <w:r>
        <w:rPr>
          <w:rFonts w:ascii="仿宋" w:eastAsia="仿宋" w:hAnsi="仿宋" w:cs="仿宋" w:hint="eastAsia"/>
          <w:b/>
          <w:bCs/>
          <w:sz w:val="24"/>
        </w:rPr>
        <w:t>注：1、本采购需求中</w:t>
      </w:r>
      <w:proofErr w:type="gramStart"/>
      <w:r>
        <w:rPr>
          <w:rFonts w:ascii="仿宋" w:eastAsia="仿宋" w:hAnsi="仿宋" w:cs="仿宋" w:hint="eastAsia"/>
          <w:b/>
          <w:bCs/>
          <w:sz w:val="24"/>
        </w:rPr>
        <w:t>中</w:t>
      </w:r>
      <w:proofErr w:type="gramEnd"/>
      <w:r>
        <w:rPr>
          <w:rFonts w:ascii="仿宋" w:eastAsia="仿宋" w:hAnsi="仿宋" w:cs="仿宋" w:hint="eastAsia"/>
          <w:b/>
          <w:bCs/>
          <w:sz w:val="24"/>
        </w:rPr>
        <w:t>如出现设备品牌（参考品牌）或指向某个品牌，仅作为参考该设备所需达到的具体技术要求，不作为该设备的品牌要求。投标人可以选用替代品牌，但这些替代品牌要实质上满足或超过招标文件的要求。标“★”为实质性参数，其他条款要求为重要参数。</w:t>
      </w:r>
    </w:p>
    <w:p w:rsidR="00757055" w:rsidRDefault="00000000">
      <w:pPr>
        <w:spacing w:line="500" w:lineRule="exact"/>
        <w:ind w:firstLine="482"/>
        <w:rPr>
          <w:rFonts w:ascii="仿宋" w:eastAsia="仿宋" w:hAnsi="仿宋" w:cs="仿宋" w:hint="eastAsia"/>
          <w:b/>
          <w:bCs/>
          <w:sz w:val="24"/>
        </w:rPr>
      </w:pPr>
      <w:r>
        <w:rPr>
          <w:rFonts w:ascii="仿宋" w:eastAsia="仿宋" w:hAnsi="仿宋" w:cs="仿宋" w:hint="eastAsia"/>
          <w:b/>
          <w:bCs/>
          <w:sz w:val="24"/>
        </w:rPr>
        <w:t>★2、本项目为交钥匙工程，产品须满足甲方最终正常使用要求，甲方不再支付额外任何额外费用。项目所需运输费、保险、税费、安装调试费、培训费等一切费用均包含在单台货物或服务（设备）的报价中，不得单列。投标人在填报投标报价明细表（或分项报价表）时上述运输、保险、安装、税费、伴随服务等所有费用须包含在货物（或设备）单价中，不得将运输、保险、安装、税费、伴随服务等相关费用单独填报。</w:t>
      </w:r>
    </w:p>
    <w:p w:rsidR="00757055" w:rsidRDefault="00000000">
      <w:pPr>
        <w:pStyle w:val="2"/>
        <w:rPr>
          <w:rFonts w:hint="eastAsia"/>
          <w:b/>
        </w:rPr>
      </w:pPr>
      <w:r>
        <w:rPr>
          <w:rFonts w:hint="eastAsia"/>
          <w:b/>
        </w:rPr>
        <w:t>★3、投标产品涉及预装操作系统的须预装正版操作系统并提供授权书或投标单位承诺函（承诺产品内预装系统均为正版操作系统），如本包内不涉及预装操作系统的可不提供，但涉及服务器、台式计算机、笔记本、平板电脑等须预装正版操作系统的产品必须提供。</w:t>
      </w:r>
    </w:p>
    <w:p w:rsidR="00757055" w:rsidRDefault="00000000">
      <w:pPr>
        <w:pStyle w:val="2"/>
        <w:rPr>
          <w:rFonts w:hint="eastAsia"/>
          <w:b/>
        </w:rPr>
      </w:pPr>
      <w:r>
        <w:rPr>
          <w:rFonts w:hint="eastAsia"/>
          <w:b/>
        </w:rPr>
        <w:t>4、投标单位所投产品，虽满足负偏离要求，但综合由于负偏离参数使得所供产品或服务无法满足甲方正常使用要求（满足不了教学科研等任务），可属于甲方不能接受的条件情形，投标单位作无效标处理。</w:t>
      </w:r>
    </w:p>
    <w:p w:rsidR="00757055" w:rsidRDefault="00000000">
      <w:pPr>
        <w:numPr>
          <w:ilvl w:val="0"/>
          <w:numId w:val="10"/>
        </w:numPr>
        <w:spacing w:line="500" w:lineRule="exact"/>
        <w:ind w:firstLine="482"/>
        <w:rPr>
          <w:rFonts w:ascii="仿宋" w:eastAsia="仿宋" w:hAnsi="仿宋" w:cs="仿宋" w:hint="eastAsia"/>
          <w:b/>
          <w:bCs/>
          <w:sz w:val="24"/>
        </w:rPr>
      </w:pPr>
      <w:r>
        <w:rPr>
          <w:rFonts w:ascii="仿宋" w:eastAsia="仿宋" w:hAnsi="仿宋" w:cs="仿宋" w:hint="eastAsia"/>
          <w:b/>
          <w:bCs/>
          <w:sz w:val="24"/>
        </w:rPr>
        <w:t>采购标的</w:t>
      </w:r>
    </w:p>
    <w:p w:rsidR="00757055" w:rsidRDefault="00000000">
      <w:pPr>
        <w:numPr>
          <w:ilvl w:val="0"/>
          <w:numId w:val="11"/>
        </w:numPr>
        <w:spacing w:line="500" w:lineRule="exact"/>
        <w:ind w:firstLine="480"/>
        <w:rPr>
          <w:rFonts w:ascii="仿宋" w:eastAsia="仿宋" w:hAnsi="仿宋" w:cs="仿宋" w:hint="eastAsia"/>
          <w:sz w:val="24"/>
        </w:rPr>
      </w:pPr>
      <w:r>
        <w:rPr>
          <w:rFonts w:ascii="仿宋" w:eastAsia="仿宋" w:hAnsi="仿宋" w:cs="仿宋" w:hint="eastAsia"/>
          <w:sz w:val="24"/>
        </w:rPr>
        <w:t>需求一览表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778"/>
        <w:gridCol w:w="1258"/>
        <w:gridCol w:w="443"/>
        <w:gridCol w:w="708"/>
        <w:gridCol w:w="1293"/>
        <w:gridCol w:w="1696"/>
        <w:gridCol w:w="1127"/>
        <w:gridCol w:w="499"/>
      </w:tblGrid>
      <w:tr w:rsidR="00757055">
        <w:trPr>
          <w:trHeight w:val="90"/>
          <w:jc w:val="center"/>
        </w:trPr>
        <w:tc>
          <w:tcPr>
            <w:tcW w:w="298" w:type="pct"/>
            <w:vAlign w:val="center"/>
          </w:tcPr>
          <w:p w:rsidR="00757055" w:rsidRDefault="00000000">
            <w:pPr>
              <w:pStyle w:val="ac"/>
              <w:rPr>
                <w:rFonts w:hint="eastAsia"/>
              </w:rPr>
            </w:pPr>
            <w:proofErr w:type="gramStart"/>
            <w:r>
              <w:rPr>
                <w:rFonts w:hint="eastAsia"/>
              </w:rPr>
              <w:t>包号</w:t>
            </w:r>
            <w:proofErr w:type="gramEnd"/>
          </w:p>
        </w:tc>
        <w:tc>
          <w:tcPr>
            <w:tcW w:w="469" w:type="pct"/>
            <w:vAlign w:val="center"/>
          </w:tcPr>
          <w:p w:rsidR="00757055" w:rsidRDefault="00000000">
            <w:pPr>
              <w:pStyle w:val="ac"/>
              <w:rPr>
                <w:rFonts w:hint="eastAsia"/>
              </w:rPr>
            </w:pPr>
            <w:r>
              <w:rPr>
                <w:rFonts w:hint="eastAsia"/>
              </w:rPr>
              <w:t>品目号</w:t>
            </w:r>
          </w:p>
        </w:tc>
        <w:tc>
          <w:tcPr>
            <w:tcW w:w="758" w:type="pct"/>
            <w:vAlign w:val="center"/>
          </w:tcPr>
          <w:p w:rsidR="00757055" w:rsidRDefault="00000000">
            <w:pPr>
              <w:pStyle w:val="ac"/>
              <w:rPr>
                <w:rFonts w:hint="eastAsia"/>
              </w:rPr>
            </w:pPr>
            <w:r>
              <w:rPr>
                <w:rFonts w:hint="eastAsia"/>
              </w:rPr>
              <w:t>品目名称</w:t>
            </w:r>
          </w:p>
        </w:tc>
        <w:tc>
          <w:tcPr>
            <w:tcW w:w="267" w:type="pct"/>
            <w:vAlign w:val="center"/>
          </w:tcPr>
          <w:p w:rsidR="00757055" w:rsidRDefault="00000000">
            <w:pPr>
              <w:pStyle w:val="ac"/>
              <w:rPr>
                <w:rFonts w:hint="eastAsia"/>
              </w:rPr>
            </w:pPr>
            <w:r>
              <w:rPr>
                <w:rFonts w:hint="eastAsia"/>
              </w:rPr>
              <w:t>数量</w:t>
            </w:r>
          </w:p>
        </w:tc>
        <w:tc>
          <w:tcPr>
            <w:tcW w:w="427" w:type="pct"/>
            <w:vAlign w:val="center"/>
          </w:tcPr>
          <w:p w:rsidR="00757055" w:rsidRDefault="00000000">
            <w:pPr>
              <w:pStyle w:val="ac"/>
              <w:rPr>
                <w:rFonts w:hint="eastAsia"/>
              </w:rPr>
            </w:pPr>
            <w:r>
              <w:rPr>
                <w:rFonts w:hint="eastAsia"/>
              </w:rPr>
              <w:t>质保期限</w:t>
            </w:r>
          </w:p>
        </w:tc>
        <w:tc>
          <w:tcPr>
            <w:tcW w:w="779" w:type="pct"/>
            <w:vAlign w:val="center"/>
          </w:tcPr>
          <w:p w:rsidR="00757055" w:rsidRDefault="00000000">
            <w:pPr>
              <w:pStyle w:val="ac"/>
              <w:rPr>
                <w:rFonts w:hint="eastAsia"/>
              </w:rPr>
            </w:pPr>
            <w:r>
              <w:rPr>
                <w:rFonts w:hint="eastAsia"/>
              </w:rPr>
              <w:t>合同履约期限</w:t>
            </w:r>
          </w:p>
        </w:tc>
        <w:tc>
          <w:tcPr>
            <w:tcW w:w="1022" w:type="pct"/>
            <w:vAlign w:val="center"/>
          </w:tcPr>
          <w:p w:rsidR="00757055" w:rsidRDefault="00000000">
            <w:pPr>
              <w:pStyle w:val="ac"/>
              <w:rPr>
                <w:rFonts w:hint="eastAsia"/>
              </w:rPr>
            </w:pPr>
            <w:r>
              <w:rPr>
                <w:rFonts w:hint="eastAsia"/>
              </w:rPr>
              <w:t>子项目名称</w:t>
            </w:r>
          </w:p>
        </w:tc>
        <w:tc>
          <w:tcPr>
            <w:tcW w:w="679" w:type="pct"/>
            <w:vAlign w:val="center"/>
          </w:tcPr>
          <w:p w:rsidR="00757055" w:rsidRDefault="00000000">
            <w:pPr>
              <w:pStyle w:val="ac"/>
              <w:rPr>
                <w:rFonts w:hint="eastAsia"/>
              </w:rPr>
            </w:pPr>
            <w:r>
              <w:rPr>
                <w:rFonts w:hint="eastAsia"/>
              </w:rPr>
              <w:t>是否允许采购进口产品</w:t>
            </w:r>
          </w:p>
        </w:tc>
        <w:tc>
          <w:tcPr>
            <w:tcW w:w="301" w:type="pct"/>
            <w:vAlign w:val="center"/>
          </w:tcPr>
          <w:p w:rsidR="00757055" w:rsidRDefault="00000000">
            <w:pPr>
              <w:pStyle w:val="ac"/>
              <w:rPr>
                <w:rFonts w:hint="eastAsia"/>
              </w:rPr>
            </w:pPr>
            <w:r>
              <w:rPr>
                <w:rFonts w:hint="eastAsia"/>
              </w:rPr>
              <w:t>备注</w:t>
            </w:r>
          </w:p>
        </w:tc>
      </w:tr>
      <w:tr w:rsidR="00757055">
        <w:trPr>
          <w:trHeight w:val="90"/>
          <w:jc w:val="center"/>
        </w:trPr>
        <w:tc>
          <w:tcPr>
            <w:tcW w:w="298" w:type="pct"/>
            <w:vMerge w:val="restart"/>
            <w:vAlign w:val="center"/>
          </w:tcPr>
          <w:p w:rsidR="00757055" w:rsidRDefault="00000000">
            <w:pPr>
              <w:pStyle w:val="ac"/>
              <w:rPr>
                <w:rFonts w:hint="eastAsia"/>
              </w:rPr>
            </w:pPr>
            <w:r>
              <w:rPr>
                <w:rFonts w:hint="eastAsia"/>
              </w:rPr>
              <w:t>1</w:t>
            </w: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1-1</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激光直写光源</w:t>
            </w:r>
          </w:p>
        </w:tc>
        <w:tc>
          <w:tcPr>
            <w:tcW w:w="267" w:type="pct"/>
            <w:vAlign w:val="center"/>
          </w:tcPr>
          <w:p w:rsidR="00757055" w:rsidRDefault="00000000">
            <w:pPr>
              <w:spacing w:line="0" w:lineRule="atLeast"/>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激光驱动电源模块</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-3</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激光水冷模块</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502"/>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szCs w:val="21"/>
              </w:rPr>
              <w:t>1-4</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二极管泵浦源</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-5</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线路直</w:t>
            </w:r>
            <w:proofErr w:type="gramStart"/>
            <w:r>
              <w:rPr>
                <w:rFonts w:ascii="仿宋" w:eastAsia="仿宋" w:hAnsi="仿宋" w:cs="Times New Roman"/>
                <w:color w:val="000000" w:themeColor="text1"/>
                <w:szCs w:val="21"/>
              </w:rPr>
              <w:t>写软件</w:t>
            </w:r>
            <w:proofErr w:type="gramEnd"/>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-6</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CCD靶标对位模块</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-7</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全自动吸尘系统</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-8</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吸尘系统二级过滤模块</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-9</w:t>
            </w:r>
          </w:p>
        </w:tc>
        <w:tc>
          <w:tcPr>
            <w:tcW w:w="758" w:type="pct"/>
            <w:vAlign w:val="center"/>
          </w:tcPr>
          <w:p w:rsidR="00757055" w:rsidRDefault="00000000">
            <w:pPr>
              <w:jc w:val="center"/>
              <w:rPr>
                <w:rFonts w:ascii="仿宋" w:eastAsia="仿宋" w:hAnsi="仿宋" w:cs="Times New Roman" w:hint="eastAsia"/>
                <w:szCs w:val="21"/>
              </w:rPr>
            </w:pPr>
            <w:proofErr w:type="gramStart"/>
            <w:r>
              <w:rPr>
                <w:rFonts w:ascii="仿宋" w:eastAsia="仿宋" w:hAnsi="仿宋" w:cs="Times New Roman"/>
                <w:color w:val="000000" w:themeColor="text1"/>
                <w:szCs w:val="21"/>
              </w:rPr>
              <w:t>电子振镜系统</w:t>
            </w:r>
            <w:proofErr w:type="gramEnd"/>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-10</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激光光路系统</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w:t>
            </w:r>
            <w:r>
              <w:rPr>
                <w:rFonts w:ascii="仿宋" w:eastAsia="仿宋" w:hAnsi="仿宋" w:cs="Times New Roman" w:hint="eastAsia"/>
                <w:szCs w:val="21"/>
              </w:rPr>
              <w:t>1</w:t>
            </w:r>
          </w:p>
        </w:tc>
        <w:tc>
          <w:tcPr>
            <w:tcW w:w="758" w:type="pct"/>
            <w:vAlign w:val="center"/>
          </w:tcPr>
          <w:p w:rsidR="00757055" w:rsidRDefault="00000000">
            <w:pPr>
              <w:jc w:val="center"/>
              <w:rPr>
                <w:rFonts w:ascii="仿宋" w:eastAsia="仿宋" w:hAnsi="仿宋" w:cs="Times New Roman" w:hint="eastAsia"/>
                <w:szCs w:val="21"/>
              </w:rPr>
            </w:pPr>
            <w:proofErr w:type="gramStart"/>
            <w:r>
              <w:rPr>
                <w:rFonts w:ascii="仿宋" w:eastAsia="仿宋" w:hAnsi="仿宋" w:cs="Times New Roman"/>
                <w:color w:val="000000" w:themeColor="text1"/>
                <w:szCs w:val="21"/>
              </w:rPr>
              <w:t>剥铜气体</w:t>
            </w:r>
            <w:proofErr w:type="gramEnd"/>
            <w:r>
              <w:rPr>
                <w:rFonts w:ascii="仿宋" w:eastAsia="仿宋" w:hAnsi="仿宋" w:cs="Times New Roman"/>
                <w:color w:val="000000" w:themeColor="text1"/>
                <w:szCs w:val="21"/>
              </w:rPr>
              <w:t>辅助模块</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-12</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气源及吸附系统</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-13</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立式机柜</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szCs w:val="21"/>
              </w:rPr>
              <w:t>1-14</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防激光</w:t>
            </w:r>
            <w:proofErr w:type="gramStart"/>
            <w:r>
              <w:rPr>
                <w:rFonts w:ascii="仿宋" w:eastAsia="仿宋" w:hAnsi="仿宋" w:cs="Times New Roman"/>
                <w:color w:val="000000" w:themeColor="text1"/>
                <w:szCs w:val="21"/>
              </w:rPr>
              <w:t>辐射机</w:t>
            </w:r>
            <w:proofErr w:type="gramEnd"/>
            <w:r>
              <w:rPr>
                <w:rFonts w:ascii="仿宋" w:eastAsia="仿宋" w:hAnsi="仿宋" w:cs="Times New Roman"/>
                <w:color w:val="000000" w:themeColor="text1"/>
                <w:szCs w:val="21"/>
              </w:rPr>
              <w:t>罩</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-15</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自动三轴平台</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hint="eastAsia"/>
                <w:color w:val="000000" w:themeColor="text1"/>
                <w:szCs w:val="21"/>
              </w:rPr>
              <w:t xml:space="preserve">    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-16</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高精度雕刻机</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000000">
            <w:pPr>
              <w:pStyle w:val="ac"/>
              <w:rPr>
                <w:rFonts w:hint="eastAsia"/>
              </w:rPr>
            </w:pPr>
            <w:r>
              <w:rPr>
                <w:rFonts w:hint="eastAsia"/>
              </w:rPr>
              <w:t>核心产品</w:t>
            </w: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-17</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3D打印机</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3</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-18</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频谱分析仪</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19</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-19</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激光雷达</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2</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-20</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激光雷达</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2</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w:t>
            </w:r>
            <w:r>
              <w:rPr>
                <w:rFonts w:ascii="仿宋" w:eastAsia="仿宋" w:hAnsi="仿宋" w:cs="Times New Roman" w:hint="eastAsia"/>
                <w:szCs w:val="21"/>
              </w:rPr>
              <w:t>1</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鸿蒙开发板</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40</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-22</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color w:val="000000" w:themeColor="text1"/>
                <w:szCs w:val="21"/>
              </w:rPr>
              <w:t>FPGA开发板</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40</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-23</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color w:val="000000" w:themeColor="text1"/>
                <w:szCs w:val="21"/>
              </w:rPr>
              <w:t>机器人视觉大模型训练平台</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hint="eastAsia"/>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szCs w:val="21"/>
              </w:rPr>
              <w:t>1-24</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color w:val="000000" w:themeColor="text1"/>
                <w:szCs w:val="21"/>
              </w:rPr>
              <w:t>机器人视觉场景理解系统</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hint="eastAsia"/>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-25</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cs="Times New Roman" w:hint="eastAsia"/>
                <w:color w:val="000000" w:themeColor="text1"/>
                <w:szCs w:val="21"/>
              </w:rPr>
              <w:t>机器人视觉推理决策系统</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hint="eastAsia"/>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-26</w:t>
            </w:r>
          </w:p>
        </w:tc>
        <w:tc>
          <w:tcPr>
            <w:tcW w:w="758" w:type="pct"/>
            <w:vAlign w:val="center"/>
          </w:tcPr>
          <w:p w:rsidR="00757055" w:rsidRDefault="00000000">
            <w:pPr>
              <w:jc w:val="center"/>
              <w:rPr>
                <w:rFonts w:ascii="仿宋" w:eastAsia="仿宋" w:hAnsi="仿宋" w:cs="Times New Roman" w:hint="eastAsia"/>
                <w:color w:val="000000"/>
                <w:szCs w:val="21"/>
              </w:rPr>
            </w:pPr>
            <w:proofErr w:type="gramStart"/>
            <w:r>
              <w:rPr>
                <w:rFonts w:ascii="仿宋" w:eastAsia="仿宋" w:hAnsi="仿宋" w:hint="eastAsia"/>
                <w:color w:val="000000" w:themeColor="text1"/>
                <w:szCs w:val="21"/>
              </w:rPr>
              <w:t>极域桌面</w:t>
            </w:r>
            <w:proofErr w:type="gramEnd"/>
            <w:r>
              <w:rPr>
                <w:rFonts w:ascii="仿宋" w:eastAsia="仿宋" w:hAnsi="仿宋" w:hint="eastAsia"/>
                <w:color w:val="000000" w:themeColor="text1"/>
                <w:szCs w:val="21"/>
              </w:rPr>
              <w:t>云管理系统</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hint="eastAsia"/>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-27</w:t>
            </w:r>
          </w:p>
        </w:tc>
        <w:tc>
          <w:tcPr>
            <w:tcW w:w="758" w:type="pct"/>
            <w:vAlign w:val="center"/>
          </w:tcPr>
          <w:p w:rsidR="00757055" w:rsidRDefault="00000000">
            <w:pPr>
              <w:jc w:val="center"/>
              <w:rPr>
                <w:rFonts w:ascii="仿宋" w:eastAsia="仿宋" w:hAnsi="仿宋" w:cs="Times New Roman" w:hint="eastAsia"/>
                <w:szCs w:val="21"/>
              </w:rPr>
            </w:pPr>
            <w:proofErr w:type="gramStart"/>
            <w:r>
              <w:rPr>
                <w:rFonts w:ascii="仿宋" w:eastAsia="仿宋" w:hAnsi="仿宋" w:hint="eastAsia"/>
                <w:color w:val="000000" w:themeColor="text1"/>
                <w:szCs w:val="21"/>
              </w:rPr>
              <w:t>极域课堂</w:t>
            </w:r>
            <w:proofErr w:type="gramEnd"/>
            <w:r>
              <w:rPr>
                <w:rFonts w:ascii="仿宋" w:eastAsia="仿宋" w:hAnsi="仿宋" w:hint="eastAsia"/>
                <w:color w:val="000000" w:themeColor="text1"/>
                <w:szCs w:val="21"/>
              </w:rPr>
              <w:t>互动教学系统软件</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hint="eastAsia"/>
                <w:color w:val="000000" w:themeColor="text1"/>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pStyle w:val="ac"/>
              <w:rPr>
                <w:rFonts w:hint="eastAsia"/>
              </w:rPr>
            </w:pPr>
            <w:r>
              <w:rPr>
                <w:rFonts w:hint="eastAsia"/>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-28</w:t>
            </w:r>
          </w:p>
        </w:tc>
        <w:tc>
          <w:tcPr>
            <w:tcW w:w="758"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color w:val="000000" w:themeColor="text1"/>
                <w:szCs w:val="21"/>
              </w:rPr>
              <w:t>AIGC云平台</w:t>
            </w:r>
          </w:p>
        </w:tc>
        <w:tc>
          <w:tcPr>
            <w:tcW w:w="267" w:type="pct"/>
            <w:vAlign w:val="center"/>
          </w:tcPr>
          <w:p w:rsidR="00757055" w:rsidRDefault="00000000">
            <w:pPr>
              <w:jc w:val="center"/>
              <w:rPr>
                <w:rFonts w:ascii="仿宋" w:eastAsia="仿宋" w:hAnsi="仿宋" w:hint="eastAsia"/>
                <w:szCs w:val="21"/>
              </w:rPr>
            </w:pPr>
            <w:r>
              <w:rPr>
                <w:rFonts w:ascii="仿宋" w:eastAsia="仿宋" w:hAnsi="仿宋" w:cs="Times New Roman"/>
                <w:color w:val="000000" w:themeColor="text1"/>
                <w:szCs w:val="21"/>
              </w:rPr>
              <w:t>60</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restart"/>
            <w:vAlign w:val="center"/>
          </w:tcPr>
          <w:p w:rsidR="00757055" w:rsidRDefault="00000000">
            <w:pPr>
              <w:pStyle w:val="ac"/>
              <w:rPr>
                <w:rFonts w:hint="eastAsia"/>
              </w:rPr>
            </w:pPr>
            <w:r>
              <w:rPr>
                <w:rFonts w:hint="eastAsia"/>
              </w:rPr>
              <w:t>2</w:t>
            </w: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大模型精</w:t>
            </w:r>
            <w:proofErr w:type="gramStart"/>
            <w:r>
              <w:rPr>
                <w:rFonts w:ascii="仿宋" w:eastAsia="仿宋" w:hAnsi="仿宋" w:hint="eastAsia"/>
                <w:color w:val="000000"/>
                <w:szCs w:val="21"/>
              </w:rPr>
              <w:t>调实践</w:t>
            </w:r>
            <w:proofErr w:type="gramEnd"/>
            <w:r>
              <w:rPr>
                <w:rFonts w:ascii="仿宋" w:eastAsia="仿宋" w:hAnsi="仿宋" w:hint="eastAsia"/>
                <w:color w:val="000000"/>
                <w:szCs w:val="21"/>
              </w:rPr>
              <w:t>平台-语料库</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大模型精</w:t>
            </w:r>
            <w:proofErr w:type="gramStart"/>
            <w:r>
              <w:rPr>
                <w:rFonts w:ascii="仿宋" w:eastAsia="仿宋" w:hAnsi="仿宋" w:hint="eastAsia"/>
                <w:color w:val="000000"/>
                <w:szCs w:val="21"/>
              </w:rPr>
              <w:t>调实践</w:t>
            </w:r>
            <w:proofErr w:type="gramEnd"/>
            <w:r>
              <w:rPr>
                <w:rFonts w:ascii="仿宋" w:eastAsia="仿宋" w:hAnsi="仿宋" w:hint="eastAsia"/>
                <w:color w:val="000000"/>
                <w:szCs w:val="21"/>
              </w:rPr>
              <w:t>平台-可视化</w:t>
            </w:r>
            <w:r>
              <w:rPr>
                <w:rFonts w:ascii="仿宋" w:eastAsia="仿宋" w:hAnsi="仿宋" w:hint="eastAsia"/>
                <w:color w:val="000000"/>
                <w:szCs w:val="21"/>
              </w:rPr>
              <w:lastRenderedPageBreak/>
              <w:t>任务训练web系统</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lastRenderedPageBreak/>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w:t>
            </w:r>
            <w:r>
              <w:rPr>
                <w:rFonts w:hint="eastAsia"/>
              </w:rPr>
              <w:lastRenderedPageBreak/>
              <w:t>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lastRenderedPageBreak/>
              <w:t>否</w:t>
            </w:r>
          </w:p>
        </w:tc>
        <w:tc>
          <w:tcPr>
            <w:tcW w:w="301" w:type="pct"/>
            <w:vAlign w:val="center"/>
          </w:tcPr>
          <w:p w:rsidR="00757055" w:rsidRDefault="00000000">
            <w:pPr>
              <w:pStyle w:val="ac"/>
              <w:rPr>
                <w:rFonts w:hint="eastAsia"/>
              </w:rPr>
            </w:pPr>
            <w:r>
              <w:rPr>
                <w:rFonts w:hint="eastAsia"/>
              </w:rPr>
              <w:t>核心产</w:t>
            </w:r>
            <w:r>
              <w:rPr>
                <w:rFonts w:hint="eastAsia"/>
              </w:rPr>
              <w:lastRenderedPageBreak/>
              <w:t>品</w:t>
            </w: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大模型精调平台-LORA训练</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-4</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大模型精调平台-QLORA训练</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-5</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大模型精调平台-增量</w:t>
            </w:r>
            <w:proofErr w:type="gramStart"/>
            <w:r>
              <w:rPr>
                <w:rFonts w:ascii="仿宋" w:eastAsia="仿宋" w:hAnsi="仿宋" w:hint="eastAsia"/>
                <w:color w:val="000000"/>
                <w:szCs w:val="21"/>
              </w:rPr>
              <w:t>预训练</w:t>
            </w:r>
            <w:proofErr w:type="gramEnd"/>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-6</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大模型精调平台-强化学习（PPO、DPO）</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-7</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大模型精调平台-模型评估</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-8</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大模型应用开发实践平台-知识库创建\删除</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-9</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大模型应用开发实践平台-多文本格式解析</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-10</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大模型应用开发实践平台-数据资源切片</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-11</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大模型应用开发实践平台-自定义知识库嵌入参数</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-12</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大模型应用开发实践平台-多向量数据库</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-13</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大模型应用开发实践平台-知识库对话</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-14</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大模型应用开发实践平台-检索内容引用</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-15</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大模型应用开发实践平台-大模型管理</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-16</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大模型应用开发实践平台-远程接入大模型</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-17</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大模型应用开发实践平台-本地大模型接入</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-18</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大模型应用开发实践平台-会话管理</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-19</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大模型应用开发实践平台-多模态输入</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-20</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大模型应用开发实践平台-多模态输出</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-21</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大模型应用开发实践平台-多大语言大</w:t>
            </w:r>
            <w:r>
              <w:rPr>
                <w:rFonts w:ascii="仿宋" w:eastAsia="仿宋" w:hAnsi="仿宋" w:hint="eastAsia"/>
                <w:color w:val="000000"/>
                <w:szCs w:val="21"/>
              </w:rPr>
              <w:lastRenderedPageBreak/>
              <w:t>模型</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lastRenderedPageBreak/>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-22</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大模型应用开发实践平台-模型聊天对话</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-23</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大模型应用开发实践平台-智能</w:t>
            </w:r>
            <w:proofErr w:type="gramStart"/>
            <w:r>
              <w:rPr>
                <w:rFonts w:ascii="仿宋" w:eastAsia="仿宋" w:hAnsi="仿宋" w:hint="eastAsia"/>
                <w:color w:val="000000"/>
                <w:szCs w:val="21"/>
              </w:rPr>
              <w:t>体管理</w:t>
            </w:r>
            <w:proofErr w:type="gramEnd"/>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-24</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大模型应用开发实践平台-智能体资源管理</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-25</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大模型应用开发实践平台-智能体对话</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-26</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大模型应用开发实践平台-智能体模型管理</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-27</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大模型应用开发实践平台-协同智能体</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-28</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大模型应用开发实践平台-代码助手智能体</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-29</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大模型应用开发实践平台-查询检索智能体</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-30</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w:t>
            </w:r>
            <w:proofErr w:type="spellStart"/>
            <w:r>
              <w:rPr>
                <w:rFonts w:ascii="仿宋" w:eastAsia="仿宋" w:hAnsi="仿宋" w:hint="eastAsia"/>
                <w:color w:val="000000"/>
                <w:szCs w:val="21"/>
              </w:rPr>
              <w:t>GraphRAG</w:t>
            </w:r>
            <w:proofErr w:type="spellEnd"/>
            <w:r>
              <w:rPr>
                <w:rFonts w:ascii="仿宋" w:eastAsia="仿宋" w:hAnsi="仿宋" w:hint="eastAsia"/>
                <w:color w:val="000000"/>
                <w:szCs w:val="21"/>
              </w:rPr>
              <w:t>知识向量构建</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-31</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w:t>
            </w:r>
            <w:proofErr w:type="spellStart"/>
            <w:r>
              <w:rPr>
                <w:rFonts w:ascii="仿宋" w:eastAsia="仿宋" w:hAnsi="仿宋" w:hint="eastAsia"/>
                <w:color w:val="000000"/>
                <w:szCs w:val="21"/>
              </w:rPr>
              <w:t>GraphRAG</w:t>
            </w:r>
            <w:proofErr w:type="spellEnd"/>
            <w:r>
              <w:rPr>
                <w:rFonts w:ascii="仿宋" w:eastAsia="仿宋" w:hAnsi="仿宋" w:hint="eastAsia"/>
                <w:color w:val="000000"/>
                <w:szCs w:val="21"/>
              </w:rPr>
              <w:t>知识图谱存储</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-32</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w:t>
            </w:r>
            <w:proofErr w:type="spellStart"/>
            <w:r>
              <w:rPr>
                <w:rFonts w:ascii="仿宋" w:eastAsia="仿宋" w:hAnsi="仿宋" w:hint="eastAsia"/>
                <w:color w:val="000000"/>
                <w:szCs w:val="21"/>
              </w:rPr>
              <w:t>GraphRAG</w:t>
            </w:r>
            <w:proofErr w:type="spellEnd"/>
            <w:r>
              <w:rPr>
                <w:rFonts w:ascii="仿宋" w:eastAsia="仿宋" w:hAnsi="仿宋" w:hint="eastAsia"/>
                <w:color w:val="000000"/>
                <w:szCs w:val="21"/>
              </w:rPr>
              <w:t>知识图谱预览</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-33</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w:t>
            </w:r>
            <w:proofErr w:type="spellStart"/>
            <w:r>
              <w:rPr>
                <w:rFonts w:ascii="仿宋" w:eastAsia="仿宋" w:hAnsi="仿宋" w:hint="eastAsia"/>
                <w:color w:val="000000"/>
                <w:szCs w:val="21"/>
              </w:rPr>
              <w:t>GraphRAG</w:t>
            </w:r>
            <w:proofErr w:type="spellEnd"/>
            <w:r>
              <w:rPr>
                <w:rFonts w:ascii="仿宋" w:eastAsia="仿宋" w:hAnsi="仿宋" w:hint="eastAsia"/>
                <w:color w:val="000000"/>
                <w:szCs w:val="21"/>
              </w:rPr>
              <w:t>知识对话</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-34</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hint="eastAsia"/>
                <w:color w:val="000000"/>
                <w:szCs w:val="21"/>
              </w:rPr>
              <w:t>大模型应用开发实践平台-后台系统</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Times New Roman"/>
                <w:color w:val="000000"/>
                <w:szCs w:val="21"/>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-35</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cs="仿宋" w:hint="eastAsia"/>
                <w:kern w:val="0"/>
                <w:szCs w:val="21"/>
                <w:lang w:bidi="ar"/>
              </w:rPr>
              <w:t>竖屏、摄像头（数智人）</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仿宋"/>
                <w:kern w:val="0"/>
                <w:szCs w:val="21"/>
                <w:lang w:bidi="ar"/>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-36</w:t>
            </w:r>
          </w:p>
        </w:tc>
        <w:tc>
          <w:tcPr>
            <w:tcW w:w="758" w:type="pct"/>
            <w:vAlign w:val="center"/>
          </w:tcPr>
          <w:p w:rsidR="00757055" w:rsidRDefault="00000000">
            <w:pPr>
              <w:jc w:val="center"/>
              <w:rPr>
                <w:rFonts w:ascii="仿宋" w:eastAsia="仿宋" w:hAnsi="仿宋" w:cs="Times New Roman" w:hint="eastAsia"/>
                <w:color w:val="000000"/>
                <w:szCs w:val="21"/>
              </w:rPr>
            </w:pPr>
            <w:proofErr w:type="spellStart"/>
            <w:r>
              <w:rPr>
                <w:rFonts w:ascii="仿宋" w:eastAsia="仿宋" w:hAnsi="仿宋" w:cs="仿宋" w:hint="eastAsia"/>
                <w:kern w:val="0"/>
                <w:szCs w:val="21"/>
                <w:lang w:bidi="ar"/>
              </w:rPr>
              <w:t>pico</w:t>
            </w:r>
            <w:proofErr w:type="spellEnd"/>
            <w:r>
              <w:rPr>
                <w:rFonts w:ascii="仿宋" w:eastAsia="仿宋" w:hAnsi="仿宋" w:cs="仿宋" w:hint="eastAsia"/>
                <w:kern w:val="0"/>
                <w:szCs w:val="21"/>
                <w:lang w:bidi="ar"/>
              </w:rPr>
              <w:t>的头盔</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仿宋"/>
                <w:kern w:val="0"/>
                <w:szCs w:val="21"/>
                <w:lang w:bidi="ar"/>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cs="Times New Roman"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-37</w:t>
            </w:r>
          </w:p>
        </w:tc>
        <w:tc>
          <w:tcPr>
            <w:tcW w:w="758" w:type="pct"/>
            <w:vAlign w:val="center"/>
          </w:tcPr>
          <w:p w:rsidR="00757055" w:rsidRDefault="00000000">
            <w:pPr>
              <w:jc w:val="center"/>
              <w:rPr>
                <w:rFonts w:ascii="仿宋" w:eastAsia="仿宋" w:hAnsi="仿宋" w:cs="Times New Roman" w:hint="eastAsia"/>
                <w:color w:val="000000"/>
                <w:szCs w:val="21"/>
              </w:rPr>
            </w:pPr>
            <w:r>
              <w:rPr>
                <w:rFonts w:ascii="仿宋" w:eastAsia="仿宋" w:hAnsi="仿宋" w:cs="仿宋" w:hint="eastAsia"/>
                <w:kern w:val="0"/>
                <w:szCs w:val="21"/>
                <w:lang w:bidi="ar"/>
              </w:rPr>
              <w:t>360度全景相机</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仿宋" w:hint="eastAsia"/>
                <w:kern w:val="0"/>
                <w:szCs w:val="21"/>
                <w:lang w:bidi="ar"/>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-38</w:t>
            </w:r>
          </w:p>
        </w:tc>
        <w:tc>
          <w:tcPr>
            <w:tcW w:w="758" w:type="pct"/>
            <w:vAlign w:val="center"/>
          </w:tcPr>
          <w:p w:rsidR="00757055" w:rsidRDefault="00000000">
            <w:pPr>
              <w:widowControl/>
              <w:adjustRightInd w:val="0"/>
              <w:snapToGrid w:val="0"/>
              <w:jc w:val="center"/>
              <w:rPr>
                <w:rFonts w:ascii="仿宋" w:eastAsia="仿宋" w:hAnsi="仿宋" w:cs="仿宋" w:hint="eastAsia"/>
                <w:kern w:val="0"/>
                <w:szCs w:val="21"/>
                <w:lang w:bidi="ar"/>
              </w:rPr>
            </w:pPr>
            <w:r>
              <w:rPr>
                <w:rFonts w:ascii="仿宋" w:eastAsia="仿宋" w:hAnsi="仿宋" w:cs="仿宋" w:hint="eastAsia"/>
                <w:kern w:val="0"/>
                <w:szCs w:val="21"/>
                <w:lang w:bidi="ar"/>
              </w:rPr>
              <w:t>H3060型三相标准测试源</w:t>
            </w:r>
          </w:p>
        </w:tc>
        <w:tc>
          <w:tcPr>
            <w:tcW w:w="267" w:type="pct"/>
            <w:vAlign w:val="center"/>
          </w:tcPr>
          <w:p w:rsidR="00757055" w:rsidRDefault="00000000">
            <w:pPr>
              <w:jc w:val="center"/>
              <w:rPr>
                <w:rFonts w:ascii="仿宋" w:eastAsia="仿宋" w:hAnsi="仿宋" w:hint="eastAsia"/>
                <w:color w:val="000000"/>
                <w:szCs w:val="21"/>
              </w:rPr>
            </w:pPr>
            <w:r>
              <w:rPr>
                <w:rFonts w:ascii="仿宋" w:eastAsia="仿宋" w:hAnsi="仿宋" w:cs="仿宋" w:hint="eastAsia"/>
                <w:kern w:val="0"/>
                <w:szCs w:val="21"/>
                <w:lang w:bidi="ar"/>
              </w:rPr>
              <w:t>1</w:t>
            </w:r>
          </w:p>
        </w:tc>
        <w:tc>
          <w:tcPr>
            <w:tcW w:w="427" w:type="pct"/>
            <w:vAlign w:val="center"/>
          </w:tcPr>
          <w:p w:rsidR="00757055" w:rsidRDefault="00000000">
            <w:pPr>
              <w:jc w:val="center"/>
              <w:rPr>
                <w:rFonts w:ascii="仿宋" w:eastAsia="仿宋" w:hAnsi="仿宋" w:hint="eastAsia"/>
                <w:szCs w:val="21"/>
              </w:rPr>
            </w:pPr>
            <w:r>
              <w:rPr>
                <w:rFonts w:ascii="仿宋" w:eastAsia="仿宋" w:hAnsi="仿宋" w:hint="eastAsia"/>
                <w:color w:val="000000"/>
                <w:szCs w:val="21"/>
              </w:rPr>
              <w:t>三年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自合同签订后30日历日</w:t>
            </w:r>
          </w:p>
        </w:tc>
        <w:tc>
          <w:tcPr>
            <w:tcW w:w="1022" w:type="pct"/>
            <w:vAlign w:val="center"/>
          </w:tcPr>
          <w:p w:rsidR="00757055" w:rsidRDefault="00000000">
            <w:pPr>
              <w:pStyle w:val="ac"/>
              <w:rPr>
                <w:rFonts w:hint="eastAsia"/>
              </w:rPr>
            </w:pPr>
            <w:r>
              <w:rPr>
                <w:rFonts w:hint="eastAsia"/>
              </w:rPr>
              <w:t>计算机科学与技术学院研究生高阶创新实践平台项目</w:t>
            </w:r>
          </w:p>
        </w:tc>
        <w:tc>
          <w:tcPr>
            <w:tcW w:w="679" w:type="pct"/>
            <w:vAlign w:val="center"/>
          </w:tcPr>
          <w:p w:rsidR="00757055" w:rsidRDefault="00000000">
            <w:pPr>
              <w:jc w:val="center"/>
              <w:rPr>
                <w:rFonts w:ascii="仿宋" w:eastAsia="仿宋" w:hAnsi="仿宋" w:cs="Times New Roman" w:hint="eastAsia"/>
                <w:szCs w:val="21"/>
              </w:rPr>
            </w:pPr>
            <w:r>
              <w:rPr>
                <w:rFonts w:ascii="仿宋" w:eastAsia="仿宋" w:hAnsi="仿宋" w:hint="eastAsia"/>
                <w:szCs w:val="21"/>
              </w:rPr>
              <w:t>否</w:t>
            </w:r>
          </w:p>
        </w:tc>
        <w:tc>
          <w:tcPr>
            <w:tcW w:w="301" w:type="pct"/>
            <w:vAlign w:val="center"/>
          </w:tcPr>
          <w:p w:rsidR="00757055" w:rsidRDefault="00757055">
            <w:pPr>
              <w:pStyle w:val="ac"/>
              <w:rPr>
                <w:rFonts w:hint="eastAsia"/>
              </w:rPr>
            </w:pPr>
          </w:p>
        </w:tc>
      </w:tr>
      <w:tr w:rsidR="00757055">
        <w:trPr>
          <w:trHeight w:val="90"/>
          <w:jc w:val="center"/>
        </w:trPr>
        <w:tc>
          <w:tcPr>
            <w:tcW w:w="298" w:type="pct"/>
            <w:vMerge w:val="restart"/>
            <w:vAlign w:val="center"/>
          </w:tcPr>
          <w:p w:rsidR="00757055" w:rsidRDefault="00000000">
            <w:pPr>
              <w:pStyle w:val="ac"/>
              <w:rPr>
                <w:rFonts w:hint="eastAsia"/>
              </w:rPr>
            </w:pPr>
            <w:r>
              <w:rPr>
                <w:rFonts w:hint="eastAsia"/>
              </w:rPr>
              <w:t>3</w:t>
            </w: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3</w:t>
            </w:r>
            <w:r>
              <w:rPr>
                <w:rFonts w:ascii="仿宋" w:eastAsia="仿宋" w:hAnsi="仿宋" w:cs="Times New Roman"/>
                <w:szCs w:val="21"/>
              </w:rPr>
              <w:t>-1</w:t>
            </w:r>
          </w:p>
        </w:tc>
        <w:tc>
          <w:tcPr>
            <w:tcW w:w="758" w:type="pct"/>
            <w:vAlign w:val="center"/>
          </w:tcPr>
          <w:p w:rsidR="00757055" w:rsidRDefault="00000000">
            <w:pPr>
              <w:widowControl/>
              <w:adjustRightInd w:val="0"/>
              <w:snapToGrid w:val="0"/>
              <w:jc w:val="center"/>
              <w:rPr>
                <w:rFonts w:ascii="仿宋" w:eastAsia="仿宋" w:hAnsi="仿宋" w:cs="仿宋" w:hint="eastAsia"/>
                <w:kern w:val="0"/>
                <w:szCs w:val="21"/>
                <w:lang w:bidi="ar"/>
              </w:rPr>
            </w:pPr>
            <w:r>
              <w:rPr>
                <w:rFonts w:eastAsia="仿宋" w:hint="eastAsia"/>
              </w:rPr>
              <w:t>教育领域的向量数据库</w:t>
            </w:r>
          </w:p>
        </w:tc>
        <w:tc>
          <w:tcPr>
            <w:tcW w:w="267" w:type="pct"/>
            <w:vAlign w:val="center"/>
          </w:tcPr>
          <w:p w:rsidR="00757055" w:rsidRDefault="00000000">
            <w:pPr>
              <w:jc w:val="center"/>
              <w:rPr>
                <w:rFonts w:ascii="仿宋" w:eastAsia="仿宋" w:hAnsi="仿宋" w:cs="仿宋" w:hint="eastAsia"/>
                <w:kern w:val="0"/>
                <w:szCs w:val="21"/>
                <w:lang w:bidi="ar"/>
              </w:rPr>
            </w:pPr>
            <w:r>
              <w:rPr>
                <w:rFonts w:ascii="仿宋" w:eastAsia="仿宋" w:hAnsi="仿宋" w:cs="仿宋" w:hint="eastAsia"/>
                <w:kern w:val="0"/>
                <w:szCs w:val="21"/>
                <w:lang w:bidi="ar"/>
              </w:rPr>
              <w:t>1</w:t>
            </w:r>
          </w:p>
        </w:tc>
        <w:tc>
          <w:tcPr>
            <w:tcW w:w="427" w:type="pct"/>
            <w:vAlign w:val="center"/>
          </w:tcPr>
          <w:p w:rsidR="00757055" w:rsidRDefault="00000000">
            <w:pPr>
              <w:jc w:val="center"/>
              <w:rPr>
                <w:rFonts w:ascii="仿宋" w:eastAsia="仿宋" w:hAnsi="仿宋" w:hint="eastAsia"/>
                <w:color w:val="000000"/>
                <w:szCs w:val="21"/>
              </w:rPr>
            </w:pPr>
            <w:r>
              <w:rPr>
                <w:rFonts w:eastAsia="仿宋" w:hint="eastAsia"/>
              </w:rPr>
              <w:t>一年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w:t>
            </w:r>
            <w:r>
              <w:rPr>
                <w:rFonts w:ascii="仿宋" w:eastAsia="仿宋" w:hAnsi="仿宋" w:cs="Times New Roman"/>
                <w:color w:val="000000"/>
                <w:kern w:val="2"/>
                <w:sz w:val="21"/>
                <w:szCs w:val="21"/>
              </w:rPr>
              <w:t>90</w:t>
            </w:r>
            <w:r>
              <w:rPr>
                <w:rFonts w:ascii="仿宋" w:eastAsia="仿宋" w:hAnsi="仿宋" w:cs="Times New Roman" w:hint="eastAsia"/>
                <w:color w:val="000000"/>
                <w:kern w:val="2"/>
                <w:sz w:val="21"/>
                <w:szCs w:val="21"/>
              </w:rPr>
              <w:t>日历日</w:t>
            </w:r>
          </w:p>
        </w:tc>
        <w:tc>
          <w:tcPr>
            <w:tcW w:w="1022" w:type="pct"/>
            <w:vAlign w:val="center"/>
          </w:tcPr>
          <w:p w:rsidR="00757055" w:rsidRDefault="00000000">
            <w:pPr>
              <w:pStyle w:val="ac"/>
              <w:rPr>
                <w:rFonts w:hint="eastAsia"/>
              </w:rPr>
            </w:pPr>
            <w:r>
              <w:rPr>
                <w:rFonts w:hint="eastAsia"/>
              </w:rPr>
              <w:t>一流科研平台建设（自治区多模态信息技术工程研究中心建设）</w:t>
            </w:r>
          </w:p>
        </w:tc>
        <w:tc>
          <w:tcPr>
            <w:tcW w:w="679" w:type="pct"/>
            <w:vAlign w:val="center"/>
          </w:tcPr>
          <w:p w:rsidR="00757055" w:rsidRDefault="00757055">
            <w:pPr>
              <w:jc w:val="center"/>
              <w:rPr>
                <w:rFonts w:ascii="仿宋" w:eastAsia="仿宋" w:hAnsi="仿宋" w:hint="eastAsia"/>
                <w:szCs w:val="21"/>
              </w:rPr>
            </w:pPr>
          </w:p>
        </w:tc>
        <w:tc>
          <w:tcPr>
            <w:tcW w:w="301" w:type="pct"/>
            <w:vAlign w:val="center"/>
          </w:tcPr>
          <w:p w:rsidR="00757055" w:rsidRDefault="00757055">
            <w:pPr>
              <w:pStyle w:val="ac"/>
              <w:rPr>
                <w:rFonts w:hint="eastAsia"/>
              </w:rPr>
            </w:pP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3</w:t>
            </w:r>
            <w:r>
              <w:rPr>
                <w:rFonts w:ascii="仿宋" w:eastAsia="仿宋" w:hAnsi="仿宋" w:cs="Times New Roman"/>
                <w:szCs w:val="21"/>
              </w:rPr>
              <w:t>-2</w:t>
            </w:r>
          </w:p>
        </w:tc>
        <w:tc>
          <w:tcPr>
            <w:tcW w:w="758" w:type="pct"/>
            <w:vAlign w:val="center"/>
          </w:tcPr>
          <w:p w:rsidR="00757055" w:rsidRDefault="00000000">
            <w:pPr>
              <w:widowControl/>
              <w:adjustRightInd w:val="0"/>
              <w:snapToGrid w:val="0"/>
              <w:jc w:val="center"/>
              <w:rPr>
                <w:rFonts w:ascii="仿宋" w:eastAsia="仿宋" w:hAnsi="仿宋" w:cs="仿宋" w:hint="eastAsia"/>
                <w:kern w:val="0"/>
                <w:szCs w:val="21"/>
                <w:lang w:bidi="ar"/>
              </w:rPr>
            </w:pPr>
            <w:r>
              <w:rPr>
                <w:rFonts w:eastAsia="仿宋" w:hint="eastAsia"/>
              </w:rPr>
              <w:t>国家通用语言文字学习数字</w:t>
            </w:r>
            <w:r>
              <w:rPr>
                <w:rFonts w:eastAsia="仿宋" w:hint="eastAsia"/>
              </w:rPr>
              <w:lastRenderedPageBreak/>
              <w:t>虚拟教师及课件生成系统</w:t>
            </w:r>
          </w:p>
        </w:tc>
        <w:tc>
          <w:tcPr>
            <w:tcW w:w="267" w:type="pct"/>
            <w:vAlign w:val="center"/>
          </w:tcPr>
          <w:p w:rsidR="00757055" w:rsidRDefault="00000000">
            <w:pPr>
              <w:jc w:val="center"/>
              <w:rPr>
                <w:rFonts w:ascii="仿宋" w:eastAsia="仿宋" w:hAnsi="仿宋" w:cs="仿宋" w:hint="eastAsia"/>
                <w:kern w:val="0"/>
                <w:szCs w:val="21"/>
                <w:lang w:bidi="ar"/>
              </w:rPr>
            </w:pPr>
            <w:r>
              <w:rPr>
                <w:rFonts w:ascii="仿宋" w:eastAsia="仿宋" w:hAnsi="仿宋" w:cs="仿宋" w:hint="eastAsia"/>
                <w:kern w:val="0"/>
                <w:szCs w:val="21"/>
                <w:lang w:bidi="ar"/>
              </w:rPr>
              <w:lastRenderedPageBreak/>
              <w:t>1</w:t>
            </w:r>
          </w:p>
        </w:tc>
        <w:tc>
          <w:tcPr>
            <w:tcW w:w="427" w:type="pct"/>
            <w:vAlign w:val="center"/>
          </w:tcPr>
          <w:p w:rsidR="00757055" w:rsidRDefault="00000000">
            <w:pPr>
              <w:jc w:val="center"/>
              <w:rPr>
                <w:rFonts w:ascii="仿宋" w:eastAsia="仿宋" w:hAnsi="仿宋" w:hint="eastAsia"/>
                <w:color w:val="000000"/>
                <w:szCs w:val="21"/>
              </w:rPr>
            </w:pPr>
            <w:r>
              <w:rPr>
                <w:rFonts w:eastAsia="仿宋" w:hint="eastAsia"/>
              </w:rPr>
              <w:t>一年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w:t>
            </w:r>
            <w:r>
              <w:rPr>
                <w:rFonts w:ascii="仿宋" w:eastAsia="仿宋" w:hAnsi="仿宋" w:cs="Times New Roman"/>
                <w:color w:val="000000"/>
                <w:kern w:val="2"/>
                <w:sz w:val="21"/>
                <w:szCs w:val="21"/>
              </w:rPr>
              <w:t>90</w:t>
            </w:r>
            <w:r>
              <w:rPr>
                <w:rFonts w:ascii="仿宋" w:eastAsia="仿宋" w:hAnsi="仿宋" w:cs="Times New Roman" w:hint="eastAsia"/>
                <w:color w:val="000000"/>
                <w:kern w:val="2"/>
                <w:sz w:val="21"/>
                <w:szCs w:val="21"/>
              </w:rPr>
              <w:t>日历日</w:t>
            </w:r>
          </w:p>
        </w:tc>
        <w:tc>
          <w:tcPr>
            <w:tcW w:w="1022" w:type="pct"/>
            <w:vAlign w:val="center"/>
          </w:tcPr>
          <w:p w:rsidR="00757055" w:rsidRDefault="00000000">
            <w:pPr>
              <w:pStyle w:val="ac"/>
              <w:rPr>
                <w:rFonts w:hint="eastAsia"/>
              </w:rPr>
            </w:pPr>
            <w:r>
              <w:rPr>
                <w:rFonts w:hint="eastAsia"/>
              </w:rPr>
              <w:t>一流科研平台建设（自治区多模态信息技术工程</w:t>
            </w:r>
            <w:r>
              <w:rPr>
                <w:rFonts w:hint="eastAsia"/>
              </w:rPr>
              <w:lastRenderedPageBreak/>
              <w:t>研究中心建设）</w:t>
            </w:r>
          </w:p>
        </w:tc>
        <w:tc>
          <w:tcPr>
            <w:tcW w:w="679" w:type="pct"/>
            <w:vAlign w:val="center"/>
          </w:tcPr>
          <w:p w:rsidR="00757055" w:rsidRDefault="00757055">
            <w:pPr>
              <w:jc w:val="center"/>
              <w:rPr>
                <w:rFonts w:ascii="仿宋" w:eastAsia="仿宋" w:hAnsi="仿宋" w:hint="eastAsia"/>
                <w:szCs w:val="21"/>
              </w:rPr>
            </w:pPr>
          </w:p>
        </w:tc>
        <w:tc>
          <w:tcPr>
            <w:tcW w:w="301" w:type="pct"/>
            <w:vAlign w:val="center"/>
          </w:tcPr>
          <w:p w:rsidR="00757055" w:rsidRDefault="00000000">
            <w:pPr>
              <w:pStyle w:val="ac"/>
              <w:rPr>
                <w:rFonts w:hint="eastAsia"/>
              </w:rPr>
            </w:pPr>
            <w:r>
              <w:rPr>
                <w:rFonts w:hint="eastAsia"/>
              </w:rPr>
              <w:t>核心产</w:t>
            </w:r>
            <w:r>
              <w:rPr>
                <w:rFonts w:hint="eastAsia"/>
              </w:rPr>
              <w:lastRenderedPageBreak/>
              <w:t>品</w:t>
            </w:r>
          </w:p>
        </w:tc>
      </w:tr>
      <w:tr w:rsidR="00757055">
        <w:trPr>
          <w:trHeight w:val="90"/>
          <w:jc w:val="center"/>
        </w:trPr>
        <w:tc>
          <w:tcPr>
            <w:tcW w:w="298" w:type="pct"/>
            <w:vMerge/>
            <w:vAlign w:val="center"/>
          </w:tcPr>
          <w:p w:rsidR="00757055" w:rsidRDefault="00757055">
            <w:pPr>
              <w:pStyle w:val="ac"/>
              <w:rPr>
                <w:rFonts w:hint="eastAsia"/>
              </w:rPr>
            </w:pPr>
          </w:p>
        </w:tc>
        <w:tc>
          <w:tcPr>
            <w:tcW w:w="469" w:type="pct"/>
            <w:vAlign w:val="center"/>
          </w:tcPr>
          <w:p w:rsidR="00757055" w:rsidRDefault="00000000">
            <w:pPr>
              <w:jc w:val="center"/>
              <w:rPr>
                <w:rFonts w:ascii="仿宋" w:eastAsia="仿宋" w:hAnsi="仿宋" w:cs="Times New Roman" w:hint="eastAsia"/>
                <w:szCs w:val="21"/>
              </w:rPr>
            </w:pPr>
            <w:r>
              <w:rPr>
                <w:rFonts w:ascii="仿宋" w:eastAsia="仿宋" w:hAnsi="仿宋" w:cs="Times New Roman" w:hint="eastAsia"/>
                <w:szCs w:val="21"/>
              </w:rPr>
              <w:t>3</w:t>
            </w:r>
            <w:r>
              <w:rPr>
                <w:rFonts w:ascii="仿宋" w:eastAsia="仿宋" w:hAnsi="仿宋" w:cs="Times New Roman"/>
                <w:szCs w:val="21"/>
              </w:rPr>
              <w:t>-3</w:t>
            </w:r>
          </w:p>
        </w:tc>
        <w:tc>
          <w:tcPr>
            <w:tcW w:w="758" w:type="pct"/>
            <w:vAlign w:val="center"/>
          </w:tcPr>
          <w:p w:rsidR="00757055" w:rsidRDefault="00000000">
            <w:pPr>
              <w:widowControl/>
              <w:adjustRightInd w:val="0"/>
              <w:snapToGrid w:val="0"/>
              <w:jc w:val="center"/>
              <w:rPr>
                <w:rFonts w:ascii="仿宋" w:eastAsia="仿宋" w:hAnsi="仿宋" w:cs="仿宋" w:hint="eastAsia"/>
                <w:kern w:val="0"/>
                <w:szCs w:val="21"/>
                <w:lang w:bidi="ar"/>
              </w:rPr>
            </w:pPr>
            <w:r>
              <w:rPr>
                <w:rFonts w:eastAsia="仿宋" w:hint="eastAsia"/>
              </w:rPr>
              <w:t>基于大模型的面向场景的智能对话系统</w:t>
            </w:r>
          </w:p>
        </w:tc>
        <w:tc>
          <w:tcPr>
            <w:tcW w:w="267" w:type="pct"/>
            <w:vAlign w:val="center"/>
          </w:tcPr>
          <w:p w:rsidR="00757055" w:rsidRDefault="00000000">
            <w:pPr>
              <w:jc w:val="center"/>
              <w:rPr>
                <w:rFonts w:ascii="仿宋" w:eastAsia="仿宋" w:hAnsi="仿宋" w:cs="仿宋" w:hint="eastAsia"/>
                <w:kern w:val="0"/>
                <w:szCs w:val="21"/>
                <w:lang w:bidi="ar"/>
              </w:rPr>
            </w:pPr>
            <w:r>
              <w:rPr>
                <w:rFonts w:ascii="仿宋" w:eastAsia="仿宋" w:hAnsi="仿宋" w:cs="仿宋" w:hint="eastAsia"/>
                <w:kern w:val="0"/>
                <w:szCs w:val="21"/>
                <w:lang w:bidi="ar"/>
              </w:rPr>
              <w:t>1</w:t>
            </w:r>
          </w:p>
        </w:tc>
        <w:tc>
          <w:tcPr>
            <w:tcW w:w="427" w:type="pct"/>
            <w:vAlign w:val="center"/>
          </w:tcPr>
          <w:p w:rsidR="00757055" w:rsidRDefault="00000000">
            <w:pPr>
              <w:jc w:val="center"/>
              <w:rPr>
                <w:rFonts w:ascii="仿宋" w:eastAsia="仿宋" w:hAnsi="仿宋" w:hint="eastAsia"/>
                <w:color w:val="000000"/>
                <w:szCs w:val="21"/>
              </w:rPr>
            </w:pPr>
            <w:r>
              <w:rPr>
                <w:rFonts w:eastAsia="仿宋" w:hint="eastAsia"/>
              </w:rPr>
              <w:t>一年</w:t>
            </w:r>
          </w:p>
        </w:tc>
        <w:tc>
          <w:tcPr>
            <w:tcW w:w="779" w:type="pct"/>
            <w:vAlign w:val="center"/>
          </w:tcPr>
          <w:p w:rsidR="00757055" w:rsidRDefault="00000000">
            <w:pPr>
              <w:pStyle w:val="reader-word-layerreader-word-s1-14"/>
              <w:jc w:val="center"/>
              <w:rPr>
                <w:rFonts w:ascii="仿宋" w:eastAsia="仿宋" w:hAnsi="仿宋" w:cs="Times New Roman" w:hint="eastAsia"/>
                <w:color w:val="000000"/>
                <w:kern w:val="2"/>
                <w:sz w:val="21"/>
                <w:szCs w:val="21"/>
              </w:rPr>
            </w:pPr>
            <w:r>
              <w:rPr>
                <w:rFonts w:ascii="仿宋" w:eastAsia="仿宋" w:hAnsi="仿宋" w:cs="Times New Roman" w:hint="eastAsia"/>
                <w:color w:val="000000"/>
                <w:kern w:val="2"/>
                <w:sz w:val="21"/>
                <w:szCs w:val="21"/>
              </w:rPr>
              <w:t>自合同签订后</w:t>
            </w:r>
            <w:r>
              <w:rPr>
                <w:rFonts w:ascii="仿宋" w:eastAsia="仿宋" w:hAnsi="仿宋" w:cs="Times New Roman"/>
                <w:color w:val="000000"/>
                <w:kern w:val="2"/>
                <w:sz w:val="21"/>
                <w:szCs w:val="21"/>
              </w:rPr>
              <w:t>90</w:t>
            </w:r>
            <w:r>
              <w:rPr>
                <w:rFonts w:ascii="仿宋" w:eastAsia="仿宋" w:hAnsi="仿宋" w:cs="Times New Roman" w:hint="eastAsia"/>
                <w:color w:val="000000"/>
                <w:kern w:val="2"/>
                <w:sz w:val="21"/>
                <w:szCs w:val="21"/>
              </w:rPr>
              <w:t>日历日</w:t>
            </w:r>
          </w:p>
        </w:tc>
        <w:tc>
          <w:tcPr>
            <w:tcW w:w="1022" w:type="pct"/>
            <w:vAlign w:val="center"/>
          </w:tcPr>
          <w:p w:rsidR="00757055" w:rsidRDefault="00000000">
            <w:pPr>
              <w:pStyle w:val="ac"/>
              <w:rPr>
                <w:rFonts w:hint="eastAsia"/>
              </w:rPr>
            </w:pPr>
            <w:r>
              <w:rPr>
                <w:rFonts w:hint="eastAsia"/>
              </w:rPr>
              <w:t>一流科研平台建设（自治区多模态信息技术工程研究中心建设）</w:t>
            </w:r>
          </w:p>
        </w:tc>
        <w:tc>
          <w:tcPr>
            <w:tcW w:w="679" w:type="pct"/>
            <w:vAlign w:val="center"/>
          </w:tcPr>
          <w:p w:rsidR="00757055" w:rsidRDefault="00757055">
            <w:pPr>
              <w:jc w:val="center"/>
              <w:rPr>
                <w:rFonts w:ascii="仿宋" w:eastAsia="仿宋" w:hAnsi="仿宋" w:hint="eastAsia"/>
                <w:szCs w:val="21"/>
              </w:rPr>
            </w:pPr>
          </w:p>
        </w:tc>
        <w:tc>
          <w:tcPr>
            <w:tcW w:w="301" w:type="pct"/>
            <w:vAlign w:val="center"/>
          </w:tcPr>
          <w:p w:rsidR="00757055" w:rsidRDefault="00757055">
            <w:pPr>
              <w:pStyle w:val="ac"/>
              <w:rPr>
                <w:rFonts w:hint="eastAsia"/>
              </w:rPr>
            </w:pPr>
          </w:p>
        </w:tc>
      </w:tr>
    </w:tbl>
    <w:p w:rsidR="00757055" w:rsidRDefault="00000000">
      <w:pPr>
        <w:spacing w:line="500" w:lineRule="exact"/>
        <w:ind w:firstLine="480"/>
        <w:rPr>
          <w:rFonts w:ascii="仿宋" w:eastAsia="仿宋" w:hAnsi="仿宋" w:cs="仿宋" w:hint="eastAsia"/>
          <w:sz w:val="24"/>
        </w:rPr>
      </w:pPr>
      <w:r>
        <w:rPr>
          <w:rFonts w:ascii="仿宋" w:eastAsia="仿宋" w:hAnsi="仿宋" w:cs="仿宋" w:hint="eastAsia"/>
          <w:sz w:val="24"/>
        </w:rPr>
        <w:t>注：非单一产品采购项目时，将在“采购需求”中标明其核心产品，多家投标人提供的核心产品品牌相同的，评审时将按《中华人民共和国政府采购法》及相关配套法律、法规的规定处理。</w:t>
      </w:r>
    </w:p>
    <w:p w:rsidR="00757055" w:rsidRDefault="00757055">
      <w:pPr>
        <w:spacing w:line="500" w:lineRule="exact"/>
        <w:ind w:firstLine="480"/>
        <w:rPr>
          <w:rFonts w:ascii="仿宋" w:eastAsia="仿宋" w:hAnsi="仿宋" w:cs="仿宋" w:hint="eastAsia"/>
          <w:sz w:val="24"/>
        </w:rPr>
      </w:pPr>
    </w:p>
    <w:p w:rsidR="00757055" w:rsidRDefault="00000000">
      <w:pPr>
        <w:numPr>
          <w:ilvl w:val="0"/>
          <w:numId w:val="10"/>
        </w:numPr>
        <w:spacing w:line="500" w:lineRule="exact"/>
        <w:ind w:firstLine="482"/>
        <w:rPr>
          <w:rFonts w:ascii="仿宋" w:eastAsia="仿宋" w:hAnsi="仿宋" w:cs="仿宋" w:hint="eastAsia"/>
          <w:b/>
          <w:bCs/>
          <w:sz w:val="24"/>
        </w:rPr>
      </w:pPr>
      <w:r>
        <w:rPr>
          <w:rFonts w:ascii="仿宋" w:eastAsia="仿宋" w:hAnsi="仿宋" w:cs="仿宋" w:hint="eastAsia"/>
          <w:b/>
          <w:bCs/>
          <w:sz w:val="24"/>
        </w:rPr>
        <w:t>商务要求</w:t>
      </w:r>
    </w:p>
    <w:p w:rsidR="00757055" w:rsidRDefault="00000000">
      <w:pPr>
        <w:spacing w:line="500" w:lineRule="exact"/>
        <w:ind w:firstLine="480"/>
        <w:rPr>
          <w:rFonts w:ascii="仿宋" w:eastAsia="仿宋" w:hAnsi="仿宋" w:cs="仿宋" w:hint="eastAsia"/>
          <w:sz w:val="24"/>
        </w:rPr>
      </w:pPr>
      <w:r>
        <w:rPr>
          <w:rFonts w:ascii="仿宋" w:eastAsia="仿宋" w:hAnsi="仿宋" w:cs="仿宋" w:hint="eastAsia"/>
          <w:sz w:val="24"/>
        </w:rPr>
        <w:t>2.1 采购项目交付或者实施的时间和地点</w:t>
      </w:r>
    </w:p>
    <w:p w:rsidR="00757055" w:rsidRDefault="00000000">
      <w:pPr>
        <w:spacing w:line="500" w:lineRule="exact"/>
        <w:ind w:firstLine="480"/>
        <w:rPr>
          <w:rFonts w:ascii="仿宋" w:eastAsia="仿宋" w:hAnsi="仿宋" w:cs="仿宋" w:hint="eastAsia"/>
          <w:sz w:val="24"/>
        </w:rPr>
      </w:pPr>
      <w:r>
        <w:rPr>
          <w:rFonts w:ascii="仿宋" w:eastAsia="仿宋" w:hAnsi="仿宋" w:cs="仿宋" w:hint="eastAsia"/>
          <w:sz w:val="24"/>
        </w:rPr>
        <w:t>（1）采购项目（标的）交付的时间：详见“第五章采购需求3.1”</w:t>
      </w:r>
    </w:p>
    <w:p w:rsidR="00757055" w:rsidRDefault="00000000">
      <w:pPr>
        <w:spacing w:line="500" w:lineRule="exact"/>
        <w:ind w:firstLine="480"/>
        <w:rPr>
          <w:rFonts w:ascii="仿宋" w:eastAsia="仿宋" w:hAnsi="仿宋" w:cs="仿宋" w:hint="eastAsia"/>
          <w:sz w:val="24"/>
        </w:rPr>
      </w:pPr>
      <w:r>
        <w:rPr>
          <w:rFonts w:ascii="仿宋" w:eastAsia="仿宋" w:hAnsi="仿宋" w:cs="仿宋" w:hint="eastAsia"/>
          <w:sz w:val="24"/>
        </w:rPr>
        <w:t>（2）采购项目（标的）交付的地点：采购人指定地点</w:t>
      </w:r>
    </w:p>
    <w:p w:rsidR="00757055" w:rsidRDefault="00000000">
      <w:pPr>
        <w:spacing w:line="500" w:lineRule="exact"/>
        <w:ind w:firstLine="480"/>
        <w:rPr>
          <w:rFonts w:ascii="仿宋" w:eastAsia="仿宋" w:hAnsi="仿宋" w:cs="仿宋" w:hint="eastAsia"/>
          <w:sz w:val="24"/>
        </w:rPr>
      </w:pPr>
      <w:r>
        <w:rPr>
          <w:rFonts w:ascii="仿宋" w:eastAsia="仿宋" w:hAnsi="仿宋" w:cs="仿宋" w:hint="eastAsia"/>
          <w:sz w:val="24"/>
        </w:rPr>
        <w:t>2.2付款方式</w:t>
      </w:r>
    </w:p>
    <w:p w:rsidR="00757055" w:rsidRDefault="00000000">
      <w:pPr>
        <w:spacing w:line="500" w:lineRule="exact"/>
        <w:ind w:firstLine="480"/>
        <w:rPr>
          <w:rFonts w:ascii="仿宋" w:eastAsia="仿宋" w:hAnsi="仿宋" w:cs="仿宋" w:hint="eastAsia"/>
          <w:sz w:val="24"/>
          <w:highlight w:val="yellow"/>
        </w:rPr>
      </w:pPr>
      <w:r>
        <w:rPr>
          <w:rFonts w:ascii="仿宋" w:eastAsia="仿宋" w:hAnsi="仿宋" w:cs="仿宋" w:hint="eastAsia"/>
          <w:sz w:val="24"/>
        </w:rPr>
        <w:t>（1）付款方式：详见第四章政府采购合同</w:t>
      </w:r>
    </w:p>
    <w:p w:rsidR="00757055" w:rsidRDefault="00000000">
      <w:pPr>
        <w:spacing w:line="500" w:lineRule="exact"/>
        <w:ind w:firstLine="480"/>
        <w:rPr>
          <w:rFonts w:ascii="仿宋" w:eastAsia="仿宋" w:hAnsi="仿宋" w:cs="仿宋" w:hint="eastAsia"/>
          <w:sz w:val="24"/>
        </w:rPr>
      </w:pPr>
      <w:r>
        <w:rPr>
          <w:rFonts w:ascii="仿宋" w:eastAsia="仿宋" w:hAnsi="仿宋" w:cs="仿宋" w:hint="eastAsia"/>
          <w:sz w:val="24"/>
        </w:rPr>
        <w:t>（2）报价要求：本项目为交钥匙工程，项目所需合理的运输费、保险、税费、安装调试费、培训费等均包含在单台货物（设备）的报价中，不得单列。投标人在填报投标报价明细表（或分项报价表）时上述运输、保险、安装、税费、伴随服务等相关费用须包含在货物（或设备）单价中，不得将运输、保险、安装、税费、伴随服务等相关费用单独填报。</w:t>
      </w:r>
    </w:p>
    <w:p w:rsidR="00757055" w:rsidRDefault="00757055">
      <w:pPr>
        <w:pStyle w:val="a3"/>
        <w:spacing w:line="500" w:lineRule="exact"/>
        <w:ind w:firstLine="240"/>
        <w:rPr>
          <w:rFonts w:ascii="仿宋" w:eastAsia="仿宋" w:hAnsi="仿宋" w:cs="仿宋" w:hint="eastAsia"/>
          <w:sz w:val="24"/>
          <w:lang w:val="en-US"/>
        </w:rPr>
      </w:pPr>
    </w:p>
    <w:p w:rsidR="00757055" w:rsidRDefault="00000000">
      <w:pPr>
        <w:numPr>
          <w:ilvl w:val="0"/>
          <w:numId w:val="10"/>
        </w:numPr>
        <w:spacing w:line="500" w:lineRule="exact"/>
        <w:ind w:firstLine="482"/>
        <w:rPr>
          <w:rFonts w:ascii="仿宋" w:eastAsia="仿宋" w:hAnsi="仿宋" w:cs="仿宋" w:hint="eastAsia"/>
          <w:b/>
          <w:bCs/>
          <w:sz w:val="24"/>
        </w:rPr>
      </w:pPr>
      <w:r>
        <w:rPr>
          <w:rFonts w:ascii="仿宋" w:eastAsia="仿宋" w:hAnsi="仿宋" w:cs="仿宋" w:hint="eastAsia"/>
          <w:b/>
          <w:bCs/>
          <w:sz w:val="24"/>
        </w:rPr>
        <w:t>技术要求</w:t>
      </w:r>
    </w:p>
    <w:p w:rsidR="00757055" w:rsidRDefault="00000000">
      <w:pPr>
        <w:pStyle w:val="2"/>
        <w:rPr>
          <w:rFonts w:hint="eastAsia"/>
        </w:rPr>
      </w:pPr>
      <w:r>
        <w:rPr>
          <w:rFonts w:hint="eastAsia"/>
        </w:rPr>
        <w:t>标项</w:t>
      </w:r>
      <w:proofErr w:type="gramStart"/>
      <w:r>
        <w:t>一</w:t>
      </w:r>
      <w:proofErr w:type="gramEnd"/>
      <w:r>
        <w:t>：</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707"/>
        <w:gridCol w:w="900"/>
        <w:gridCol w:w="6473"/>
      </w:tblGrid>
      <w:tr w:rsidR="00757055">
        <w:trPr>
          <w:trHeight w:val="562"/>
        </w:trPr>
        <w:tc>
          <w:tcPr>
            <w:tcW w:w="439"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proofErr w:type="gramStart"/>
            <w:r>
              <w:rPr>
                <w:rFonts w:ascii="仿宋" w:eastAsia="仿宋" w:hAnsi="仿宋" w:cs="仿宋" w:hint="eastAsia"/>
                <w:bCs/>
                <w:szCs w:val="21"/>
              </w:rPr>
              <w:t>包号</w:t>
            </w:r>
            <w:proofErr w:type="gramEnd"/>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lang w:val="zh-TW"/>
              </w:rPr>
            </w:pPr>
            <w:r>
              <w:rPr>
                <w:rFonts w:ascii="仿宋" w:eastAsia="仿宋" w:hAnsi="仿宋" w:cs="仿宋" w:hint="eastAsia"/>
                <w:bCs/>
                <w:szCs w:val="21"/>
              </w:rPr>
              <w:t>品目号</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lang w:val="zh-TW"/>
              </w:rPr>
            </w:pPr>
            <w:r>
              <w:rPr>
                <w:rFonts w:ascii="仿宋" w:eastAsia="仿宋" w:hAnsi="仿宋" w:cs="仿宋" w:hint="eastAsia"/>
                <w:bCs/>
                <w:szCs w:val="21"/>
                <w:lang w:val="zh-TW"/>
              </w:rPr>
              <w:t>仪器设备名称</w:t>
            </w:r>
          </w:p>
        </w:tc>
        <w:tc>
          <w:tcPr>
            <w:tcW w:w="6473" w:type="dxa"/>
            <w:vAlign w:val="center"/>
          </w:tcPr>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技术参数</w:t>
            </w:r>
          </w:p>
        </w:tc>
      </w:tr>
      <w:tr w:rsidR="00757055">
        <w:trPr>
          <w:trHeight w:val="562"/>
        </w:trPr>
        <w:tc>
          <w:tcPr>
            <w:tcW w:w="439" w:type="dxa"/>
            <w:vMerge w:val="restart"/>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仿宋" w:hint="eastAsia"/>
                <w:bCs/>
                <w:szCs w:val="21"/>
              </w:rPr>
              <w:t>1</w:t>
            </w: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1-1</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激光直写光源</w:t>
            </w:r>
          </w:p>
        </w:tc>
        <w:tc>
          <w:tcPr>
            <w:tcW w:w="6473" w:type="dxa"/>
            <w:vAlign w:val="center"/>
          </w:tcPr>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 xml:space="preserve">1)规格 </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尺寸430mm×390mm×250mm,重量45Kg，电源12V</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2)详细参数，</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★(1)固体激光器，激光波长532nm，与系统同品牌，安全等级1级 。(提供</w:t>
            </w:r>
            <w:r>
              <w:rPr>
                <w:rFonts w:ascii="仿宋" w:eastAsia="仿宋" w:hAnsi="仿宋" w:cs="仿宋" w:hint="eastAsia"/>
                <w:bCs/>
                <w:szCs w:val="21"/>
              </w:rPr>
              <w:t>截图</w:t>
            </w:r>
            <w:r>
              <w:rPr>
                <w:rFonts w:ascii="仿宋" w:eastAsia="仿宋" w:hAnsi="仿宋" w:cs="仿宋" w:hint="eastAsia"/>
                <w:bCs/>
                <w:szCs w:val="21"/>
                <w:lang w:val="zh-TW"/>
              </w:rPr>
              <w:t>证明文件)</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(2)光斑直径≤20μm，台面功率≥10Ｗ。</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(3)光束质量M2≤1.1。</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lastRenderedPageBreak/>
              <w:t>(4)最细线宽/间距≤25μm /25μm。</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3)服务要求</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(1)服务内容：包括安装、调试、培训、维护等技术支持</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(2)服务方式：现场服务、远程支持、电话咨询等</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(3)投标人应对所提供的货物在三年内提供上门维修服务，以上费用包含在此次报价中，不再另行报价和计费；</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(4)保修期内因设备故障造成的设备材料费用由投标公司承担，人为引起的除外。</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(5)问题要求在12小时内响应，24小时内提供解决方案。</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4)质保要求</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(1)质保期限：提供 3 年质保</w:t>
            </w:r>
          </w:p>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1</w:t>
            </w:r>
            <w:r>
              <w:rPr>
                <w:rFonts w:ascii="仿宋" w:eastAsia="仿宋" w:hAnsi="仿宋" w:cs="Times New Roman"/>
                <w:szCs w:val="21"/>
              </w:rPr>
              <w:t>-2</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激光驱动电源模块</w:t>
            </w:r>
          </w:p>
        </w:tc>
        <w:tc>
          <w:tcPr>
            <w:tcW w:w="6473" w:type="dxa"/>
            <w:vAlign w:val="center"/>
          </w:tcPr>
          <w:p w:rsidR="00757055" w:rsidRDefault="00000000">
            <w:pPr>
              <w:numPr>
                <w:ilvl w:val="0"/>
                <w:numId w:val="12"/>
              </w:numPr>
              <w:ind w:left="0"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尺寸390mm×320mm×210mm,重量32Kg，电源220Ｖ</w:t>
            </w:r>
          </w:p>
          <w:p w:rsidR="00757055" w:rsidRDefault="00000000">
            <w:pPr>
              <w:numPr>
                <w:ilvl w:val="0"/>
                <w:numId w:val="12"/>
              </w:numPr>
              <w:ind w:left="0" w:firstLine="420"/>
              <w:rPr>
                <w:rFonts w:ascii="仿宋" w:eastAsia="仿宋" w:hAnsi="仿宋" w:cs="仿宋" w:hint="eastAsia"/>
                <w:color w:val="000000"/>
                <w:szCs w:val="21"/>
              </w:rPr>
            </w:pPr>
            <w:r>
              <w:rPr>
                <w:rFonts w:ascii="仿宋" w:eastAsia="仿宋" w:hAnsi="仿宋" w:cs="仿宋" w:hint="eastAsia"/>
                <w:color w:val="000000"/>
                <w:szCs w:val="21"/>
              </w:rPr>
              <w:t>详细参数</w:t>
            </w:r>
          </w:p>
          <w:p w:rsidR="00757055" w:rsidRDefault="00000000">
            <w:pPr>
              <w:numPr>
                <w:ilvl w:val="0"/>
                <w:numId w:val="13"/>
              </w:numPr>
              <w:ind w:left="0" w:firstLine="420"/>
              <w:rPr>
                <w:rFonts w:ascii="仿宋" w:eastAsia="仿宋" w:hAnsi="仿宋" w:cs="仿宋" w:hint="eastAsia"/>
                <w:color w:val="000000"/>
                <w:szCs w:val="21"/>
              </w:rPr>
            </w:pPr>
            <w:r>
              <w:rPr>
                <w:rFonts w:ascii="仿宋" w:eastAsia="仿宋" w:hAnsi="仿宋" w:cs="仿宋" w:hint="eastAsia"/>
                <w:color w:val="000000"/>
                <w:szCs w:val="21"/>
              </w:rPr>
              <w:t>与激光器同品牌，输出功率</w:t>
            </w:r>
            <w:r>
              <w:rPr>
                <w:rFonts w:ascii="MS Gothic" w:eastAsia="MS Gothic" w:hAnsi="MS Gothic" w:cs="MS Gothic" w:hint="eastAsia"/>
                <w:color w:val="000000"/>
                <w:szCs w:val="21"/>
              </w:rPr>
              <w:t>‌</w:t>
            </w:r>
            <w:r>
              <w:rPr>
                <w:rFonts w:ascii="仿宋" w:eastAsia="仿宋" w:hAnsi="仿宋" w:cs="仿宋" w:hint="eastAsia"/>
                <w:color w:val="000000"/>
                <w:szCs w:val="21"/>
              </w:rPr>
              <w:t xml:space="preserve">0~100W </w:t>
            </w:r>
          </w:p>
          <w:p w:rsidR="00757055" w:rsidRDefault="00000000">
            <w:pPr>
              <w:numPr>
                <w:ilvl w:val="0"/>
                <w:numId w:val="13"/>
              </w:numPr>
              <w:ind w:left="0" w:firstLine="420"/>
              <w:rPr>
                <w:rFonts w:ascii="仿宋" w:eastAsia="仿宋" w:hAnsi="仿宋" w:cs="仿宋" w:hint="eastAsia"/>
                <w:color w:val="000000"/>
                <w:szCs w:val="21"/>
              </w:rPr>
            </w:pPr>
            <w:r>
              <w:rPr>
                <w:rFonts w:ascii="仿宋" w:eastAsia="仿宋" w:hAnsi="仿宋" w:cs="仿宋" w:hint="eastAsia"/>
                <w:color w:val="000000"/>
                <w:szCs w:val="21"/>
              </w:rPr>
              <w:t>输出电压</w:t>
            </w:r>
            <w:r>
              <w:rPr>
                <w:rFonts w:ascii="MS Gothic" w:eastAsia="MS Gothic" w:hAnsi="MS Gothic" w:cs="MS Gothic" w:hint="eastAsia"/>
                <w:color w:val="000000"/>
                <w:szCs w:val="21"/>
              </w:rPr>
              <w:t>‌</w:t>
            </w:r>
            <w:r>
              <w:rPr>
                <w:rFonts w:ascii="仿宋" w:eastAsia="仿宋" w:hAnsi="仿宋" w:cs="仿宋"/>
                <w:color w:val="000000"/>
                <w:szCs w:val="21"/>
              </w:rPr>
              <w:t>5V至12V</w:t>
            </w:r>
            <w:r>
              <w:rPr>
                <w:rFonts w:ascii="仿宋" w:eastAsia="仿宋" w:hAnsi="仿宋" w:cs="仿宋" w:hint="eastAsia"/>
                <w:color w:val="000000"/>
                <w:szCs w:val="21"/>
              </w:rPr>
              <w:t>，电流0~2</w:t>
            </w:r>
            <w:r>
              <w:rPr>
                <w:rFonts w:ascii="仿宋" w:eastAsia="仿宋" w:hAnsi="仿宋" w:cs="仿宋"/>
                <w:color w:val="000000"/>
                <w:szCs w:val="21"/>
              </w:rPr>
              <w:t>A</w:t>
            </w:r>
          </w:p>
          <w:p w:rsidR="00757055" w:rsidRDefault="00000000">
            <w:pPr>
              <w:numPr>
                <w:ilvl w:val="0"/>
                <w:numId w:val="13"/>
              </w:numPr>
              <w:ind w:left="0" w:firstLine="420"/>
              <w:rPr>
                <w:rFonts w:ascii="仿宋" w:eastAsia="仿宋" w:hAnsi="仿宋" w:cs="仿宋" w:hint="eastAsia"/>
                <w:color w:val="000000"/>
                <w:szCs w:val="21"/>
              </w:rPr>
            </w:pPr>
            <w:r>
              <w:rPr>
                <w:rFonts w:ascii="仿宋" w:eastAsia="仿宋" w:hAnsi="仿宋" w:cs="仿宋"/>
                <w:color w:val="000000"/>
                <w:szCs w:val="21"/>
              </w:rPr>
              <w:t>谐波≤-20dbc</w:t>
            </w:r>
          </w:p>
          <w:p w:rsidR="00757055" w:rsidRDefault="00000000">
            <w:pPr>
              <w:numPr>
                <w:ilvl w:val="0"/>
                <w:numId w:val="13"/>
              </w:numPr>
              <w:ind w:left="0" w:firstLine="420"/>
              <w:rPr>
                <w:rFonts w:ascii="仿宋" w:eastAsia="仿宋" w:hAnsi="仿宋" w:cs="仿宋" w:hint="eastAsia"/>
                <w:color w:val="000000"/>
                <w:szCs w:val="21"/>
              </w:rPr>
            </w:pPr>
            <w:r>
              <w:rPr>
                <w:rFonts w:ascii="仿宋" w:eastAsia="仿宋" w:hAnsi="仿宋" w:cs="仿宋" w:hint="eastAsia"/>
                <w:color w:val="000000"/>
                <w:szCs w:val="21"/>
              </w:rPr>
              <w:t>调制频率</w:t>
            </w:r>
            <w:r>
              <w:rPr>
                <w:rFonts w:ascii="仿宋" w:eastAsia="仿宋" w:hAnsi="仿宋" w:cs="仿宋"/>
                <w:color w:val="000000"/>
                <w:szCs w:val="21"/>
              </w:rPr>
              <w:t>调</w:t>
            </w:r>
            <w:r>
              <w:rPr>
                <w:rFonts w:ascii="仿宋" w:eastAsia="仿宋" w:hAnsi="仿宋" w:cs="仿宋" w:hint="eastAsia"/>
                <w:color w:val="000000"/>
                <w:szCs w:val="21"/>
              </w:rPr>
              <w:t>25~300</w:t>
            </w:r>
            <w:r>
              <w:rPr>
                <w:rFonts w:ascii="仿宋" w:eastAsia="仿宋" w:hAnsi="仿宋" w:cs="仿宋"/>
                <w:color w:val="000000"/>
                <w:szCs w:val="21"/>
              </w:rPr>
              <w:t>KHz</w:t>
            </w:r>
          </w:p>
          <w:p w:rsidR="00757055" w:rsidRDefault="00000000">
            <w:pPr>
              <w:numPr>
                <w:ilvl w:val="0"/>
                <w:numId w:val="12"/>
              </w:numPr>
              <w:ind w:left="0" w:firstLine="420"/>
              <w:rPr>
                <w:rFonts w:ascii="仿宋" w:eastAsia="仿宋" w:hAnsi="仿宋" w:cs="仿宋" w:hint="eastAsia"/>
                <w:color w:val="000000"/>
                <w:szCs w:val="21"/>
              </w:rPr>
            </w:pPr>
            <w:r>
              <w:rPr>
                <w:rFonts w:ascii="仿宋" w:eastAsia="仿宋" w:hAnsi="仿宋" w:cs="仿宋" w:hint="eastAsia"/>
                <w:color w:val="000000"/>
                <w:szCs w:val="21"/>
              </w:rPr>
              <w:t>服务要求</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numPr>
                <w:ilvl w:val="0"/>
                <w:numId w:val="12"/>
              </w:numPr>
              <w:ind w:left="0" w:firstLine="420"/>
              <w:rPr>
                <w:rFonts w:ascii="仿宋" w:eastAsia="仿宋" w:hAnsi="仿宋" w:cs="仿宋" w:hint="eastAsia"/>
                <w:color w:val="000000"/>
                <w:szCs w:val="21"/>
              </w:rPr>
            </w:pPr>
            <w:r>
              <w:rPr>
                <w:rFonts w:ascii="仿宋" w:eastAsia="仿宋" w:hAnsi="仿宋" w:cs="仿宋" w:hint="eastAsia"/>
                <w:color w:val="000000"/>
                <w:szCs w:val="21"/>
              </w:rPr>
              <w:t>质保要求</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1</w:t>
            </w:r>
            <w:r>
              <w:rPr>
                <w:rFonts w:ascii="仿宋" w:eastAsia="仿宋" w:hAnsi="仿宋" w:cs="Times New Roman"/>
                <w:szCs w:val="21"/>
              </w:rPr>
              <w:t>-3</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激光水冷模块</w:t>
            </w:r>
          </w:p>
        </w:tc>
        <w:tc>
          <w:tcPr>
            <w:tcW w:w="6473" w:type="dxa"/>
            <w:vAlign w:val="center"/>
          </w:tcPr>
          <w:p w:rsidR="00757055" w:rsidRDefault="00000000">
            <w:pPr>
              <w:numPr>
                <w:ilvl w:val="0"/>
                <w:numId w:val="14"/>
              </w:numPr>
              <w:ind w:left="0"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尺寸320mm×290mm×230mm,重量39Kg</w:t>
            </w:r>
          </w:p>
          <w:p w:rsidR="00757055" w:rsidRDefault="00000000">
            <w:pPr>
              <w:numPr>
                <w:ilvl w:val="0"/>
                <w:numId w:val="14"/>
              </w:numPr>
              <w:ind w:left="0" w:firstLine="420"/>
              <w:rPr>
                <w:rFonts w:ascii="仿宋" w:eastAsia="仿宋" w:hAnsi="仿宋" w:cs="仿宋" w:hint="eastAsia"/>
                <w:color w:val="000000"/>
                <w:szCs w:val="21"/>
              </w:rPr>
            </w:pPr>
            <w:r>
              <w:rPr>
                <w:rFonts w:ascii="仿宋" w:eastAsia="仿宋" w:hAnsi="仿宋" w:cs="仿宋" w:hint="eastAsia"/>
                <w:color w:val="000000"/>
                <w:szCs w:val="21"/>
              </w:rPr>
              <w:t>详细参数</w:t>
            </w:r>
          </w:p>
          <w:p w:rsidR="00757055" w:rsidRDefault="00000000">
            <w:pPr>
              <w:numPr>
                <w:ilvl w:val="0"/>
                <w:numId w:val="15"/>
              </w:numPr>
              <w:ind w:left="0" w:firstLine="420"/>
              <w:rPr>
                <w:rFonts w:ascii="仿宋" w:eastAsia="仿宋" w:hAnsi="仿宋" w:cs="仿宋" w:hint="eastAsia"/>
                <w:color w:val="000000"/>
                <w:szCs w:val="21"/>
              </w:rPr>
            </w:pPr>
            <w:r>
              <w:rPr>
                <w:rFonts w:ascii="仿宋" w:eastAsia="仿宋" w:hAnsi="仿宋" w:cs="仿宋" w:hint="eastAsia"/>
                <w:color w:val="000000"/>
                <w:szCs w:val="21"/>
              </w:rPr>
              <w:t>机柜内隐藏式结构，无需外置，无需外接管道提供冷却源。</w:t>
            </w:r>
          </w:p>
          <w:p w:rsidR="00757055" w:rsidRDefault="00000000">
            <w:pPr>
              <w:numPr>
                <w:ilvl w:val="0"/>
                <w:numId w:val="15"/>
              </w:numPr>
              <w:ind w:left="0" w:firstLine="420"/>
              <w:rPr>
                <w:rFonts w:ascii="仿宋" w:eastAsia="仿宋" w:hAnsi="仿宋" w:cs="仿宋" w:hint="eastAsia"/>
                <w:color w:val="000000"/>
                <w:szCs w:val="21"/>
              </w:rPr>
            </w:pPr>
            <w:r>
              <w:rPr>
                <w:rFonts w:ascii="仿宋" w:eastAsia="仿宋" w:hAnsi="仿宋" w:cs="仿宋" w:hint="eastAsia"/>
                <w:color w:val="000000"/>
                <w:szCs w:val="21"/>
              </w:rPr>
              <w:t>与系统同品牌，温度恒定24℃±</w:t>
            </w:r>
            <w:r>
              <w:rPr>
                <w:rFonts w:ascii="仿宋" w:eastAsia="仿宋" w:hAnsi="仿宋" w:cs="仿宋"/>
                <w:color w:val="000000"/>
                <w:szCs w:val="21"/>
              </w:rPr>
              <w:t>2</w:t>
            </w:r>
            <w:r>
              <w:rPr>
                <w:rFonts w:ascii="仿宋" w:eastAsia="仿宋" w:hAnsi="仿宋" w:cs="仿宋" w:hint="eastAsia"/>
                <w:color w:val="000000"/>
                <w:szCs w:val="21"/>
              </w:rPr>
              <w:t>℃，保证激光器稳定运行、核心部件温度稳定并且不受环境温度影响。</w:t>
            </w:r>
          </w:p>
          <w:p w:rsidR="00757055" w:rsidRDefault="00000000">
            <w:pPr>
              <w:numPr>
                <w:ilvl w:val="0"/>
                <w:numId w:val="15"/>
              </w:numPr>
              <w:ind w:left="0" w:firstLine="420"/>
              <w:rPr>
                <w:rFonts w:ascii="仿宋" w:eastAsia="仿宋" w:hAnsi="仿宋" w:cs="仿宋" w:hint="eastAsia"/>
                <w:color w:val="000000"/>
                <w:szCs w:val="21"/>
              </w:rPr>
            </w:pPr>
            <w:r>
              <w:rPr>
                <w:rFonts w:ascii="仿宋" w:eastAsia="仿宋" w:hAnsi="仿宋" w:cs="仿宋" w:hint="eastAsia"/>
                <w:color w:val="000000"/>
                <w:szCs w:val="21"/>
              </w:rPr>
              <w:t>包含过滤滤芯，保证循环无杂质。</w:t>
            </w:r>
          </w:p>
          <w:p w:rsidR="00757055" w:rsidRDefault="00000000">
            <w:pPr>
              <w:numPr>
                <w:ilvl w:val="0"/>
                <w:numId w:val="14"/>
              </w:numPr>
              <w:ind w:left="0" w:firstLine="420"/>
              <w:rPr>
                <w:rFonts w:ascii="仿宋" w:eastAsia="仿宋" w:hAnsi="仿宋" w:cs="仿宋" w:hint="eastAsia"/>
                <w:color w:val="000000"/>
                <w:szCs w:val="21"/>
              </w:rPr>
            </w:pPr>
            <w:r>
              <w:rPr>
                <w:rFonts w:ascii="仿宋" w:eastAsia="仿宋" w:hAnsi="仿宋" w:cs="仿宋" w:hint="eastAsia"/>
                <w:color w:val="000000"/>
                <w:szCs w:val="21"/>
              </w:rPr>
              <w:t>服务要求</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numPr>
                <w:ilvl w:val="0"/>
                <w:numId w:val="14"/>
              </w:numPr>
              <w:ind w:left="0" w:firstLine="420"/>
              <w:rPr>
                <w:rFonts w:ascii="仿宋" w:eastAsia="仿宋" w:hAnsi="仿宋" w:cs="仿宋" w:hint="eastAsia"/>
                <w:color w:val="000000"/>
                <w:szCs w:val="21"/>
              </w:rPr>
            </w:pPr>
            <w:r>
              <w:rPr>
                <w:rFonts w:ascii="仿宋" w:eastAsia="仿宋" w:hAnsi="仿宋" w:cs="仿宋" w:hint="eastAsia"/>
                <w:color w:val="000000"/>
                <w:szCs w:val="21"/>
              </w:rPr>
              <w:lastRenderedPageBreak/>
              <w:t>质保要求</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szCs w:val="21"/>
              </w:rPr>
              <w:t>1-4</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二极管泵浦源</w:t>
            </w:r>
          </w:p>
        </w:tc>
        <w:tc>
          <w:tcPr>
            <w:tcW w:w="6473" w:type="dxa"/>
            <w:vAlign w:val="center"/>
          </w:tcPr>
          <w:p w:rsidR="00757055" w:rsidRDefault="00000000">
            <w:pPr>
              <w:numPr>
                <w:ilvl w:val="0"/>
                <w:numId w:val="16"/>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尺寸120mm×25mm×32mm,重量1Kg</w:t>
            </w:r>
          </w:p>
          <w:p w:rsidR="00757055" w:rsidRDefault="00000000">
            <w:pPr>
              <w:numPr>
                <w:ilvl w:val="0"/>
                <w:numId w:val="16"/>
              </w:numPr>
              <w:ind w:firstLine="420"/>
              <w:rPr>
                <w:rFonts w:ascii="仿宋" w:eastAsia="仿宋" w:hAnsi="仿宋" w:cs="仿宋" w:hint="eastAsia"/>
                <w:color w:val="000000"/>
                <w:szCs w:val="21"/>
              </w:rPr>
            </w:pPr>
            <w:r>
              <w:rPr>
                <w:rFonts w:ascii="仿宋" w:eastAsia="仿宋" w:hAnsi="仿宋" w:cs="仿宋" w:hint="eastAsia"/>
                <w:color w:val="000000"/>
                <w:szCs w:val="21"/>
              </w:rPr>
              <w:t>详细参数</w:t>
            </w:r>
          </w:p>
          <w:p w:rsidR="00757055" w:rsidRDefault="00000000">
            <w:pPr>
              <w:numPr>
                <w:ilvl w:val="0"/>
                <w:numId w:val="17"/>
              </w:numPr>
              <w:ind w:firstLine="420"/>
              <w:rPr>
                <w:rFonts w:ascii="仿宋" w:eastAsia="仿宋" w:hAnsi="仿宋" w:cs="仿宋" w:hint="eastAsia"/>
                <w:color w:val="000000"/>
                <w:szCs w:val="21"/>
              </w:rPr>
            </w:pPr>
            <w:r>
              <w:rPr>
                <w:rFonts w:ascii="仿宋" w:eastAsia="仿宋" w:hAnsi="仿宋" w:cs="仿宋" w:hint="eastAsia"/>
                <w:color w:val="000000"/>
                <w:szCs w:val="21"/>
              </w:rPr>
              <w:t>波长808nm， 最大输出功率 45W</w:t>
            </w:r>
          </w:p>
          <w:p w:rsidR="00757055" w:rsidRDefault="00000000">
            <w:pPr>
              <w:numPr>
                <w:ilvl w:val="0"/>
                <w:numId w:val="17"/>
              </w:numPr>
              <w:ind w:firstLine="420"/>
              <w:rPr>
                <w:rFonts w:ascii="仿宋" w:eastAsia="仿宋" w:hAnsi="仿宋" w:cs="仿宋" w:hint="eastAsia"/>
                <w:color w:val="000000"/>
                <w:szCs w:val="21"/>
              </w:rPr>
            </w:pPr>
            <w:r>
              <w:rPr>
                <w:rFonts w:ascii="仿宋" w:eastAsia="仿宋" w:hAnsi="仿宋" w:cs="仿宋" w:hint="eastAsia"/>
                <w:color w:val="000000"/>
                <w:szCs w:val="21"/>
              </w:rPr>
              <w:t>光纤芯经 600 um</w:t>
            </w:r>
          </w:p>
          <w:p w:rsidR="00757055" w:rsidRDefault="00000000">
            <w:pPr>
              <w:numPr>
                <w:ilvl w:val="0"/>
                <w:numId w:val="17"/>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激光输出工作电压 2 V </w:t>
            </w:r>
          </w:p>
          <w:p w:rsidR="00757055" w:rsidRDefault="00000000">
            <w:pPr>
              <w:numPr>
                <w:ilvl w:val="0"/>
                <w:numId w:val="17"/>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垂直发散角15~40，水平发散角6~ 10 </w:t>
            </w:r>
          </w:p>
          <w:p w:rsidR="00757055" w:rsidRDefault="00000000">
            <w:pPr>
              <w:numPr>
                <w:ilvl w:val="0"/>
                <w:numId w:val="16"/>
              </w:numPr>
              <w:ind w:firstLine="420"/>
              <w:rPr>
                <w:rFonts w:ascii="仿宋" w:eastAsia="仿宋" w:hAnsi="仿宋" w:cs="仿宋" w:hint="eastAsia"/>
                <w:color w:val="000000"/>
                <w:szCs w:val="21"/>
              </w:rPr>
            </w:pPr>
            <w:r>
              <w:rPr>
                <w:rFonts w:ascii="仿宋" w:eastAsia="仿宋" w:hAnsi="仿宋" w:cs="仿宋" w:hint="eastAsia"/>
                <w:color w:val="000000"/>
                <w:szCs w:val="21"/>
              </w:rPr>
              <w:t>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numPr>
                <w:ilvl w:val="0"/>
                <w:numId w:val="16"/>
              </w:numPr>
              <w:ind w:firstLine="420"/>
              <w:rPr>
                <w:rFonts w:ascii="仿宋" w:eastAsia="仿宋" w:hAnsi="仿宋" w:cs="仿宋" w:hint="eastAsia"/>
                <w:color w:val="000000"/>
                <w:szCs w:val="21"/>
              </w:rPr>
            </w:pPr>
            <w:r>
              <w:rPr>
                <w:rFonts w:ascii="仿宋" w:eastAsia="仿宋" w:hAnsi="仿宋" w:cs="仿宋" w:hint="eastAsia"/>
                <w:color w:val="000000"/>
                <w:szCs w:val="21"/>
              </w:rPr>
              <w:t>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1</w:t>
            </w:r>
            <w:r>
              <w:rPr>
                <w:rFonts w:ascii="仿宋" w:eastAsia="仿宋" w:hAnsi="仿宋" w:cs="Times New Roman"/>
                <w:szCs w:val="21"/>
              </w:rPr>
              <w:t>-5</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线路直</w:t>
            </w:r>
            <w:proofErr w:type="gramStart"/>
            <w:r>
              <w:rPr>
                <w:rFonts w:ascii="仿宋" w:eastAsia="仿宋" w:hAnsi="仿宋" w:cs="Times New Roman"/>
                <w:color w:val="000000" w:themeColor="text1"/>
                <w:szCs w:val="21"/>
              </w:rPr>
              <w:t>写软件</w:t>
            </w:r>
            <w:proofErr w:type="gramEnd"/>
          </w:p>
        </w:tc>
        <w:tc>
          <w:tcPr>
            <w:tcW w:w="6473" w:type="dxa"/>
            <w:vAlign w:val="center"/>
          </w:tcPr>
          <w:p w:rsidR="00757055" w:rsidRDefault="00000000">
            <w:pPr>
              <w:numPr>
                <w:ilvl w:val="0"/>
                <w:numId w:val="18"/>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USB接口安装模式，带正版序列号</w:t>
            </w:r>
          </w:p>
          <w:p w:rsidR="00757055" w:rsidRDefault="00000000">
            <w:pPr>
              <w:numPr>
                <w:ilvl w:val="0"/>
                <w:numId w:val="18"/>
              </w:numPr>
              <w:ind w:firstLine="420"/>
              <w:rPr>
                <w:rFonts w:ascii="仿宋" w:eastAsia="仿宋" w:hAnsi="仿宋" w:cs="仿宋" w:hint="eastAsia"/>
                <w:color w:val="000000"/>
                <w:szCs w:val="21"/>
              </w:rPr>
            </w:pPr>
            <w:r>
              <w:rPr>
                <w:rFonts w:ascii="仿宋" w:eastAsia="仿宋" w:hAnsi="仿宋" w:cs="仿宋" w:hint="eastAsia"/>
                <w:color w:val="000000"/>
                <w:szCs w:val="21"/>
              </w:rPr>
              <w:t>详细参数</w:t>
            </w:r>
          </w:p>
          <w:p w:rsidR="00757055" w:rsidRDefault="00000000">
            <w:pPr>
              <w:ind w:left="425"/>
              <w:rPr>
                <w:rFonts w:ascii="仿宋" w:eastAsia="仿宋" w:hAnsi="仿宋" w:cs="仿宋" w:hint="eastAsia"/>
                <w:color w:val="000000"/>
                <w:szCs w:val="21"/>
              </w:rPr>
            </w:pPr>
            <w:r>
              <w:rPr>
                <w:rFonts w:ascii="仿宋" w:eastAsia="仿宋" w:hAnsi="仿宋" w:cs="仿宋" w:hint="eastAsia"/>
                <w:color w:val="000000"/>
                <w:szCs w:val="21"/>
              </w:rPr>
              <w:t>★(1)一体化软件，一个软件须同时具备数据处理功能和设备驱动两个功能，要求两个功能在该软件内可随意切换，避免数据在不同软件间转移，接收数据格式至少包括标准Gerber、扩展 Gerber、</w:t>
            </w:r>
            <w:proofErr w:type="spellStart"/>
            <w:r>
              <w:rPr>
                <w:rFonts w:ascii="仿宋" w:eastAsia="仿宋" w:hAnsi="仿宋" w:cs="仿宋" w:hint="eastAsia"/>
                <w:color w:val="000000"/>
                <w:szCs w:val="21"/>
              </w:rPr>
              <w:t>Excellon</w:t>
            </w:r>
            <w:proofErr w:type="spellEnd"/>
            <w:r>
              <w:rPr>
                <w:rFonts w:ascii="仿宋" w:eastAsia="仿宋" w:hAnsi="仿宋" w:cs="仿宋" w:hint="eastAsia"/>
                <w:color w:val="000000"/>
                <w:szCs w:val="21"/>
              </w:rPr>
              <w:t xml:space="preserve"> NC </w:t>
            </w:r>
            <w:proofErr w:type="spellStart"/>
            <w:r>
              <w:rPr>
                <w:rFonts w:ascii="仿宋" w:eastAsia="仿宋" w:hAnsi="仿宋" w:cs="仿宋" w:hint="eastAsia"/>
                <w:color w:val="000000"/>
                <w:szCs w:val="21"/>
              </w:rPr>
              <w:t>Drill,Sieb</w:t>
            </w:r>
            <w:proofErr w:type="spellEnd"/>
            <w:r>
              <w:rPr>
                <w:rFonts w:ascii="仿宋" w:eastAsia="仿宋" w:hAnsi="仿宋" w:cs="仿宋" w:hint="eastAsia"/>
                <w:color w:val="000000"/>
                <w:szCs w:val="21"/>
              </w:rPr>
              <w:t xml:space="preserve"> &amp; Meier NC Drill, HP-GL</w:t>
            </w:r>
            <w:r>
              <w:rPr>
                <w:rFonts w:ascii="微软雅黑" w:eastAsia="微软雅黑" w:hAnsi="微软雅黑" w:cs="微软雅黑" w:hint="eastAsia"/>
                <w:color w:val="000000"/>
                <w:szCs w:val="21"/>
              </w:rPr>
              <w:t>™</w:t>
            </w:r>
            <w:r>
              <w:rPr>
                <w:rFonts w:ascii="仿宋" w:eastAsia="仿宋" w:hAnsi="仿宋" w:cs="仿宋" w:hint="eastAsia"/>
                <w:color w:val="000000"/>
                <w:szCs w:val="21"/>
              </w:rPr>
              <w:t>, DXF、IGES、STEP、CP2D等格式。</w:t>
            </w:r>
            <w:bookmarkStart w:id="23" w:name="OLE_LINK2"/>
            <w:r>
              <w:rPr>
                <w:rFonts w:ascii="仿宋" w:eastAsia="仿宋" w:hAnsi="仿宋" w:cs="仿宋" w:hint="eastAsia"/>
                <w:color w:val="000000"/>
                <w:szCs w:val="21"/>
              </w:rPr>
              <w:t>(提供功能截</w:t>
            </w:r>
            <w:proofErr w:type="gramStart"/>
            <w:r>
              <w:rPr>
                <w:rFonts w:ascii="仿宋" w:eastAsia="仿宋" w:hAnsi="仿宋" w:cs="仿宋" w:hint="eastAsia"/>
                <w:color w:val="000000"/>
                <w:szCs w:val="21"/>
              </w:rPr>
              <w:t>图证明</w:t>
            </w:r>
            <w:proofErr w:type="gramEnd"/>
            <w:r>
              <w:rPr>
                <w:rFonts w:ascii="仿宋" w:eastAsia="仿宋" w:hAnsi="仿宋" w:cs="仿宋" w:hint="eastAsia"/>
                <w:color w:val="000000"/>
                <w:szCs w:val="21"/>
              </w:rPr>
              <w:t>或满足该参数的证明资料)</w:t>
            </w:r>
            <w:bookmarkEnd w:id="23"/>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(2)针对单独焊盘加工，采用孤岛跳跃方式，采用虚线式加工轨迹，防止对单独焊盘热冲击导致脱落。主要功能包含：含有单个绝缘沟道的绝缘</w:t>
            </w:r>
            <w:r>
              <w:rPr>
                <w:rFonts w:ascii="仿宋" w:eastAsia="仿宋" w:hAnsi="仿宋" w:cs="仿宋"/>
                <w:color w:val="000000"/>
                <w:szCs w:val="21"/>
              </w:rPr>
              <w:t xml:space="preserve">, </w:t>
            </w:r>
            <w:r>
              <w:rPr>
                <w:rFonts w:ascii="仿宋" w:eastAsia="仿宋" w:hAnsi="仿宋" w:cs="仿宋" w:hint="eastAsia"/>
                <w:color w:val="000000"/>
                <w:szCs w:val="21"/>
              </w:rPr>
              <w:t>含有单个绝缘沟道的绝缘</w:t>
            </w:r>
            <w:r>
              <w:rPr>
                <w:rFonts w:ascii="仿宋" w:eastAsia="仿宋" w:hAnsi="仿宋" w:cs="仿宋"/>
                <w:color w:val="000000"/>
                <w:szCs w:val="21"/>
              </w:rPr>
              <w:t xml:space="preserve">, </w:t>
            </w:r>
            <w:r>
              <w:rPr>
                <w:rFonts w:ascii="仿宋" w:eastAsia="仿宋" w:hAnsi="仿宋" w:cs="仿宋" w:hint="eastAsia"/>
                <w:color w:val="000000"/>
                <w:szCs w:val="21"/>
              </w:rPr>
              <w:t>焊盘有双隔离通道</w:t>
            </w:r>
            <w:r>
              <w:rPr>
                <w:rFonts w:ascii="仿宋" w:eastAsia="仿宋" w:hAnsi="仿宋" w:cs="仿宋"/>
                <w:color w:val="000000"/>
                <w:szCs w:val="21"/>
              </w:rPr>
              <w:t xml:space="preserve">; </w:t>
            </w:r>
            <w:r>
              <w:rPr>
                <w:rFonts w:ascii="仿宋" w:eastAsia="仿宋" w:hAnsi="仿宋" w:cs="仿宋" w:hint="eastAsia"/>
                <w:color w:val="000000"/>
                <w:szCs w:val="21"/>
              </w:rPr>
              <w:t>含有单个绝缘沟道的绝缘</w:t>
            </w:r>
            <w:r>
              <w:rPr>
                <w:rFonts w:ascii="仿宋" w:eastAsia="仿宋" w:hAnsi="仿宋" w:cs="仿宋"/>
                <w:color w:val="000000"/>
                <w:szCs w:val="21"/>
              </w:rPr>
              <w:t xml:space="preserve">, </w:t>
            </w:r>
            <w:r>
              <w:rPr>
                <w:rFonts w:ascii="仿宋" w:eastAsia="仿宋" w:hAnsi="仿宋" w:cs="仿宋" w:hint="eastAsia"/>
                <w:color w:val="000000"/>
                <w:szCs w:val="21"/>
              </w:rPr>
              <w:t>移除</w:t>
            </w:r>
            <w:proofErr w:type="gramStart"/>
            <w:r>
              <w:rPr>
                <w:rFonts w:ascii="仿宋" w:eastAsia="仿宋" w:hAnsi="仿宋" w:cs="仿宋" w:hint="eastAsia"/>
                <w:color w:val="000000"/>
                <w:szCs w:val="21"/>
              </w:rPr>
              <w:t>定义区</w:t>
            </w:r>
            <w:proofErr w:type="gramEnd"/>
            <w:r>
              <w:rPr>
                <w:rFonts w:ascii="仿宋" w:eastAsia="仿宋" w:hAnsi="仿宋" w:cs="仿宋" w:hint="eastAsia"/>
                <w:color w:val="000000"/>
                <w:szCs w:val="21"/>
              </w:rPr>
              <w:t>铜箔。</w:t>
            </w:r>
            <w:proofErr w:type="gramStart"/>
            <w:r>
              <w:rPr>
                <w:rFonts w:ascii="仿宋" w:eastAsia="仿宋" w:hAnsi="仿宋" w:cs="仿宋" w:hint="eastAsia"/>
                <w:color w:val="000000"/>
                <w:szCs w:val="21"/>
              </w:rPr>
              <w:t>完全剥铜</w:t>
            </w:r>
            <w:proofErr w:type="gramEnd"/>
            <w:r>
              <w:rPr>
                <w:rFonts w:ascii="仿宋" w:eastAsia="仿宋" w:hAnsi="仿宋" w:cs="仿宋"/>
                <w:color w:val="000000"/>
                <w:szCs w:val="21"/>
              </w:rPr>
              <w:t>/</w:t>
            </w:r>
            <w:r>
              <w:rPr>
                <w:rFonts w:ascii="仿宋" w:eastAsia="仿宋" w:hAnsi="仿宋" w:cs="仿宋" w:hint="eastAsia"/>
                <w:color w:val="000000"/>
                <w:szCs w:val="21"/>
              </w:rPr>
              <w:t>激光蚀刻大面积</w:t>
            </w:r>
            <w:proofErr w:type="gramStart"/>
            <w:r>
              <w:rPr>
                <w:rFonts w:ascii="仿宋" w:eastAsia="仿宋" w:hAnsi="仿宋" w:cs="仿宋" w:hint="eastAsia"/>
                <w:color w:val="000000"/>
                <w:szCs w:val="21"/>
              </w:rPr>
              <w:t>剥铜区域</w:t>
            </w:r>
            <w:proofErr w:type="gramEnd"/>
            <w:r>
              <w:rPr>
                <w:rFonts w:ascii="仿宋" w:eastAsia="仿宋" w:hAnsi="仿宋" w:cs="仿宋"/>
                <w:color w:val="000000"/>
                <w:szCs w:val="21"/>
              </w:rPr>
              <w:t xml:space="preserve">, </w:t>
            </w:r>
            <w:r>
              <w:rPr>
                <w:rFonts w:ascii="仿宋" w:eastAsia="仿宋" w:hAnsi="仿宋" w:cs="仿宋" w:hint="eastAsia"/>
                <w:color w:val="000000"/>
                <w:szCs w:val="21"/>
              </w:rPr>
              <w:t>铣削路径可以是同心圆</w:t>
            </w:r>
            <w:r>
              <w:rPr>
                <w:rFonts w:ascii="仿宋" w:eastAsia="仿宋" w:hAnsi="仿宋" w:cs="仿宋"/>
                <w:color w:val="000000"/>
                <w:szCs w:val="21"/>
              </w:rPr>
              <w:t>, x</w:t>
            </w:r>
            <w:r>
              <w:rPr>
                <w:rFonts w:ascii="仿宋" w:eastAsia="仿宋" w:hAnsi="仿宋" w:cs="仿宋" w:hint="eastAsia"/>
                <w:color w:val="000000"/>
                <w:szCs w:val="21"/>
              </w:rPr>
              <w:t>方向或者</w:t>
            </w:r>
            <w:r>
              <w:rPr>
                <w:rFonts w:ascii="仿宋" w:eastAsia="仿宋" w:hAnsi="仿宋" w:cs="仿宋"/>
                <w:color w:val="000000"/>
                <w:szCs w:val="21"/>
              </w:rPr>
              <w:t>y</w:t>
            </w:r>
            <w:r>
              <w:rPr>
                <w:rFonts w:ascii="仿宋" w:eastAsia="仿宋" w:hAnsi="仿宋" w:cs="仿宋" w:hint="eastAsia"/>
                <w:color w:val="000000"/>
                <w:szCs w:val="21"/>
              </w:rPr>
              <w:t>方向。微带线计算规格、</w:t>
            </w:r>
            <w:proofErr w:type="gramStart"/>
            <w:r>
              <w:rPr>
                <w:rFonts w:ascii="仿宋" w:eastAsia="仿宋" w:hAnsi="仿宋" w:cs="仿宋" w:hint="eastAsia"/>
                <w:color w:val="000000"/>
                <w:szCs w:val="21"/>
              </w:rPr>
              <w:t>激光剥铜工艺</w:t>
            </w:r>
            <w:proofErr w:type="gramEnd"/>
            <w:r>
              <w:rPr>
                <w:rFonts w:ascii="仿宋" w:eastAsia="仿宋" w:hAnsi="仿宋" w:cs="仿宋" w:hint="eastAsia"/>
                <w:color w:val="000000"/>
                <w:szCs w:val="21"/>
              </w:rPr>
              <w:t>或者只有栅格蚀刻路径</w:t>
            </w:r>
            <w:r>
              <w:rPr>
                <w:rFonts w:ascii="仿宋" w:eastAsia="仿宋" w:hAnsi="仿宋" w:cs="仿宋"/>
                <w:color w:val="000000"/>
                <w:szCs w:val="21"/>
              </w:rPr>
              <w:t xml:space="preserve">, </w:t>
            </w:r>
            <w:r>
              <w:rPr>
                <w:rFonts w:ascii="仿宋" w:eastAsia="仿宋" w:hAnsi="仿宋" w:cs="仿宋" w:hint="eastAsia"/>
                <w:color w:val="000000"/>
                <w:szCs w:val="21"/>
              </w:rPr>
              <w:t>焊盘的多重绝缘沟道</w:t>
            </w:r>
            <w:r>
              <w:rPr>
                <w:rFonts w:ascii="仿宋" w:eastAsia="仿宋" w:hAnsi="仿宋" w:cs="仿宋"/>
                <w:color w:val="000000"/>
                <w:szCs w:val="21"/>
              </w:rPr>
              <w:t xml:space="preserve">, </w:t>
            </w:r>
            <w:r>
              <w:rPr>
                <w:rFonts w:ascii="仿宋" w:eastAsia="仿宋" w:hAnsi="仿宋" w:cs="仿宋" w:hint="eastAsia"/>
                <w:color w:val="000000"/>
                <w:szCs w:val="21"/>
              </w:rPr>
              <w:t>去除铜箔残留尖刺</w:t>
            </w:r>
            <w:r>
              <w:rPr>
                <w:rFonts w:ascii="仿宋" w:eastAsia="仿宋" w:hAnsi="仿宋" w:cs="仿宋"/>
                <w:color w:val="000000"/>
                <w:szCs w:val="21"/>
              </w:rPr>
              <w:t xml:space="preserve">, </w:t>
            </w:r>
            <w:r>
              <w:rPr>
                <w:rFonts w:ascii="仿宋" w:eastAsia="仿宋" w:hAnsi="仿宋" w:cs="仿宋" w:hint="eastAsia"/>
                <w:color w:val="000000"/>
                <w:szCs w:val="21"/>
              </w:rPr>
              <w:t>最小绝缘间隙。</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(3)多个“扫描振镜加工单元”的拼接地带，软件能自动根据图形，生成与之匹配的加工轨迹，并且操作者在加工界面可根据实际加工图形，可随意移动单个</w:t>
            </w:r>
            <w:proofErr w:type="gramStart"/>
            <w:r>
              <w:rPr>
                <w:rFonts w:ascii="仿宋" w:eastAsia="仿宋" w:hAnsi="仿宋" w:cs="仿宋" w:hint="eastAsia"/>
                <w:color w:val="000000"/>
                <w:szCs w:val="21"/>
              </w:rPr>
              <w:t>振镜区域</w:t>
            </w:r>
            <w:proofErr w:type="gramEnd"/>
            <w:r>
              <w:rPr>
                <w:rFonts w:ascii="仿宋" w:eastAsia="仿宋" w:hAnsi="仿宋" w:cs="仿宋" w:hint="eastAsia"/>
                <w:color w:val="000000"/>
                <w:szCs w:val="21"/>
              </w:rPr>
              <w:t>进行二次优化拼接，保证整板精度无破坏。</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(4)精细节距线路加工：加工精细节距线路时，软件按照线路走向形成平行的激光加工轨迹，加工轨迹为连续轨迹，非间断轨迹，</w:t>
            </w:r>
            <w:r>
              <w:rPr>
                <w:rFonts w:ascii="仿宋" w:eastAsia="仿宋" w:hAnsi="仿宋" w:cs="仿宋" w:hint="eastAsia"/>
                <w:color w:val="000000"/>
                <w:szCs w:val="21"/>
              </w:rPr>
              <w:lastRenderedPageBreak/>
              <w:t>以保证对无残多余金属层残留。主要功能包含：带断点或不带断点的分板路径生成</w:t>
            </w:r>
            <w:r>
              <w:rPr>
                <w:rFonts w:ascii="仿宋" w:eastAsia="仿宋" w:hAnsi="仿宋" w:cs="仿宋"/>
                <w:color w:val="000000"/>
                <w:szCs w:val="21"/>
              </w:rPr>
              <w:t xml:space="preserve">, </w:t>
            </w:r>
            <w:r>
              <w:rPr>
                <w:rFonts w:ascii="仿宋" w:eastAsia="仿宋" w:hAnsi="仿宋" w:cs="仿宋" w:hint="eastAsia"/>
                <w:color w:val="000000"/>
                <w:szCs w:val="21"/>
              </w:rPr>
              <w:t>自由放置分板断点</w:t>
            </w:r>
            <w:r>
              <w:rPr>
                <w:rFonts w:ascii="仿宋" w:eastAsia="仿宋" w:hAnsi="仿宋" w:cs="仿宋"/>
                <w:color w:val="000000"/>
                <w:szCs w:val="21"/>
              </w:rPr>
              <w:t xml:space="preserve">, </w:t>
            </w:r>
            <w:r>
              <w:rPr>
                <w:rFonts w:ascii="仿宋" w:eastAsia="仿宋" w:hAnsi="仿宋" w:cs="仿宋" w:hint="eastAsia"/>
                <w:color w:val="000000"/>
                <w:szCs w:val="21"/>
              </w:rPr>
              <w:t>绝缘沟道调整编辑</w:t>
            </w:r>
            <w:r>
              <w:rPr>
                <w:rFonts w:ascii="仿宋" w:eastAsia="仿宋" w:hAnsi="仿宋" w:cs="仿宋"/>
                <w:color w:val="000000"/>
                <w:szCs w:val="21"/>
              </w:rPr>
              <w:t xml:space="preserve">, </w:t>
            </w:r>
            <w:r>
              <w:rPr>
                <w:rFonts w:ascii="仿宋" w:eastAsia="仿宋" w:hAnsi="仿宋" w:cs="仿宋" w:hint="eastAsia"/>
                <w:color w:val="000000"/>
                <w:szCs w:val="21"/>
              </w:rPr>
              <w:t>焊盘绝缘沟道编辑</w:t>
            </w:r>
            <w:r>
              <w:rPr>
                <w:rFonts w:ascii="仿宋" w:eastAsia="仿宋" w:hAnsi="仿宋" w:cs="仿宋"/>
                <w:color w:val="000000"/>
                <w:szCs w:val="21"/>
              </w:rPr>
              <w:t xml:space="preserve">, 2.5D </w:t>
            </w:r>
            <w:r>
              <w:rPr>
                <w:rFonts w:ascii="仿宋" w:eastAsia="仿宋" w:hAnsi="仿宋" w:cs="仿宋" w:hint="eastAsia"/>
                <w:color w:val="000000"/>
                <w:szCs w:val="21"/>
              </w:rPr>
              <w:t>数据自动处理</w:t>
            </w:r>
            <w:r>
              <w:rPr>
                <w:rFonts w:ascii="仿宋" w:eastAsia="仿宋" w:hAnsi="仿宋" w:cs="仿宋"/>
                <w:color w:val="000000"/>
                <w:szCs w:val="21"/>
              </w:rPr>
              <w:t xml:space="preserve">, Z </w:t>
            </w:r>
            <w:r>
              <w:rPr>
                <w:rFonts w:ascii="仿宋" w:eastAsia="仿宋" w:hAnsi="仿宋" w:cs="仿宋" w:hint="eastAsia"/>
                <w:color w:val="000000"/>
                <w:szCs w:val="21"/>
              </w:rPr>
              <w:t>轴定深控制</w:t>
            </w:r>
            <w:r>
              <w:rPr>
                <w:rFonts w:ascii="仿宋" w:eastAsia="仿宋" w:hAnsi="仿宋" w:cs="仿宋"/>
                <w:color w:val="000000"/>
                <w:szCs w:val="21"/>
              </w:rPr>
              <w:t xml:space="preserve">, </w:t>
            </w:r>
            <w:proofErr w:type="gramStart"/>
            <w:r>
              <w:rPr>
                <w:rFonts w:ascii="仿宋" w:eastAsia="仿宋" w:hAnsi="仿宋" w:cs="仿宋" w:hint="eastAsia"/>
                <w:color w:val="000000"/>
                <w:szCs w:val="21"/>
              </w:rPr>
              <w:t>振镜扫描</w:t>
            </w:r>
            <w:proofErr w:type="gramEnd"/>
            <w:r>
              <w:rPr>
                <w:rFonts w:ascii="仿宋" w:eastAsia="仿宋" w:hAnsi="仿宋" w:cs="仿宋" w:hint="eastAsia"/>
                <w:color w:val="000000"/>
                <w:szCs w:val="21"/>
              </w:rPr>
              <w:t>区域自动优化</w:t>
            </w:r>
            <w:r>
              <w:rPr>
                <w:rFonts w:ascii="仿宋" w:eastAsia="仿宋" w:hAnsi="仿宋" w:cs="仿宋"/>
                <w:color w:val="000000"/>
                <w:szCs w:val="21"/>
              </w:rPr>
              <w:t xml:space="preserve">, </w:t>
            </w:r>
            <w:r>
              <w:rPr>
                <w:rFonts w:ascii="仿宋" w:eastAsia="仿宋" w:hAnsi="仿宋" w:cs="仿宋" w:hint="eastAsia"/>
                <w:color w:val="000000"/>
                <w:szCs w:val="21"/>
              </w:rPr>
              <w:t>手动配置扫描顺序</w:t>
            </w:r>
            <w:r>
              <w:rPr>
                <w:rFonts w:ascii="仿宋" w:eastAsia="仿宋" w:hAnsi="仿宋" w:cs="仿宋"/>
                <w:color w:val="000000"/>
                <w:szCs w:val="21"/>
              </w:rPr>
              <w:t xml:space="preserve">, </w:t>
            </w:r>
            <w:r>
              <w:rPr>
                <w:rFonts w:ascii="仿宋" w:eastAsia="仿宋" w:hAnsi="仿宋" w:cs="仿宋" w:hint="eastAsia"/>
                <w:color w:val="000000"/>
                <w:szCs w:val="21"/>
              </w:rPr>
              <w:t>扫描范围加工顺序–曲线或者螺旋</w:t>
            </w:r>
            <w:r>
              <w:rPr>
                <w:rFonts w:ascii="仿宋" w:eastAsia="仿宋" w:hAnsi="仿宋" w:cs="仿宋"/>
                <w:color w:val="000000"/>
                <w:szCs w:val="21"/>
              </w:rPr>
              <w:t xml:space="preserve">, </w:t>
            </w:r>
            <w:r>
              <w:rPr>
                <w:rFonts w:ascii="仿宋" w:eastAsia="仿宋" w:hAnsi="仿宋" w:cs="仿宋" w:hint="eastAsia"/>
                <w:color w:val="000000"/>
                <w:szCs w:val="21"/>
              </w:rPr>
              <w:t>自动测量</w:t>
            </w:r>
            <w:proofErr w:type="gramStart"/>
            <w:r>
              <w:rPr>
                <w:rFonts w:ascii="仿宋" w:eastAsia="仿宋" w:hAnsi="仿宋" w:cs="仿宋" w:hint="eastAsia"/>
                <w:color w:val="000000"/>
                <w:szCs w:val="21"/>
              </w:rPr>
              <w:t>铜厚能力</w:t>
            </w:r>
            <w:proofErr w:type="gramEnd"/>
            <w:r>
              <w:rPr>
                <w:rFonts w:ascii="仿宋" w:eastAsia="仿宋" w:hAnsi="仿宋" w:cs="仿宋"/>
                <w:color w:val="000000"/>
                <w:szCs w:val="21"/>
              </w:rPr>
              <w:t xml:space="preserve">, </w:t>
            </w:r>
            <w:r>
              <w:rPr>
                <w:rFonts w:ascii="仿宋" w:eastAsia="仿宋" w:hAnsi="仿宋" w:cs="仿宋" w:hint="eastAsia"/>
                <w:color w:val="000000"/>
                <w:szCs w:val="21"/>
              </w:rPr>
              <w:t>对其与网格功能</w:t>
            </w:r>
            <w:r>
              <w:rPr>
                <w:rFonts w:ascii="仿宋" w:eastAsia="仿宋" w:hAnsi="仿宋" w:cs="仿宋"/>
                <w:color w:val="000000"/>
                <w:szCs w:val="21"/>
              </w:rPr>
              <w:t xml:space="preserve">, </w:t>
            </w:r>
            <w:r>
              <w:rPr>
                <w:rFonts w:ascii="仿宋" w:eastAsia="仿宋" w:hAnsi="仿宋" w:cs="仿宋" w:hint="eastAsia"/>
                <w:color w:val="000000"/>
                <w:szCs w:val="21"/>
              </w:rPr>
              <w:t>批量操作</w:t>
            </w:r>
            <w:r>
              <w:rPr>
                <w:rFonts w:ascii="仿宋" w:eastAsia="仿宋" w:hAnsi="仿宋" w:cs="仿宋"/>
                <w:color w:val="000000"/>
                <w:szCs w:val="21"/>
              </w:rPr>
              <w:t xml:space="preserve">, </w:t>
            </w:r>
            <w:r>
              <w:rPr>
                <w:rFonts w:ascii="仿宋" w:eastAsia="仿宋" w:hAnsi="仿宋" w:cs="仿宋" w:hint="eastAsia"/>
                <w:color w:val="000000"/>
                <w:szCs w:val="21"/>
              </w:rPr>
              <w:t>图形连接</w:t>
            </w:r>
            <w:r>
              <w:rPr>
                <w:rFonts w:ascii="仿宋" w:eastAsia="仿宋" w:hAnsi="仿宋" w:cs="仿宋"/>
                <w:color w:val="000000"/>
                <w:szCs w:val="21"/>
              </w:rPr>
              <w:t>/</w:t>
            </w:r>
            <w:r>
              <w:rPr>
                <w:rFonts w:ascii="仿宋" w:eastAsia="仿宋" w:hAnsi="仿宋" w:cs="仿宋" w:hint="eastAsia"/>
                <w:color w:val="000000"/>
                <w:szCs w:val="21"/>
              </w:rPr>
              <w:t>分离</w:t>
            </w:r>
            <w:r>
              <w:rPr>
                <w:rFonts w:ascii="仿宋" w:eastAsia="仿宋" w:hAnsi="仿宋" w:cs="仿宋"/>
                <w:color w:val="000000"/>
                <w:szCs w:val="21"/>
              </w:rPr>
              <w:t xml:space="preserve">, </w:t>
            </w:r>
            <w:r>
              <w:rPr>
                <w:rFonts w:ascii="仿宋" w:eastAsia="仿宋" w:hAnsi="仿宋" w:cs="仿宋" w:hint="eastAsia"/>
                <w:color w:val="000000"/>
                <w:szCs w:val="21"/>
              </w:rPr>
              <w:t>步进重复</w:t>
            </w:r>
            <w:r>
              <w:rPr>
                <w:rFonts w:ascii="仿宋" w:eastAsia="仿宋" w:hAnsi="仿宋" w:cs="仿宋"/>
                <w:color w:val="000000"/>
                <w:szCs w:val="21"/>
              </w:rPr>
              <w:t xml:space="preserve">, </w:t>
            </w:r>
            <w:r>
              <w:rPr>
                <w:rFonts w:ascii="仿宋" w:eastAsia="仿宋" w:hAnsi="仿宋" w:cs="仿宋" w:hint="eastAsia"/>
                <w:color w:val="000000"/>
                <w:szCs w:val="21"/>
              </w:rPr>
              <w:t>接地</w:t>
            </w:r>
            <w:r>
              <w:rPr>
                <w:rFonts w:ascii="仿宋" w:eastAsia="仿宋" w:hAnsi="仿宋" w:cs="仿宋"/>
                <w:color w:val="000000"/>
                <w:szCs w:val="21"/>
              </w:rPr>
              <w:t xml:space="preserve">, </w:t>
            </w:r>
            <w:r>
              <w:rPr>
                <w:rFonts w:ascii="仿宋" w:eastAsia="仿宋" w:hAnsi="仿宋" w:cs="仿宋" w:hint="eastAsia"/>
                <w:color w:val="000000"/>
                <w:szCs w:val="21"/>
              </w:rPr>
              <w:t>绝缘间隙定义</w:t>
            </w:r>
            <w:r>
              <w:rPr>
                <w:rFonts w:ascii="仿宋" w:eastAsia="仿宋" w:hAnsi="仿宋" w:cs="仿宋"/>
                <w:color w:val="000000"/>
                <w:szCs w:val="21"/>
              </w:rPr>
              <w:t xml:space="preserve">, </w:t>
            </w:r>
            <w:r>
              <w:rPr>
                <w:rFonts w:ascii="仿宋" w:eastAsia="仿宋" w:hAnsi="仿宋" w:cs="仿宋" w:hint="eastAsia"/>
                <w:color w:val="000000"/>
                <w:szCs w:val="21"/>
              </w:rPr>
              <w:t>执行内部绝缘</w:t>
            </w:r>
            <w:r>
              <w:rPr>
                <w:rFonts w:ascii="仿宋" w:eastAsia="仿宋" w:hAnsi="仿宋" w:cs="仿宋"/>
                <w:color w:val="000000"/>
                <w:szCs w:val="21"/>
              </w:rPr>
              <w:t xml:space="preserve">, </w:t>
            </w:r>
            <w:r>
              <w:rPr>
                <w:rFonts w:ascii="仿宋" w:eastAsia="仿宋" w:hAnsi="仿宋" w:cs="仿宋" w:hint="eastAsia"/>
                <w:color w:val="000000"/>
                <w:szCs w:val="21"/>
              </w:rPr>
              <w:t>更换现有刀具路径</w:t>
            </w:r>
            <w:r>
              <w:rPr>
                <w:rFonts w:ascii="仿宋" w:eastAsia="仿宋" w:hAnsi="仿宋" w:cs="仿宋"/>
                <w:color w:val="000000"/>
                <w:szCs w:val="21"/>
              </w:rPr>
              <w:t xml:space="preserve">, </w:t>
            </w:r>
            <w:r>
              <w:rPr>
                <w:rFonts w:ascii="仿宋" w:eastAsia="仿宋" w:hAnsi="仿宋" w:cs="仿宋" w:hint="eastAsia"/>
                <w:color w:val="000000"/>
                <w:szCs w:val="21"/>
              </w:rPr>
              <w:t>盲槽和盲孔加工。</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(5)软件可以针对特殊电路图形进行精细加工，具有激光轨迹智能优化计算功能，如螺旋线、精细间距等，激光加工轨迹须为连续轨迹，不能为间断轨迹，以保证加工一次成形。线路间无残余铜丝，无短路风险。</w:t>
            </w:r>
          </w:p>
          <w:p w:rsidR="00757055" w:rsidRDefault="00000000">
            <w:pPr>
              <w:numPr>
                <w:ilvl w:val="0"/>
                <w:numId w:val="18"/>
              </w:numPr>
              <w:ind w:firstLine="420"/>
              <w:rPr>
                <w:rFonts w:ascii="仿宋" w:eastAsia="仿宋" w:hAnsi="仿宋" w:cs="仿宋" w:hint="eastAsia"/>
                <w:color w:val="000000"/>
                <w:szCs w:val="21"/>
              </w:rPr>
            </w:pPr>
            <w:r>
              <w:rPr>
                <w:rFonts w:ascii="仿宋" w:eastAsia="仿宋" w:hAnsi="仿宋" w:cs="仿宋" w:hint="eastAsia"/>
                <w:color w:val="000000"/>
                <w:szCs w:val="21"/>
              </w:rPr>
              <w:t>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numPr>
                <w:ilvl w:val="0"/>
                <w:numId w:val="18"/>
              </w:numPr>
              <w:ind w:firstLine="420"/>
              <w:rPr>
                <w:rFonts w:ascii="仿宋" w:eastAsia="仿宋" w:hAnsi="仿宋" w:cs="仿宋" w:hint="eastAsia"/>
                <w:color w:val="000000"/>
                <w:szCs w:val="21"/>
              </w:rPr>
            </w:pPr>
            <w:r>
              <w:rPr>
                <w:rFonts w:ascii="仿宋" w:eastAsia="仿宋" w:hAnsi="仿宋" w:cs="仿宋" w:hint="eastAsia"/>
                <w:color w:val="000000"/>
                <w:szCs w:val="21"/>
              </w:rPr>
              <w:t>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-6</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CCD靶标对位模块</w:t>
            </w:r>
          </w:p>
        </w:tc>
        <w:tc>
          <w:tcPr>
            <w:tcW w:w="6473" w:type="dxa"/>
            <w:vAlign w:val="center"/>
          </w:tcPr>
          <w:p w:rsidR="00757055" w:rsidRDefault="00000000">
            <w:pPr>
              <w:numPr>
                <w:ilvl w:val="0"/>
                <w:numId w:val="19"/>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尺寸52mm×52mm×185mm,重量0.5Kg，电源12V</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425"/>
              <w:rPr>
                <w:rFonts w:ascii="仿宋" w:eastAsia="仿宋" w:hAnsi="仿宋" w:cs="仿宋" w:hint="eastAsia"/>
                <w:color w:val="000000"/>
                <w:szCs w:val="21"/>
              </w:rPr>
            </w:pPr>
            <w:r>
              <w:rPr>
                <w:rFonts w:ascii="仿宋" w:eastAsia="仿宋" w:hAnsi="仿宋" w:cs="仿宋" w:hint="eastAsia"/>
                <w:color w:val="000000"/>
                <w:szCs w:val="21"/>
              </w:rPr>
              <w:t>★(1)采用与激光光斑同圆心的同步CCD靶标对位系统，可在加工过程中实时观测加工结果，并具有测量功能。((提供功能截</w:t>
            </w:r>
            <w:proofErr w:type="gramStart"/>
            <w:r>
              <w:rPr>
                <w:rFonts w:ascii="仿宋" w:eastAsia="仿宋" w:hAnsi="仿宋" w:cs="仿宋" w:hint="eastAsia"/>
                <w:color w:val="000000"/>
                <w:szCs w:val="21"/>
              </w:rPr>
              <w:t>图证明</w:t>
            </w:r>
            <w:proofErr w:type="gramEnd"/>
            <w:r>
              <w:rPr>
                <w:rFonts w:ascii="仿宋" w:eastAsia="仿宋" w:hAnsi="仿宋" w:cs="仿宋" w:hint="eastAsia"/>
                <w:color w:val="000000"/>
                <w:szCs w:val="21"/>
              </w:rPr>
              <w:t>或满足该参数的证明资料))</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(2)识别区域内精度±3</w:t>
            </w:r>
            <w:r>
              <w:rPr>
                <w:rFonts w:ascii="仿宋" w:eastAsia="仿宋" w:hAnsi="仿宋" w:cs="仿宋"/>
                <w:color w:val="000000"/>
                <w:szCs w:val="21"/>
              </w:rPr>
              <w:t>.5</w:t>
            </w:r>
            <w:r>
              <w:rPr>
                <w:rFonts w:ascii="仿宋" w:eastAsia="仿宋" w:hAnsi="仿宋" w:cs="仿宋" w:hint="eastAsia"/>
                <w:color w:val="000000"/>
                <w:szCs w:val="21"/>
              </w:rPr>
              <w:t>μm，可识别各种形状靶标，如圆形、环形等。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(3)可由用户自由定义特殊形状靶标并存储。</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(4)可识别靶标直径：0.1mm-1.5mm。</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-7</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全自动吸尘系统</w:t>
            </w:r>
          </w:p>
        </w:tc>
        <w:tc>
          <w:tcPr>
            <w:tcW w:w="6473" w:type="dxa"/>
            <w:vAlign w:val="center"/>
          </w:tcPr>
          <w:p w:rsidR="00757055" w:rsidRDefault="00000000">
            <w:pPr>
              <w:numPr>
                <w:ilvl w:val="0"/>
                <w:numId w:val="20"/>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尺寸520mm×460mm×750mm,重量75Kg，电源220V</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(1)真空强度最大 21000 Pa，可远程控制+软件控制。</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(2)空气流速≥320 m3/h 。</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(3)功率≤</w:t>
            </w:r>
            <w:r>
              <w:rPr>
                <w:rFonts w:ascii="仿宋" w:eastAsia="仿宋" w:hAnsi="仿宋" w:cs="仿宋"/>
                <w:color w:val="000000"/>
                <w:szCs w:val="21"/>
              </w:rPr>
              <w:t xml:space="preserve">1.6 kW </w:t>
            </w:r>
            <w:r>
              <w:rPr>
                <w:rFonts w:ascii="仿宋" w:eastAsia="仿宋" w:hAnsi="仿宋" w:cs="仿宋" w:hint="eastAsia"/>
                <w:color w:val="000000"/>
                <w:szCs w:val="21"/>
              </w:rPr>
              <w:t>。</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(4)噪音≤65 dB(A)</w:t>
            </w:r>
            <w:r>
              <w:rPr>
                <w:rFonts w:ascii="仿宋" w:eastAsia="仿宋" w:hAnsi="仿宋" w:cs="仿宋"/>
                <w:color w:val="000000"/>
                <w:szCs w:val="21"/>
              </w:rPr>
              <w:t xml:space="preserve"> </w:t>
            </w:r>
            <w:r>
              <w:rPr>
                <w:rFonts w:ascii="仿宋" w:eastAsia="仿宋" w:hAnsi="仿宋" w:cs="仿宋" w:hint="eastAsia"/>
                <w:color w:val="000000"/>
                <w:szCs w:val="21"/>
              </w:rPr>
              <w:t>。</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-8</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吸尘系统二级过滤模块</w:t>
            </w:r>
          </w:p>
        </w:tc>
        <w:tc>
          <w:tcPr>
            <w:tcW w:w="6473" w:type="dxa"/>
            <w:vAlign w:val="center"/>
          </w:tcPr>
          <w:p w:rsidR="00757055" w:rsidRDefault="00000000">
            <w:pPr>
              <w:numPr>
                <w:ilvl w:val="0"/>
                <w:numId w:val="21"/>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尺寸460mm×460mm×510mm,重量25Kg，</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(1)配备超级HEPA滤芯，过滤效率不低于99%，可对激光直写进行初步粗滤，保证无任何粉尘污染</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(2)阻力低于50Pa，活性炭过滤及微小粉尘过滤双重过滤滤芯，保证二次过滤对实验室无任何污染。</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(3)过滤效率级别不低于</w:t>
            </w:r>
            <w:r>
              <w:rPr>
                <w:rFonts w:ascii="仿宋" w:eastAsia="仿宋" w:hAnsi="仿宋" w:cs="仿宋"/>
                <w:color w:val="000000"/>
                <w:szCs w:val="21"/>
              </w:rPr>
              <w:t>H13</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-9</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proofErr w:type="gramStart"/>
            <w:r>
              <w:rPr>
                <w:rFonts w:ascii="仿宋" w:eastAsia="仿宋" w:hAnsi="仿宋" w:cs="Times New Roman"/>
                <w:color w:val="000000" w:themeColor="text1"/>
                <w:szCs w:val="21"/>
              </w:rPr>
              <w:t>电子振镜系统</w:t>
            </w:r>
            <w:proofErr w:type="gramEnd"/>
          </w:p>
        </w:tc>
        <w:tc>
          <w:tcPr>
            <w:tcW w:w="6473" w:type="dxa"/>
            <w:vAlign w:val="center"/>
          </w:tcPr>
          <w:p w:rsidR="00757055" w:rsidRDefault="00000000">
            <w:pPr>
              <w:numPr>
                <w:ilvl w:val="0"/>
                <w:numId w:val="22"/>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尺寸120mm×120mm×230mm,重量1.8Kg，</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425"/>
              <w:rPr>
                <w:rFonts w:ascii="仿宋" w:eastAsia="仿宋" w:hAnsi="仿宋" w:cs="仿宋" w:hint="eastAsia"/>
                <w:color w:val="000000"/>
                <w:szCs w:val="21"/>
              </w:rPr>
            </w:pPr>
            <w:bookmarkStart w:id="24" w:name="_Hlk182413063"/>
            <w:r>
              <w:rPr>
                <w:rFonts w:ascii="仿宋" w:eastAsia="仿宋" w:hAnsi="仿宋" w:cs="仿宋" w:hint="eastAsia"/>
                <w:color w:val="000000"/>
                <w:szCs w:val="21"/>
              </w:rPr>
              <w:t>★(1)</w:t>
            </w:r>
            <w:proofErr w:type="gramStart"/>
            <w:r>
              <w:rPr>
                <w:rFonts w:ascii="仿宋" w:eastAsia="仿宋" w:hAnsi="仿宋" w:cs="仿宋" w:hint="eastAsia"/>
                <w:color w:val="000000"/>
                <w:szCs w:val="21"/>
              </w:rPr>
              <w:t>电子扫描振镜固定</w:t>
            </w:r>
            <w:proofErr w:type="gramEnd"/>
            <w:r>
              <w:rPr>
                <w:rFonts w:ascii="仿宋" w:eastAsia="仿宋" w:hAnsi="仿宋" w:cs="仿宋" w:hint="eastAsia"/>
                <w:color w:val="000000"/>
                <w:szCs w:val="21"/>
              </w:rPr>
              <w:t>模式，整个加工过程</w:t>
            </w:r>
            <w:proofErr w:type="gramStart"/>
            <w:r>
              <w:rPr>
                <w:rFonts w:ascii="仿宋" w:eastAsia="仿宋" w:hAnsi="仿宋" w:cs="仿宋" w:hint="eastAsia"/>
                <w:color w:val="000000"/>
                <w:szCs w:val="21"/>
              </w:rPr>
              <w:t>电子振镜系统</w:t>
            </w:r>
            <w:proofErr w:type="gramEnd"/>
            <w:r>
              <w:rPr>
                <w:rFonts w:ascii="仿宋" w:eastAsia="仿宋" w:hAnsi="仿宋" w:cs="仿宋" w:hint="eastAsia"/>
                <w:color w:val="000000"/>
                <w:szCs w:val="21"/>
              </w:rPr>
              <w:t>无需移动,</w:t>
            </w:r>
            <w:proofErr w:type="gramStart"/>
            <w:r>
              <w:rPr>
                <w:rFonts w:ascii="仿宋" w:eastAsia="仿宋" w:hAnsi="仿宋" w:cs="仿宋" w:hint="eastAsia"/>
                <w:color w:val="000000"/>
                <w:szCs w:val="21"/>
              </w:rPr>
              <w:t>电子振镜重复精度</w:t>
            </w:r>
            <w:proofErr w:type="gramEnd"/>
            <w:r>
              <w:rPr>
                <w:rFonts w:ascii="仿宋" w:eastAsia="仿宋" w:hAnsi="仿宋" w:cs="仿宋" w:hint="eastAsia"/>
                <w:color w:val="000000"/>
                <w:szCs w:val="21"/>
              </w:rPr>
              <w:t>≤±2um。(提供功能截</w:t>
            </w:r>
            <w:proofErr w:type="gramStart"/>
            <w:r>
              <w:rPr>
                <w:rFonts w:ascii="仿宋" w:eastAsia="仿宋" w:hAnsi="仿宋" w:cs="仿宋" w:hint="eastAsia"/>
                <w:color w:val="000000"/>
                <w:szCs w:val="21"/>
              </w:rPr>
              <w:t>图证明</w:t>
            </w:r>
            <w:proofErr w:type="gramEnd"/>
            <w:r>
              <w:rPr>
                <w:rFonts w:ascii="仿宋" w:eastAsia="仿宋" w:hAnsi="仿宋" w:cs="仿宋" w:hint="eastAsia"/>
                <w:color w:val="000000"/>
                <w:szCs w:val="21"/>
              </w:rPr>
              <w:t>或满足该参数的证明资料)</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w:t>
            </w:r>
            <w:proofErr w:type="gramStart"/>
            <w:r>
              <w:rPr>
                <w:rFonts w:ascii="仿宋" w:eastAsia="仿宋" w:hAnsi="仿宋" w:cs="仿宋" w:hint="eastAsia"/>
                <w:color w:val="000000"/>
                <w:szCs w:val="21"/>
              </w:rPr>
              <w:t>电子扫描振镜分辨率</w:t>
            </w:r>
            <w:proofErr w:type="gramEnd"/>
            <w:r>
              <w:rPr>
                <w:rFonts w:ascii="仿宋" w:eastAsia="仿宋" w:hAnsi="仿宋" w:cs="仿宋" w:hint="eastAsia"/>
                <w:color w:val="000000"/>
                <w:szCs w:val="21"/>
              </w:rPr>
              <w:t>≤2um。</w:t>
            </w:r>
            <w:bookmarkEnd w:id="24"/>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lastRenderedPageBreak/>
              <w:t>(3)最大扫描速度不低于5000mm</w:t>
            </w:r>
            <w:r>
              <w:rPr>
                <w:rFonts w:ascii="仿宋" w:eastAsia="仿宋" w:hAnsi="仿宋" w:cs="仿宋"/>
                <w:color w:val="000000"/>
                <w:szCs w:val="21"/>
              </w:rPr>
              <w:t>/s</w:t>
            </w:r>
            <w:r>
              <w:rPr>
                <w:rFonts w:ascii="仿宋" w:eastAsia="仿宋" w:hAnsi="仿宋" w:cs="仿宋" w:hint="eastAsia"/>
                <w:color w:val="000000"/>
                <w:szCs w:val="21"/>
              </w:rPr>
              <w:t>，长时加工无温度漂移。</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-10</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激光光路系统</w:t>
            </w:r>
          </w:p>
        </w:tc>
        <w:tc>
          <w:tcPr>
            <w:tcW w:w="6473" w:type="dxa"/>
            <w:vAlign w:val="center"/>
          </w:tcPr>
          <w:p w:rsidR="00757055" w:rsidRDefault="00000000">
            <w:pPr>
              <w:numPr>
                <w:ilvl w:val="0"/>
                <w:numId w:val="23"/>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尺寸470mm×220mm×220mm,重量35Kg，</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(1)集成内置隐藏式功率计，无需拆卸。</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(2)可直接读取激光输出能量，并在系统软件内显示.</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(3)针对加工能量闭环控制，针对能量输出进行精确校准，无需手动控制测量。</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(4)可结合激光器控制输出能量最小2W</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w:t>
            </w:r>
            <w:r>
              <w:rPr>
                <w:rFonts w:ascii="仿宋" w:eastAsia="仿宋" w:hAnsi="仿宋" w:cs="Times New Roman" w:hint="eastAsia"/>
                <w:szCs w:val="21"/>
              </w:rPr>
              <w:t>1</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proofErr w:type="gramStart"/>
            <w:r>
              <w:rPr>
                <w:rFonts w:ascii="仿宋" w:eastAsia="仿宋" w:hAnsi="仿宋" w:cs="Times New Roman"/>
                <w:color w:val="000000" w:themeColor="text1"/>
                <w:szCs w:val="21"/>
              </w:rPr>
              <w:t>剥铜气体</w:t>
            </w:r>
            <w:proofErr w:type="gramEnd"/>
            <w:r>
              <w:rPr>
                <w:rFonts w:ascii="仿宋" w:eastAsia="仿宋" w:hAnsi="仿宋" w:cs="Times New Roman"/>
                <w:color w:val="000000" w:themeColor="text1"/>
                <w:szCs w:val="21"/>
              </w:rPr>
              <w:t>辅助模块</w:t>
            </w:r>
          </w:p>
        </w:tc>
        <w:tc>
          <w:tcPr>
            <w:tcW w:w="6473" w:type="dxa"/>
            <w:vAlign w:val="center"/>
          </w:tcPr>
          <w:p w:rsidR="00757055" w:rsidRDefault="00000000">
            <w:pPr>
              <w:numPr>
                <w:ilvl w:val="0"/>
                <w:numId w:val="24"/>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尺寸150mm×150mm×200mm,重量1Kg，</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(1)压力不小于6Mpa，软件自动控制</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(2)整个流程分为三个步骤，绝缘、</w:t>
            </w:r>
            <w:proofErr w:type="gramStart"/>
            <w:r>
              <w:rPr>
                <w:rFonts w:ascii="仿宋" w:eastAsia="仿宋" w:hAnsi="仿宋" w:cs="仿宋" w:hint="eastAsia"/>
                <w:color w:val="000000"/>
                <w:szCs w:val="21"/>
              </w:rPr>
              <w:t>死铜分</w:t>
            </w:r>
            <w:proofErr w:type="gramEnd"/>
            <w:r>
              <w:rPr>
                <w:rFonts w:ascii="仿宋" w:eastAsia="仿宋" w:hAnsi="仿宋" w:cs="仿宋" w:hint="eastAsia"/>
                <w:color w:val="000000"/>
                <w:szCs w:val="21"/>
              </w:rPr>
              <w:t>切、铜丝剥离，整个流程软件自动控制，无需人工干预。</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(3)采用透明材质，可实时观察加工过程。分为上下结构，可根据加工需求伸缩。</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(4)可针对加工部分封闭为独立空间，保证整个加工流程无碎屑、粉尘或气味溢出，对主机精度无任何影响。可自动吸尘及开启压缩空气。</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lastRenderedPageBreak/>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-12</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气源及吸附系统</w:t>
            </w:r>
          </w:p>
        </w:tc>
        <w:tc>
          <w:tcPr>
            <w:tcW w:w="6473" w:type="dxa"/>
            <w:vAlign w:val="center"/>
          </w:tcPr>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1）规格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尺寸720mm×350mm×620mm,重量80Kg，</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(1)集成干燥功能，非独立干燥机，保证输出压缩空气干燥无水汽。</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(2)容量不小于</w:t>
            </w:r>
            <w:r>
              <w:rPr>
                <w:rFonts w:ascii="仿宋" w:eastAsia="仿宋" w:hAnsi="仿宋" w:cs="仿宋"/>
                <w:color w:val="000000"/>
                <w:szCs w:val="21"/>
              </w:rPr>
              <w:t>80</w:t>
            </w:r>
            <w:r>
              <w:rPr>
                <w:rFonts w:ascii="仿宋" w:eastAsia="仿宋" w:hAnsi="仿宋" w:cs="仿宋" w:hint="eastAsia"/>
                <w:color w:val="000000"/>
                <w:szCs w:val="21"/>
              </w:rPr>
              <w:t>L,最大压力值</w:t>
            </w:r>
            <w:r>
              <w:rPr>
                <w:rFonts w:ascii="仿宋" w:eastAsia="仿宋" w:hAnsi="仿宋" w:cs="仿宋"/>
                <w:color w:val="000000"/>
                <w:szCs w:val="21"/>
              </w:rPr>
              <w:t>8</w:t>
            </w:r>
            <w:r>
              <w:rPr>
                <w:rFonts w:ascii="仿宋" w:eastAsia="仿宋" w:hAnsi="仿宋" w:cs="仿宋" w:hint="eastAsia"/>
                <w:color w:val="000000"/>
                <w:szCs w:val="21"/>
              </w:rPr>
              <w:t>bar,流量输出不小于240 l/min。</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(3)噪音小于80 dB(A)</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(4)功率小于1500W</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-13</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立式机柜</w:t>
            </w:r>
          </w:p>
        </w:tc>
        <w:tc>
          <w:tcPr>
            <w:tcW w:w="6473" w:type="dxa"/>
            <w:vAlign w:val="center"/>
          </w:tcPr>
          <w:p w:rsidR="00757055" w:rsidRDefault="00000000">
            <w:pPr>
              <w:numPr>
                <w:ilvl w:val="0"/>
                <w:numId w:val="25"/>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尺寸920mm×740mm×1750mm,重量100Kg，</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w:t>
            </w:r>
            <w:r>
              <w:rPr>
                <w:rFonts w:ascii="仿宋" w:eastAsia="仿宋" w:hAnsi="仿宋" w:cs="仿宋"/>
                <w:color w:val="000000"/>
                <w:szCs w:val="21"/>
              </w:rPr>
              <w:t>防护等级IP20，具有防尘、防触电</w:t>
            </w:r>
            <w:r>
              <w:rPr>
                <w:rFonts w:ascii="仿宋" w:eastAsia="仿宋" w:hAnsi="仿宋" w:cs="仿宋" w:hint="eastAsia"/>
                <w:color w:val="000000"/>
                <w:szCs w:val="21"/>
              </w:rPr>
              <w:t>、</w:t>
            </w:r>
            <w:r>
              <w:rPr>
                <w:rFonts w:ascii="仿宋" w:eastAsia="仿宋" w:hAnsi="仿宋" w:cs="仿宋"/>
                <w:color w:val="000000"/>
                <w:szCs w:val="21"/>
              </w:rPr>
              <w:t>防火、防爆等基本保护功能</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(2)整机立式结构，内置工控电脑。</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(3)机罩开启方式为上下推拉，带缓冲结构。</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w:t>
            </w:r>
            <w:r>
              <w:rPr>
                <w:rFonts w:ascii="仿宋" w:eastAsia="仿宋" w:hAnsi="仿宋" w:cs="仿宋"/>
                <w:color w:val="000000"/>
                <w:szCs w:val="21"/>
              </w:rPr>
              <w:t>高强度低碳钢板，表面喷涂防静电涂料</w:t>
            </w:r>
            <w:r>
              <w:rPr>
                <w:rFonts w:ascii="仿宋" w:eastAsia="仿宋" w:hAnsi="仿宋" w:cs="仿宋" w:hint="eastAsia"/>
                <w:color w:val="000000"/>
                <w:szCs w:val="21"/>
              </w:rPr>
              <w:t>，</w:t>
            </w:r>
            <w:proofErr w:type="gramStart"/>
            <w:r>
              <w:rPr>
                <w:rFonts w:ascii="仿宋" w:eastAsia="仿宋" w:hAnsi="仿宋" w:cs="仿宋" w:hint="eastAsia"/>
                <w:color w:val="000000"/>
                <w:szCs w:val="21"/>
              </w:rPr>
              <w:t>钣</w:t>
            </w:r>
            <w:proofErr w:type="gramEnd"/>
            <w:r>
              <w:rPr>
                <w:rFonts w:ascii="仿宋" w:eastAsia="仿宋" w:hAnsi="仿宋" w:cs="仿宋" w:hint="eastAsia"/>
                <w:color w:val="000000"/>
                <w:szCs w:val="21"/>
              </w:rPr>
              <w:t>金厚度不低于1.5mm，带脚轮，带自锁装置</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lastRenderedPageBreak/>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szCs w:val="21"/>
              </w:rPr>
              <w:t>1-14</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防激光</w:t>
            </w:r>
            <w:proofErr w:type="gramStart"/>
            <w:r>
              <w:rPr>
                <w:rFonts w:ascii="仿宋" w:eastAsia="仿宋" w:hAnsi="仿宋" w:cs="Times New Roman"/>
                <w:color w:val="000000" w:themeColor="text1"/>
                <w:szCs w:val="21"/>
              </w:rPr>
              <w:t>辐射机</w:t>
            </w:r>
            <w:proofErr w:type="gramEnd"/>
            <w:r>
              <w:rPr>
                <w:rFonts w:ascii="仿宋" w:eastAsia="仿宋" w:hAnsi="仿宋" w:cs="Times New Roman"/>
                <w:color w:val="000000" w:themeColor="text1"/>
                <w:szCs w:val="21"/>
              </w:rPr>
              <w:t>罩</w:t>
            </w:r>
          </w:p>
        </w:tc>
        <w:tc>
          <w:tcPr>
            <w:tcW w:w="6473" w:type="dxa"/>
            <w:vAlign w:val="center"/>
          </w:tcPr>
          <w:p w:rsidR="00757055" w:rsidRDefault="00000000">
            <w:pPr>
              <w:numPr>
                <w:ilvl w:val="0"/>
                <w:numId w:val="26"/>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尺寸740mm×600mm×30mm,重量22Kg，</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(1)整个操作过程，使用者可肉眼直视激光。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(2)可隔绝绿激光（波长532nm）辐射，保证操作者一级激光安全级别</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w:t>
            </w:r>
            <w:r>
              <w:rPr>
                <w:rFonts w:ascii="仿宋" w:eastAsia="仿宋" w:hAnsi="仿宋" w:cs="仿宋"/>
                <w:color w:val="000000"/>
                <w:szCs w:val="21"/>
              </w:rPr>
              <w:t>光密度</w:t>
            </w:r>
            <w:r>
              <w:rPr>
                <w:rFonts w:ascii="MS Gothic" w:eastAsia="MS Gothic" w:hAnsi="MS Gothic" w:cs="MS Gothic" w:hint="eastAsia"/>
                <w:color w:val="000000"/>
                <w:szCs w:val="21"/>
              </w:rPr>
              <w:t>‌</w:t>
            </w:r>
            <w:r>
              <w:rPr>
                <w:rFonts w:ascii="仿宋" w:eastAsia="仿宋" w:hAnsi="仿宋" w:cs="仿宋" w:hint="eastAsia"/>
                <w:color w:val="000000"/>
                <w:szCs w:val="21"/>
              </w:rPr>
              <w:t>级别</w:t>
            </w:r>
            <w:r>
              <w:rPr>
                <w:rFonts w:ascii="仿宋" w:eastAsia="仿宋" w:hAnsi="仿宋" w:cs="仿宋"/>
                <w:color w:val="000000"/>
                <w:szCs w:val="21"/>
              </w:rPr>
              <w:t>OD</w:t>
            </w:r>
            <w:r>
              <w:rPr>
                <w:rFonts w:ascii="仿宋" w:eastAsia="仿宋" w:hAnsi="仿宋" w:cs="仿宋" w:hint="eastAsia"/>
                <w:color w:val="000000"/>
                <w:szCs w:val="21"/>
              </w:rPr>
              <w:t>9</w:t>
            </w:r>
            <w:r>
              <w:rPr>
                <w:rFonts w:ascii="仿宋" w:eastAsia="仿宋" w:hAnsi="仿宋" w:cs="仿宋"/>
                <w:color w:val="000000"/>
                <w:szCs w:val="21"/>
              </w:rPr>
              <w:t>+</w:t>
            </w:r>
            <w:r>
              <w:rPr>
                <w:rFonts w:ascii="MS Gothic" w:eastAsia="MS Gothic" w:hAnsi="MS Gothic" w:cs="MS Gothic" w:hint="eastAsia"/>
                <w:color w:val="000000"/>
                <w:szCs w:val="21"/>
              </w:rPr>
              <w:t>‌</w:t>
            </w:r>
            <w:r>
              <w:rPr>
                <w:rFonts w:ascii="仿宋" w:eastAsia="仿宋" w:hAnsi="仿宋" w:cs="仿宋" w:hint="eastAsia"/>
                <w:color w:val="000000"/>
                <w:szCs w:val="21"/>
              </w:rPr>
              <w:t>，厚度不小于2mm</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(4)开启方式为上下推拉结构，带缓冲装置</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-15</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自动三轴平台</w:t>
            </w:r>
          </w:p>
        </w:tc>
        <w:tc>
          <w:tcPr>
            <w:tcW w:w="6473" w:type="dxa"/>
            <w:vAlign w:val="center"/>
          </w:tcPr>
          <w:p w:rsidR="00757055" w:rsidRDefault="00000000">
            <w:pPr>
              <w:numPr>
                <w:ilvl w:val="0"/>
                <w:numId w:val="27"/>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尺寸620mm×660mm×200mm,重量20Kg，</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★(1)工作台可向XYZ三个方向移动，移动分辨率≤</w:t>
            </w:r>
            <w:r>
              <w:rPr>
                <w:rFonts w:ascii="仿宋" w:eastAsia="仿宋" w:hAnsi="仿宋" w:cs="仿宋"/>
                <w:color w:val="000000"/>
                <w:szCs w:val="21"/>
              </w:rPr>
              <w:t>1</w:t>
            </w:r>
            <w:r>
              <w:rPr>
                <w:rFonts w:ascii="仿宋" w:eastAsia="仿宋" w:hAnsi="仿宋" w:cs="仿宋" w:hint="eastAsia"/>
                <w:color w:val="000000"/>
                <w:szCs w:val="21"/>
              </w:rPr>
              <w:t>μm，重复精度≤±1μm。(提供功能截</w:t>
            </w:r>
            <w:proofErr w:type="gramStart"/>
            <w:r>
              <w:rPr>
                <w:rFonts w:ascii="仿宋" w:eastAsia="仿宋" w:hAnsi="仿宋" w:cs="仿宋" w:hint="eastAsia"/>
                <w:color w:val="000000"/>
                <w:szCs w:val="21"/>
              </w:rPr>
              <w:t>图证明</w:t>
            </w:r>
            <w:proofErr w:type="gramEnd"/>
            <w:r>
              <w:rPr>
                <w:rFonts w:ascii="仿宋" w:eastAsia="仿宋" w:hAnsi="仿宋" w:cs="仿宋" w:hint="eastAsia"/>
                <w:color w:val="000000"/>
                <w:szCs w:val="21"/>
              </w:rPr>
              <w:t xml:space="preserve">或满足该参数的证明资料) </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(2)具有全自动真空吸附功能，也可在软件内控制启停，便于柔性材料固定。</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w:t>
            </w:r>
            <w:proofErr w:type="gramStart"/>
            <w:r>
              <w:rPr>
                <w:rFonts w:ascii="仿宋" w:eastAsia="仿宋" w:hAnsi="仿宋" w:cs="仿宋" w:hint="eastAsia"/>
                <w:color w:val="000000"/>
                <w:szCs w:val="21"/>
              </w:rPr>
              <w:t>吸附台</w:t>
            </w:r>
            <w:proofErr w:type="gramEnd"/>
            <w:r>
              <w:rPr>
                <w:rFonts w:ascii="仿宋" w:eastAsia="仿宋" w:hAnsi="仿宋" w:cs="仿宋" w:hint="eastAsia"/>
                <w:color w:val="000000"/>
                <w:szCs w:val="21"/>
              </w:rPr>
              <w:t>采用10mm厚度整体烧结陶瓷板，保证平整，</w:t>
            </w:r>
            <w:proofErr w:type="gramStart"/>
            <w:r>
              <w:rPr>
                <w:rFonts w:ascii="仿宋" w:eastAsia="仿宋" w:hAnsi="仿宋" w:cs="仿宋" w:hint="eastAsia"/>
                <w:color w:val="000000"/>
                <w:szCs w:val="21"/>
              </w:rPr>
              <w:t>永久不</w:t>
            </w:r>
            <w:proofErr w:type="gramEnd"/>
            <w:r>
              <w:rPr>
                <w:rFonts w:ascii="仿宋" w:eastAsia="仿宋" w:hAnsi="仿宋" w:cs="仿宋" w:hint="eastAsia"/>
                <w:color w:val="000000"/>
                <w:szCs w:val="21"/>
              </w:rPr>
              <w:t>变形</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(4)加工幅面≥2</w:t>
            </w:r>
            <w:r>
              <w:rPr>
                <w:rFonts w:ascii="仿宋" w:eastAsia="仿宋" w:hAnsi="仿宋" w:cs="仿宋"/>
                <w:color w:val="000000"/>
                <w:szCs w:val="21"/>
              </w:rPr>
              <w:t>2</w:t>
            </w:r>
            <w:r>
              <w:rPr>
                <w:rFonts w:ascii="仿宋" w:eastAsia="仿宋" w:hAnsi="仿宋" w:cs="仿宋" w:hint="eastAsia"/>
                <w:color w:val="000000"/>
                <w:szCs w:val="21"/>
              </w:rPr>
              <w:t>0mm×300mm×</w:t>
            </w:r>
            <w:r>
              <w:rPr>
                <w:rFonts w:ascii="仿宋" w:eastAsia="仿宋" w:hAnsi="仿宋" w:cs="仿宋"/>
                <w:color w:val="000000"/>
                <w:szCs w:val="21"/>
              </w:rPr>
              <w:t>7</w:t>
            </w:r>
            <w:r>
              <w:rPr>
                <w:rFonts w:ascii="仿宋" w:eastAsia="仿宋" w:hAnsi="仿宋" w:cs="仿宋" w:hint="eastAsia"/>
                <w:color w:val="000000"/>
                <w:szCs w:val="21"/>
              </w:rPr>
              <w:t>mm，平台定位精度≤±</w:t>
            </w:r>
            <w:r>
              <w:rPr>
                <w:rFonts w:ascii="仿宋" w:eastAsia="仿宋" w:hAnsi="仿宋" w:cs="仿宋"/>
                <w:color w:val="000000"/>
                <w:szCs w:val="21"/>
              </w:rPr>
              <w:t>10</w:t>
            </w:r>
            <w:r>
              <w:rPr>
                <w:rFonts w:ascii="仿宋" w:eastAsia="仿宋" w:hAnsi="仿宋" w:cs="仿宋" w:hint="eastAsia"/>
                <w:color w:val="000000"/>
                <w:szCs w:val="21"/>
              </w:rPr>
              <w:t>μm</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-16</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高精度雕刻机</w:t>
            </w:r>
          </w:p>
        </w:tc>
        <w:tc>
          <w:tcPr>
            <w:tcW w:w="6473" w:type="dxa"/>
            <w:vAlign w:val="center"/>
          </w:tcPr>
          <w:p w:rsidR="00757055" w:rsidRDefault="00000000">
            <w:pPr>
              <w:numPr>
                <w:ilvl w:val="0"/>
                <w:numId w:val="28"/>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numPr>
                <w:ilvl w:val="0"/>
                <w:numId w:val="29"/>
              </w:numPr>
              <w:ind w:firstLine="420"/>
              <w:rPr>
                <w:rFonts w:ascii="仿宋" w:eastAsia="仿宋" w:hAnsi="仿宋" w:cs="仿宋" w:hint="eastAsia"/>
                <w:color w:val="000000"/>
                <w:szCs w:val="21"/>
              </w:rPr>
            </w:pPr>
            <w:r>
              <w:rPr>
                <w:rFonts w:ascii="仿宋" w:eastAsia="仿宋" w:hAnsi="仿宋" w:cs="仿宋" w:hint="eastAsia"/>
                <w:color w:val="000000"/>
                <w:szCs w:val="21"/>
              </w:rPr>
              <w:t>外形尺寸(mm)：1100*1370*780</w:t>
            </w:r>
          </w:p>
          <w:p w:rsidR="00757055" w:rsidRDefault="00000000">
            <w:pPr>
              <w:numPr>
                <w:ilvl w:val="0"/>
                <w:numId w:val="29"/>
              </w:numPr>
              <w:ind w:firstLine="420"/>
              <w:rPr>
                <w:rFonts w:ascii="仿宋" w:eastAsia="仿宋" w:hAnsi="仿宋" w:cs="仿宋" w:hint="eastAsia"/>
                <w:color w:val="000000"/>
                <w:szCs w:val="21"/>
              </w:rPr>
            </w:pPr>
            <w:r>
              <w:rPr>
                <w:rFonts w:ascii="仿宋" w:eastAsia="仿宋" w:hAnsi="仿宋" w:cs="仿宋" w:hint="eastAsia"/>
                <w:color w:val="000000"/>
                <w:szCs w:val="21"/>
              </w:rPr>
              <w:t>台面尺寸(mm)：720*1140*20</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有效行程(mm)：880*580*100</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主轴功率：1500/2200W</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主轴转速： 24000rpm/分钟</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丝杆：1610滚珠丝杆</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控制系统：Mach3/维宏</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导轨类型：直线导轨</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驱动电机：86混合同服电机</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雕刻速度：≤8000mm/分钟</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重复精度：±0.01mm</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加工精度：±0.015mm</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工作电压：220V</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加工精度：0.02mm</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控制系统：高速维宏/mach3/DSP脱机</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用途：铣削、铣槽、钻孔、刻字、浮雕、切割、圆雕可加工材料  金属、玉石、木材、塑料、泡沫、各种板</w:t>
            </w:r>
          </w:p>
          <w:p w:rsidR="00757055" w:rsidRDefault="00000000">
            <w:pPr>
              <w:numPr>
                <w:ilvl w:val="0"/>
                <w:numId w:val="30"/>
              </w:numPr>
              <w:ind w:firstLine="420"/>
              <w:rPr>
                <w:rFonts w:ascii="仿宋" w:eastAsia="仿宋" w:hAnsi="仿宋" w:cs="仿宋" w:hint="eastAsia"/>
                <w:color w:val="000000"/>
                <w:szCs w:val="21"/>
              </w:rPr>
            </w:pPr>
            <w:r>
              <w:rPr>
                <w:rFonts w:ascii="仿宋" w:eastAsia="仿宋" w:hAnsi="仿宋" w:cs="仿宋" w:hint="eastAsia"/>
                <w:color w:val="000000"/>
                <w:szCs w:val="21"/>
              </w:rPr>
              <w:t>支持文件：G-CODE,TAB,NC,NCC文件</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-17</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3D打印机</w:t>
            </w:r>
          </w:p>
        </w:tc>
        <w:tc>
          <w:tcPr>
            <w:tcW w:w="6473" w:type="dxa"/>
            <w:vAlign w:val="center"/>
          </w:tcPr>
          <w:p w:rsidR="00757055" w:rsidRDefault="00000000">
            <w:pPr>
              <w:numPr>
                <w:ilvl w:val="0"/>
                <w:numId w:val="31"/>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numPr>
                <w:ilvl w:val="0"/>
                <w:numId w:val="32"/>
              </w:numPr>
              <w:ind w:firstLine="420"/>
              <w:rPr>
                <w:rFonts w:ascii="仿宋" w:eastAsia="仿宋" w:hAnsi="仿宋" w:cs="仿宋" w:hint="eastAsia"/>
                <w:color w:val="000000"/>
                <w:szCs w:val="21"/>
              </w:rPr>
            </w:pPr>
            <w:r>
              <w:rPr>
                <w:rFonts w:ascii="仿宋" w:eastAsia="仿宋" w:hAnsi="仿宋" w:cs="仿宋" w:hint="eastAsia"/>
                <w:color w:val="000000"/>
                <w:szCs w:val="21"/>
              </w:rPr>
              <w:t>外形尺寸(mm)：1000*1050*1500</w:t>
            </w:r>
          </w:p>
          <w:p w:rsidR="00757055" w:rsidRDefault="00000000">
            <w:pPr>
              <w:numPr>
                <w:ilvl w:val="0"/>
                <w:numId w:val="32"/>
              </w:numPr>
              <w:ind w:firstLine="420"/>
              <w:rPr>
                <w:rFonts w:ascii="仿宋" w:eastAsia="仿宋" w:hAnsi="仿宋" w:cs="仿宋" w:hint="eastAsia"/>
                <w:color w:val="000000"/>
                <w:szCs w:val="21"/>
              </w:rPr>
            </w:pPr>
            <w:r>
              <w:rPr>
                <w:rFonts w:ascii="仿宋" w:eastAsia="仿宋" w:hAnsi="仿宋" w:cs="仿宋" w:hint="eastAsia"/>
                <w:color w:val="000000"/>
                <w:szCs w:val="21"/>
              </w:rPr>
              <w:t>打印尺寸(mm)：520*520*850</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打印精度：0.025mm</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材料直径：1.75mm</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喷头温度：0-400℃</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移动速度：35-600mm</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接口类型：USB,存储卡插槽</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支持网络打印</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分类类别：工业级</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附加功能：其他/other,视频监控,断电续打,断电续打</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版本类型：中国大陆</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lastRenderedPageBreak/>
              <w:t>耗材类型：</w:t>
            </w:r>
            <w:proofErr w:type="spellStart"/>
            <w:r>
              <w:rPr>
                <w:rFonts w:ascii="仿宋" w:eastAsia="仿宋" w:hAnsi="仿宋" w:cs="仿宋" w:hint="eastAsia"/>
                <w:color w:val="000000"/>
                <w:szCs w:val="21"/>
              </w:rPr>
              <w:t>tpu,PLA</w:t>
            </w:r>
            <w:proofErr w:type="spellEnd"/>
            <w:r>
              <w:rPr>
                <w:rFonts w:ascii="仿宋" w:eastAsia="仿宋" w:hAnsi="仿宋" w:cs="仿宋" w:hint="eastAsia"/>
                <w:color w:val="000000"/>
                <w:szCs w:val="21"/>
              </w:rPr>
              <w:t>,尼龙材料,</w:t>
            </w:r>
            <w:proofErr w:type="spellStart"/>
            <w:r>
              <w:rPr>
                <w:rFonts w:ascii="仿宋" w:eastAsia="仿宋" w:hAnsi="仿宋" w:cs="仿宋" w:hint="eastAsia"/>
                <w:color w:val="000000"/>
                <w:szCs w:val="21"/>
              </w:rPr>
              <w:t>hips,ABS</w:t>
            </w:r>
            <w:proofErr w:type="spellEnd"/>
            <w:r>
              <w:rPr>
                <w:rFonts w:ascii="仿宋" w:eastAsia="仿宋" w:hAnsi="仿宋" w:cs="仿宋" w:hint="eastAsia"/>
                <w:color w:val="000000"/>
                <w:szCs w:val="21"/>
              </w:rPr>
              <w:t>,其他材料,PVA</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是否整装：是</w:t>
            </w:r>
          </w:p>
          <w:p w:rsidR="00757055" w:rsidRDefault="00000000">
            <w:pPr>
              <w:numPr>
                <w:ilvl w:val="0"/>
                <w:numId w:val="33"/>
              </w:numPr>
              <w:ind w:firstLine="420"/>
              <w:rPr>
                <w:rFonts w:ascii="仿宋" w:eastAsia="仿宋" w:hAnsi="仿宋" w:cs="仿宋" w:hint="eastAsia"/>
                <w:color w:val="000000"/>
                <w:szCs w:val="21"/>
              </w:rPr>
            </w:pPr>
            <w:r>
              <w:rPr>
                <w:rFonts w:ascii="仿宋" w:eastAsia="仿宋" w:hAnsi="仿宋" w:cs="仿宋" w:hint="eastAsia"/>
                <w:color w:val="000000"/>
                <w:szCs w:val="21"/>
              </w:rPr>
              <w:t>喷头数量：单喷头</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318"/>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-18</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频谱分析仪</w:t>
            </w:r>
          </w:p>
        </w:tc>
        <w:tc>
          <w:tcPr>
            <w:tcW w:w="6473" w:type="dxa"/>
            <w:vAlign w:val="center"/>
          </w:tcPr>
          <w:p w:rsidR="00757055" w:rsidRDefault="00000000">
            <w:pPr>
              <w:numPr>
                <w:ilvl w:val="0"/>
                <w:numId w:val="34"/>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频率范围 9 kHz至3.2 GHz；</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35"/>
              </w:numPr>
              <w:ind w:firstLine="420"/>
              <w:rPr>
                <w:rFonts w:ascii="仿宋" w:eastAsia="仿宋" w:hAnsi="仿宋" w:cs="仿宋" w:hint="eastAsia"/>
                <w:color w:val="000000"/>
                <w:szCs w:val="21"/>
              </w:rPr>
            </w:pPr>
            <w:r>
              <w:rPr>
                <w:rFonts w:ascii="仿宋" w:eastAsia="仿宋" w:hAnsi="仿宋" w:cs="仿宋" w:hint="eastAsia"/>
                <w:color w:val="000000"/>
                <w:szCs w:val="21"/>
              </w:rPr>
              <w:t>配有跟踪源；</w:t>
            </w:r>
          </w:p>
          <w:p w:rsidR="00757055" w:rsidRDefault="00000000">
            <w:pPr>
              <w:numPr>
                <w:ilvl w:val="0"/>
                <w:numId w:val="35"/>
              </w:numPr>
              <w:ind w:firstLine="420"/>
              <w:rPr>
                <w:rFonts w:ascii="仿宋" w:eastAsia="仿宋" w:hAnsi="仿宋" w:cs="仿宋" w:hint="eastAsia"/>
                <w:color w:val="000000"/>
                <w:szCs w:val="21"/>
              </w:rPr>
            </w:pPr>
            <w:r>
              <w:rPr>
                <w:rFonts w:ascii="仿宋" w:eastAsia="仿宋" w:hAnsi="仿宋" w:cs="仿宋" w:hint="eastAsia"/>
                <w:color w:val="000000"/>
                <w:szCs w:val="21"/>
              </w:rPr>
              <w:t>频率范围 9 kHz至3.2 GHz，最小分辨率带宽（RBW）10 Hz；</w:t>
            </w:r>
          </w:p>
          <w:p w:rsidR="00757055" w:rsidRDefault="00000000">
            <w:pPr>
              <w:numPr>
                <w:ilvl w:val="0"/>
                <w:numId w:val="35"/>
              </w:numPr>
              <w:ind w:firstLine="420"/>
              <w:rPr>
                <w:rFonts w:ascii="仿宋" w:eastAsia="仿宋" w:hAnsi="仿宋" w:cs="仿宋" w:hint="eastAsia"/>
                <w:color w:val="000000"/>
                <w:szCs w:val="21"/>
              </w:rPr>
            </w:pPr>
            <w:r>
              <w:rPr>
                <w:rFonts w:ascii="仿宋" w:eastAsia="仿宋" w:hAnsi="仿宋" w:cs="仿宋" w:hint="eastAsia"/>
                <w:color w:val="000000"/>
                <w:szCs w:val="21"/>
              </w:rPr>
              <w:t>最小显示平均噪声电平（DANL）-160 dBm（典型值）；</w:t>
            </w:r>
          </w:p>
          <w:p w:rsidR="00757055" w:rsidRDefault="00000000">
            <w:pPr>
              <w:numPr>
                <w:ilvl w:val="0"/>
                <w:numId w:val="35"/>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相位噪声 -96 </w:t>
            </w:r>
            <w:proofErr w:type="spellStart"/>
            <w:r>
              <w:rPr>
                <w:rFonts w:ascii="仿宋" w:eastAsia="仿宋" w:hAnsi="仿宋" w:cs="仿宋" w:hint="eastAsia"/>
                <w:color w:val="000000"/>
                <w:szCs w:val="21"/>
              </w:rPr>
              <w:t>dBc</w:t>
            </w:r>
            <w:proofErr w:type="spellEnd"/>
            <w:r>
              <w:rPr>
                <w:rFonts w:ascii="仿宋" w:eastAsia="仿宋" w:hAnsi="仿宋" w:cs="仿宋" w:hint="eastAsia"/>
                <w:color w:val="000000"/>
                <w:szCs w:val="21"/>
              </w:rPr>
              <w:t>/Hz （偏移10 kHz）；</w:t>
            </w:r>
          </w:p>
          <w:p w:rsidR="00757055" w:rsidRDefault="00000000">
            <w:pPr>
              <w:numPr>
                <w:ilvl w:val="0"/>
                <w:numId w:val="35"/>
              </w:numPr>
              <w:ind w:firstLine="420"/>
              <w:rPr>
                <w:rFonts w:ascii="仿宋" w:eastAsia="仿宋" w:hAnsi="仿宋" w:cs="仿宋" w:hint="eastAsia"/>
                <w:color w:val="000000"/>
                <w:szCs w:val="21"/>
              </w:rPr>
            </w:pPr>
            <w:r>
              <w:rPr>
                <w:rFonts w:ascii="仿宋" w:eastAsia="仿宋" w:hAnsi="仿宋" w:cs="仿宋" w:hint="eastAsia"/>
                <w:color w:val="000000"/>
                <w:szCs w:val="21"/>
              </w:rPr>
              <w:t>电平测量不确定度＜1.0dB；具有前置放大器和AM/FM解调功能。</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-19</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激光雷达</w:t>
            </w:r>
          </w:p>
        </w:tc>
        <w:tc>
          <w:tcPr>
            <w:tcW w:w="6473" w:type="dxa"/>
            <w:vAlign w:val="center"/>
          </w:tcPr>
          <w:p w:rsidR="00757055" w:rsidRDefault="00000000">
            <w:pPr>
              <w:numPr>
                <w:ilvl w:val="0"/>
                <w:numId w:val="36"/>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numPr>
                <w:ilvl w:val="0"/>
                <w:numId w:val="37"/>
              </w:numPr>
              <w:ind w:firstLine="420"/>
              <w:rPr>
                <w:rFonts w:ascii="仿宋" w:eastAsia="仿宋" w:hAnsi="仿宋" w:cs="仿宋" w:hint="eastAsia"/>
                <w:color w:val="000000"/>
                <w:szCs w:val="21"/>
              </w:rPr>
            </w:pPr>
            <w:r>
              <w:rPr>
                <w:rFonts w:ascii="仿宋" w:eastAsia="仿宋" w:hAnsi="仿宋" w:cs="仿宋" w:hint="eastAsia"/>
                <w:color w:val="000000"/>
                <w:szCs w:val="21"/>
              </w:rPr>
              <w:t>尺寸：91×61.2×64.8 mm</w:t>
            </w:r>
          </w:p>
          <w:p w:rsidR="00757055" w:rsidRDefault="00000000">
            <w:pPr>
              <w:numPr>
                <w:ilvl w:val="0"/>
                <w:numId w:val="37"/>
              </w:numPr>
              <w:ind w:firstLine="420"/>
              <w:rPr>
                <w:rFonts w:ascii="仿宋" w:eastAsia="仿宋" w:hAnsi="仿宋" w:cs="仿宋" w:hint="eastAsia"/>
                <w:color w:val="000000"/>
                <w:szCs w:val="21"/>
              </w:rPr>
            </w:pPr>
            <w:r>
              <w:rPr>
                <w:rFonts w:ascii="仿宋" w:eastAsia="仿宋" w:hAnsi="仿宋" w:cs="仿宋" w:hint="eastAsia"/>
                <w:color w:val="000000"/>
                <w:szCs w:val="21"/>
              </w:rPr>
              <w:t>噪音：40cm 全方向 &lt;45 dBA</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激光波长</w:t>
            </w:r>
            <w:r>
              <w:rPr>
                <w:rFonts w:ascii="仿宋" w:eastAsia="仿宋" w:hAnsi="仿宋" w:cs="仿宋" w:hint="eastAsia"/>
                <w:color w:val="000000"/>
                <w:szCs w:val="21"/>
              </w:rPr>
              <w:t>：</w:t>
            </w:r>
            <w:r>
              <w:rPr>
                <w:rFonts w:ascii="仿宋" w:eastAsia="仿宋" w:hAnsi="仿宋" w:cs="仿宋"/>
                <w:color w:val="000000"/>
                <w:szCs w:val="21"/>
              </w:rPr>
              <w:t>905 nm</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人眼安全级别</w:t>
            </w:r>
            <w:r>
              <w:rPr>
                <w:rFonts w:ascii="仿宋" w:eastAsia="仿宋" w:hAnsi="仿宋" w:cs="仿宋" w:hint="eastAsia"/>
                <w:color w:val="000000"/>
                <w:szCs w:val="21"/>
              </w:rPr>
              <w:t>：</w:t>
            </w:r>
            <w:r>
              <w:rPr>
                <w:rFonts w:ascii="仿宋" w:eastAsia="仿宋" w:hAnsi="仿宋" w:cs="仿宋"/>
                <w:color w:val="000000"/>
                <w:szCs w:val="21"/>
              </w:rPr>
              <w:t>Class 1 (IEC60825-1:2014) 人眼安全</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 xml:space="preserve">量程 (@ 100 </w:t>
            </w:r>
            <w:proofErr w:type="spellStart"/>
            <w:r>
              <w:rPr>
                <w:rFonts w:ascii="仿宋" w:eastAsia="仿宋" w:hAnsi="仿宋" w:cs="仿宋"/>
                <w:color w:val="000000"/>
                <w:szCs w:val="21"/>
              </w:rPr>
              <w:t>klx</w:t>
            </w:r>
            <w:proofErr w:type="spellEnd"/>
            <w:r>
              <w:rPr>
                <w:rFonts w:ascii="仿宋" w:eastAsia="仿宋" w:hAnsi="仿宋" w:cs="仿宋"/>
                <w:color w:val="000000"/>
                <w:szCs w:val="21"/>
              </w:rPr>
              <w:t>)</w:t>
            </w:r>
            <w:r>
              <w:rPr>
                <w:rFonts w:ascii="仿宋" w:eastAsia="仿宋" w:hAnsi="仿宋" w:cs="仿宋" w:hint="eastAsia"/>
                <w:color w:val="000000"/>
                <w:szCs w:val="21"/>
              </w:rPr>
              <w:t>：</w:t>
            </w:r>
            <w:r>
              <w:rPr>
                <w:rFonts w:ascii="仿宋" w:eastAsia="仿宋" w:hAnsi="仿宋" w:cs="仿宋"/>
                <w:color w:val="000000"/>
                <w:szCs w:val="21"/>
              </w:rPr>
              <w:t>190 m @ 10% 反射率</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230 m @ 20% 反射率</w:t>
            </w:r>
            <w:r>
              <w:rPr>
                <w:rFonts w:ascii="仿宋" w:eastAsia="仿宋" w:hAnsi="仿宋" w:cs="仿宋" w:hint="eastAsia"/>
                <w:color w:val="000000"/>
                <w:szCs w:val="21"/>
              </w:rPr>
              <w:t>;</w:t>
            </w:r>
            <w:r>
              <w:rPr>
                <w:rFonts w:ascii="仿宋" w:eastAsia="仿宋" w:hAnsi="仿宋" w:cs="仿宋" w:hint="eastAsia"/>
                <w:color w:val="000000"/>
                <w:szCs w:val="21"/>
              </w:rPr>
              <w:tab/>
            </w:r>
            <w:r>
              <w:rPr>
                <w:rFonts w:ascii="仿宋" w:eastAsia="仿宋" w:hAnsi="仿宋" w:cs="仿宋"/>
                <w:color w:val="000000"/>
                <w:szCs w:val="21"/>
              </w:rPr>
              <w:t>320 m @ 80% 反射率</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lastRenderedPageBreak/>
              <w:t xml:space="preserve">量程 (@ 0 </w:t>
            </w:r>
            <w:proofErr w:type="spellStart"/>
            <w:r>
              <w:rPr>
                <w:rFonts w:ascii="仿宋" w:eastAsia="仿宋" w:hAnsi="仿宋" w:cs="仿宋"/>
                <w:color w:val="000000"/>
                <w:szCs w:val="21"/>
              </w:rPr>
              <w:t>klx</w:t>
            </w:r>
            <w:proofErr w:type="spellEnd"/>
            <w:r>
              <w:rPr>
                <w:rFonts w:ascii="仿宋" w:eastAsia="仿宋" w:hAnsi="仿宋" w:cs="仿宋"/>
                <w:color w:val="000000"/>
                <w:szCs w:val="21"/>
              </w:rPr>
              <w:t>)</w:t>
            </w:r>
            <w:r>
              <w:rPr>
                <w:rFonts w:ascii="仿宋" w:eastAsia="仿宋" w:hAnsi="仿宋" w:cs="仿宋" w:hint="eastAsia"/>
                <w:color w:val="000000"/>
                <w:szCs w:val="21"/>
              </w:rPr>
              <w:t>：</w:t>
            </w:r>
            <w:r>
              <w:rPr>
                <w:rFonts w:ascii="仿宋" w:eastAsia="仿宋" w:hAnsi="仿宋" w:cs="仿宋"/>
                <w:color w:val="000000"/>
                <w:szCs w:val="21"/>
              </w:rPr>
              <w:t>190 m @ 10% 反射率</w:t>
            </w:r>
            <w:r>
              <w:rPr>
                <w:rFonts w:ascii="仿宋" w:eastAsia="仿宋" w:hAnsi="仿宋" w:cs="仿宋" w:hint="eastAsia"/>
                <w:color w:val="000000"/>
                <w:szCs w:val="21"/>
              </w:rPr>
              <w:t>;</w:t>
            </w:r>
            <w:r>
              <w:rPr>
                <w:rFonts w:ascii="仿宋" w:eastAsia="仿宋" w:hAnsi="仿宋" w:cs="仿宋"/>
                <w:color w:val="000000"/>
                <w:szCs w:val="21"/>
              </w:rPr>
              <w:t>260 m @ 20%反射率</w:t>
            </w:r>
            <w:r>
              <w:rPr>
                <w:rFonts w:ascii="仿宋" w:eastAsia="仿宋" w:hAnsi="仿宋" w:cs="仿宋" w:hint="eastAsia"/>
                <w:color w:val="000000"/>
                <w:szCs w:val="21"/>
              </w:rPr>
              <w:t>;</w:t>
            </w:r>
            <w:r>
              <w:rPr>
                <w:rFonts w:ascii="仿宋" w:eastAsia="仿宋" w:hAnsi="仿宋" w:cs="仿宋"/>
                <w:color w:val="000000"/>
                <w:szCs w:val="21"/>
              </w:rPr>
              <w:t>450 m @ 80% 反射率</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FOV</w:t>
            </w:r>
            <w:r>
              <w:rPr>
                <w:rFonts w:ascii="仿宋" w:eastAsia="仿宋" w:hAnsi="仿宋" w:cs="仿宋" w:hint="eastAsia"/>
                <w:color w:val="000000"/>
                <w:szCs w:val="21"/>
              </w:rPr>
              <w:t>：</w:t>
            </w:r>
            <w:r>
              <w:rPr>
                <w:rFonts w:ascii="仿宋" w:eastAsia="仿宋" w:hAnsi="仿宋" w:cs="仿宋"/>
                <w:color w:val="000000"/>
                <w:szCs w:val="21"/>
              </w:rPr>
              <w:t>非重复扫描: 70.4° (水平) ×77.2° (竖直)</w:t>
            </w:r>
            <w:r>
              <w:rPr>
                <w:rFonts w:ascii="仿宋" w:eastAsia="仿宋" w:hAnsi="仿宋" w:cs="仿宋" w:hint="eastAsia"/>
                <w:color w:val="000000"/>
                <w:szCs w:val="21"/>
              </w:rPr>
              <w:t>;</w:t>
            </w:r>
            <w:r>
              <w:rPr>
                <w:rFonts w:ascii="仿宋" w:eastAsia="仿宋" w:hAnsi="仿宋" w:cs="仿宋"/>
                <w:color w:val="000000"/>
                <w:szCs w:val="21"/>
              </w:rPr>
              <w:t>重复扫描: 70.4° (水平) ×4.5° (竖直)</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测距随机误差 (1σ @ 20m)</w:t>
            </w:r>
            <w:r>
              <w:rPr>
                <w:rFonts w:ascii="仿宋" w:eastAsia="仿宋" w:hAnsi="仿宋" w:cs="仿宋" w:hint="eastAsia"/>
                <w:color w:val="000000"/>
                <w:szCs w:val="21"/>
              </w:rPr>
              <w:t>：</w:t>
            </w:r>
            <w:r>
              <w:rPr>
                <w:rFonts w:ascii="仿宋" w:eastAsia="仿宋" w:hAnsi="仿宋" w:cs="仿宋"/>
                <w:color w:val="000000"/>
                <w:szCs w:val="21"/>
              </w:rPr>
              <w:t>2 cm</w:t>
            </w:r>
            <w:r>
              <w:rPr>
                <w:rFonts w:ascii="Calibri" w:eastAsia="仿宋" w:hAnsi="Calibri" w:cs="Calibri"/>
                <w:color w:val="000000"/>
                <w:szCs w:val="21"/>
              </w:rPr>
              <w:t>¹</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角度随机误差（1σ ）</w:t>
            </w:r>
            <w:r>
              <w:rPr>
                <w:rFonts w:ascii="仿宋" w:eastAsia="仿宋" w:hAnsi="仿宋" w:cs="仿宋" w:hint="eastAsia"/>
                <w:color w:val="000000"/>
                <w:szCs w:val="21"/>
              </w:rPr>
              <w:t>：</w:t>
            </w:r>
            <w:r>
              <w:rPr>
                <w:rFonts w:ascii="仿宋" w:eastAsia="仿宋" w:hAnsi="仿宋" w:cs="仿宋"/>
                <w:color w:val="000000"/>
                <w:szCs w:val="21"/>
              </w:rPr>
              <w:t>&lt; 0.05</w:t>
            </w:r>
            <w:r>
              <w:rPr>
                <w:rFonts w:ascii="Calibri" w:eastAsia="仿宋" w:hAnsi="Calibri" w:cs="Calibri"/>
                <w:color w:val="000000"/>
                <w:szCs w:val="21"/>
              </w:rPr>
              <w:t>º</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光束发散角度</w:t>
            </w:r>
            <w:r>
              <w:rPr>
                <w:rFonts w:ascii="仿宋" w:eastAsia="仿宋" w:hAnsi="仿宋" w:cs="仿宋" w:hint="eastAsia"/>
                <w:color w:val="000000"/>
                <w:szCs w:val="21"/>
              </w:rPr>
              <w:t>：</w:t>
            </w:r>
            <w:r>
              <w:rPr>
                <w:rFonts w:ascii="仿宋" w:eastAsia="仿宋" w:hAnsi="仿宋" w:cs="仿宋"/>
                <w:color w:val="000000"/>
                <w:szCs w:val="21"/>
              </w:rPr>
              <w:t>0.28° (垂直) × 0.03° (水平)</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点云输出</w:t>
            </w:r>
            <w:r>
              <w:rPr>
                <w:rFonts w:ascii="仿宋" w:eastAsia="仿宋" w:hAnsi="仿宋" w:cs="仿宋" w:hint="eastAsia"/>
                <w:color w:val="000000"/>
                <w:szCs w:val="21"/>
              </w:rPr>
              <w:t>：</w:t>
            </w:r>
            <w:r>
              <w:rPr>
                <w:rFonts w:ascii="仿宋" w:eastAsia="仿宋" w:hAnsi="仿宋" w:cs="仿宋"/>
                <w:color w:val="000000"/>
                <w:szCs w:val="21"/>
              </w:rPr>
              <w:t>240,000 点/秒 (可配置第一回波或最强回波)</w:t>
            </w:r>
            <w:r>
              <w:rPr>
                <w:rFonts w:ascii="仿宋" w:eastAsia="仿宋" w:hAnsi="仿宋" w:cs="仿宋" w:hint="eastAsia"/>
                <w:color w:val="000000"/>
                <w:szCs w:val="21"/>
              </w:rPr>
              <w:t>;</w:t>
            </w:r>
            <w:r>
              <w:rPr>
                <w:rFonts w:ascii="仿宋" w:eastAsia="仿宋" w:hAnsi="仿宋" w:cs="仿宋" w:hint="eastAsia"/>
                <w:color w:val="000000"/>
                <w:szCs w:val="21"/>
              </w:rPr>
              <w:tab/>
            </w:r>
            <w:r>
              <w:rPr>
                <w:rFonts w:ascii="仿宋" w:eastAsia="仿宋" w:hAnsi="仿宋" w:cs="仿宋"/>
                <w:color w:val="000000"/>
                <w:szCs w:val="21"/>
              </w:rPr>
              <w:t>480,000 点/秒 (双回波)</w:t>
            </w:r>
            <w:r>
              <w:rPr>
                <w:rFonts w:ascii="仿宋" w:eastAsia="仿宋" w:hAnsi="仿宋" w:cs="仿宋" w:hint="eastAsia"/>
                <w:color w:val="000000"/>
                <w:szCs w:val="21"/>
              </w:rPr>
              <w:t>;</w:t>
            </w:r>
            <w:r>
              <w:rPr>
                <w:rFonts w:ascii="仿宋" w:eastAsia="仿宋" w:hAnsi="仿宋" w:cs="仿宋"/>
                <w:color w:val="000000"/>
                <w:szCs w:val="21"/>
              </w:rPr>
              <w:t>720,000 点/秒 (三回波)</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数据延迟</w:t>
            </w:r>
            <w:r>
              <w:rPr>
                <w:rFonts w:ascii="仿宋" w:eastAsia="仿宋" w:hAnsi="仿宋" w:cs="仿宋" w:hint="eastAsia"/>
                <w:color w:val="000000"/>
                <w:szCs w:val="21"/>
              </w:rPr>
              <w:t>：</w:t>
            </w:r>
            <w:r>
              <w:rPr>
                <w:rFonts w:ascii="仿宋" w:eastAsia="仿宋" w:hAnsi="仿宋" w:cs="仿宋"/>
                <w:color w:val="000000"/>
                <w:szCs w:val="21"/>
              </w:rPr>
              <w:t xml:space="preserve">≤ 2 </w:t>
            </w:r>
            <w:proofErr w:type="spellStart"/>
            <w:r>
              <w:rPr>
                <w:rFonts w:ascii="仿宋" w:eastAsia="仿宋" w:hAnsi="仿宋" w:cs="仿宋"/>
                <w:color w:val="000000"/>
                <w:szCs w:val="21"/>
              </w:rPr>
              <w:t>ms</w:t>
            </w:r>
            <w:proofErr w:type="spellEnd"/>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数据网口</w:t>
            </w:r>
            <w:r>
              <w:rPr>
                <w:rFonts w:ascii="仿宋" w:eastAsia="仿宋" w:hAnsi="仿宋" w:cs="仿宋" w:hint="eastAsia"/>
                <w:color w:val="000000"/>
                <w:szCs w:val="21"/>
              </w:rPr>
              <w:t>：</w:t>
            </w:r>
            <w:r>
              <w:rPr>
                <w:rFonts w:ascii="仿宋" w:eastAsia="仿宋" w:hAnsi="仿宋" w:cs="仿宋"/>
                <w:color w:val="000000"/>
                <w:szCs w:val="21"/>
              </w:rPr>
              <w:t>100 Mbps 以太网接口</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数据同步方式</w:t>
            </w:r>
            <w:r>
              <w:rPr>
                <w:rFonts w:ascii="仿宋" w:eastAsia="仿宋" w:hAnsi="仿宋" w:cs="仿宋" w:hint="eastAsia"/>
                <w:color w:val="000000"/>
                <w:szCs w:val="21"/>
              </w:rPr>
              <w:t>：</w:t>
            </w:r>
            <w:r>
              <w:rPr>
                <w:rFonts w:ascii="仿宋" w:eastAsia="仿宋" w:hAnsi="仿宋" w:cs="仿宋"/>
                <w:color w:val="000000"/>
                <w:szCs w:val="21"/>
              </w:rPr>
              <w:t>IEEE 1588-2008 (PTPv2), PPS (秒脉冲), GPS</w:t>
            </w:r>
          </w:p>
          <w:p w:rsidR="00757055" w:rsidRDefault="00000000">
            <w:pPr>
              <w:numPr>
                <w:ilvl w:val="0"/>
                <w:numId w:val="38"/>
              </w:numPr>
              <w:ind w:firstLine="420"/>
              <w:rPr>
                <w:rFonts w:ascii="仿宋" w:eastAsia="仿宋" w:hAnsi="仿宋" w:cs="仿宋" w:hint="eastAsia"/>
                <w:color w:val="000000"/>
                <w:szCs w:val="21"/>
              </w:rPr>
            </w:pPr>
            <w:proofErr w:type="gramStart"/>
            <w:r>
              <w:rPr>
                <w:rFonts w:ascii="仿宋" w:eastAsia="仿宋" w:hAnsi="仿宋" w:cs="仿宋"/>
                <w:color w:val="000000"/>
                <w:szCs w:val="21"/>
              </w:rPr>
              <w:t>虚警率</w:t>
            </w:r>
            <w:proofErr w:type="gramEnd"/>
            <w:r>
              <w:rPr>
                <w:rFonts w:ascii="仿宋" w:eastAsia="仿宋" w:hAnsi="仿宋" w:cs="仿宋"/>
                <w:color w:val="000000"/>
                <w:szCs w:val="21"/>
              </w:rPr>
              <w:t xml:space="preserve"> (@ 100 </w:t>
            </w:r>
            <w:proofErr w:type="spellStart"/>
            <w:r>
              <w:rPr>
                <w:rFonts w:ascii="仿宋" w:eastAsia="仿宋" w:hAnsi="仿宋" w:cs="仿宋"/>
                <w:color w:val="000000"/>
                <w:szCs w:val="21"/>
              </w:rPr>
              <w:t>klx</w:t>
            </w:r>
            <w:proofErr w:type="spellEnd"/>
            <w:r>
              <w:rPr>
                <w:rFonts w:ascii="仿宋" w:eastAsia="仿宋" w:hAnsi="仿宋" w:cs="仿宋"/>
                <w:color w:val="000000"/>
                <w:szCs w:val="21"/>
              </w:rPr>
              <w:t xml:space="preserve">) </w:t>
            </w:r>
            <w:r>
              <w:rPr>
                <w:rFonts w:ascii="Calibri" w:eastAsia="仿宋" w:hAnsi="Calibri" w:cs="Calibri"/>
                <w:color w:val="000000"/>
                <w:szCs w:val="21"/>
              </w:rPr>
              <w:t>²</w:t>
            </w:r>
            <w:r>
              <w:rPr>
                <w:rFonts w:ascii="仿宋" w:eastAsia="仿宋" w:hAnsi="仿宋" w:cs="仿宋" w:hint="eastAsia"/>
                <w:color w:val="000000"/>
                <w:szCs w:val="21"/>
              </w:rPr>
              <w:t>：</w:t>
            </w:r>
            <w:r>
              <w:rPr>
                <w:rFonts w:ascii="仿宋" w:eastAsia="仿宋" w:hAnsi="仿宋" w:cs="仿宋"/>
                <w:color w:val="000000"/>
                <w:szCs w:val="21"/>
              </w:rPr>
              <w:t>&lt; 0.0003%</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IMU</w:t>
            </w:r>
            <w:r>
              <w:rPr>
                <w:rFonts w:ascii="仿宋" w:eastAsia="仿宋" w:hAnsi="仿宋" w:cs="仿宋" w:hint="eastAsia"/>
                <w:color w:val="000000"/>
                <w:szCs w:val="21"/>
              </w:rPr>
              <w:tab/>
            </w:r>
            <w:r>
              <w:rPr>
                <w:rFonts w:ascii="仿宋" w:eastAsia="仿宋" w:hAnsi="仿宋" w:cs="仿宋"/>
                <w:color w:val="000000"/>
                <w:szCs w:val="21"/>
              </w:rPr>
              <w:t>内置IMU 型号: BMI088</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工作环境温度</w:t>
            </w:r>
            <w:r>
              <w:rPr>
                <w:rFonts w:ascii="仿宋" w:eastAsia="仿宋" w:hAnsi="仿宋" w:cs="仿宋" w:hint="eastAsia"/>
                <w:color w:val="000000"/>
                <w:szCs w:val="21"/>
              </w:rPr>
              <w:t>：</w:t>
            </w:r>
            <w:r>
              <w:rPr>
                <w:rFonts w:ascii="仿宋" w:eastAsia="仿宋" w:hAnsi="仿宋" w:cs="仿宋"/>
                <w:color w:val="000000"/>
                <w:szCs w:val="21"/>
              </w:rPr>
              <w:t>-20℃ to 65℃</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防护级别</w:t>
            </w:r>
            <w:r>
              <w:rPr>
                <w:rFonts w:ascii="仿宋" w:eastAsia="仿宋" w:hAnsi="仿宋" w:cs="仿宋" w:hint="eastAsia"/>
                <w:color w:val="000000"/>
                <w:szCs w:val="21"/>
              </w:rPr>
              <w:t>：</w:t>
            </w:r>
            <w:r>
              <w:rPr>
                <w:rFonts w:ascii="仿宋" w:eastAsia="仿宋" w:hAnsi="仿宋" w:cs="仿宋"/>
                <w:color w:val="000000"/>
                <w:szCs w:val="21"/>
              </w:rPr>
              <w:t>IP67</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功率</w:t>
            </w:r>
            <w:r>
              <w:rPr>
                <w:rFonts w:ascii="仿宋" w:eastAsia="仿宋" w:hAnsi="仿宋" w:cs="仿宋" w:hint="eastAsia"/>
                <w:color w:val="000000"/>
                <w:szCs w:val="21"/>
              </w:rPr>
              <w:t>：</w:t>
            </w:r>
            <w:r>
              <w:rPr>
                <w:rFonts w:ascii="仿宋" w:eastAsia="仿宋" w:hAnsi="仿宋" w:cs="仿宋"/>
                <w:color w:val="000000"/>
                <w:szCs w:val="21"/>
              </w:rPr>
              <w:t>重复扫描模式: 9 W (启动: 16W)</w:t>
            </w:r>
            <w:r>
              <w:rPr>
                <w:rFonts w:ascii="仿宋" w:eastAsia="仿宋" w:hAnsi="仿宋" w:cs="仿宋" w:hint="eastAsia"/>
                <w:color w:val="000000"/>
                <w:szCs w:val="21"/>
              </w:rPr>
              <w:t>;</w:t>
            </w:r>
            <w:r>
              <w:rPr>
                <w:rFonts w:ascii="仿宋" w:eastAsia="仿宋" w:hAnsi="仿宋" w:cs="仿宋"/>
                <w:color w:val="000000"/>
                <w:szCs w:val="21"/>
              </w:rPr>
              <w:t>非重复扫描模式: 8 W (启动: 16W)</w:t>
            </w:r>
          </w:p>
          <w:p w:rsidR="00757055" w:rsidRDefault="00000000">
            <w:pPr>
              <w:numPr>
                <w:ilvl w:val="0"/>
                <w:numId w:val="38"/>
              </w:numPr>
              <w:ind w:firstLine="420"/>
              <w:rPr>
                <w:rFonts w:ascii="仿宋" w:eastAsia="仿宋" w:hAnsi="仿宋" w:cs="仿宋" w:hint="eastAsia"/>
                <w:color w:val="000000"/>
                <w:szCs w:val="21"/>
              </w:rPr>
            </w:pPr>
            <w:r>
              <w:rPr>
                <w:rFonts w:ascii="仿宋" w:eastAsia="仿宋" w:hAnsi="仿宋" w:cs="仿宋"/>
                <w:color w:val="000000"/>
                <w:szCs w:val="21"/>
              </w:rPr>
              <w:t>供电电压范围</w:t>
            </w:r>
            <w:r>
              <w:rPr>
                <w:rFonts w:ascii="仿宋" w:eastAsia="仿宋" w:hAnsi="仿宋" w:cs="仿宋" w:hint="eastAsia"/>
                <w:color w:val="000000"/>
                <w:szCs w:val="21"/>
              </w:rPr>
              <w:t>：</w:t>
            </w:r>
            <w:r>
              <w:rPr>
                <w:rFonts w:ascii="仿宋" w:eastAsia="仿宋" w:hAnsi="仿宋" w:cs="仿宋"/>
                <w:color w:val="000000"/>
                <w:szCs w:val="21"/>
              </w:rPr>
              <w:t>10 ~ 15 V DC（电源转换插座 2.0: 9~30V DC ）</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-20</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激光雷达</w:t>
            </w:r>
          </w:p>
        </w:tc>
        <w:tc>
          <w:tcPr>
            <w:tcW w:w="6473" w:type="dxa"/>
            <w:vAlign w:val="center"/>
          </w:tcPr>
          <w:p w:rsidR="00757055" w:rsidRDefault="00000000">
            <w:pPr>
              <w:numPr>
                <w:ilvl w:val="0"/>
                <w:numId w:val="39"/>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numPr>
                <w:ilvl w:val="0"/>
                <w:numId w:val="40"/>
              </w:numPr>
              <w:ind w:firstLine="420"/>
              <w:rPr>
                <w:rFonts w:ascii="仿宋" w:eastAsia="仿宋" w:hAnsi="仿宋" w:cs="仿宋" w:hint="eastAsia"/>
                <w:color w:val="000000"/>
                <w:szCs w:val="21"/>
              </w:rPr>
            </w:pPr>
            <w:r>
              <w:rPr>
                <w:rFonts w:ascii="仿宋" w:eastAsia="仿宋" w:hAnsi="仿宋" w:cs="仿宋" w:hint="eastAsia"/>
                <w:color w:val="000000"/>
                <w:szCs w:val="21"/>
              </w:rPr>
              <w:t>尺寸：高度：76.0 mm（侧面出线），83.0 mm（底部出线）</w:t>
            </w:r>
          </w:p>
          <w:p w:rsidR="00757055" w:rsidRDefault="00000000">
            <w:pPr>
              <w:numPr>
                <w:ilvl w:val="0"/>
                <w:numId w:val="40"/>
              </w:numPr>
              <w:ind w:firstLine="420"/>
              <w:rPr>
                <w:rFonts w:ascii="仿宋" w:eastAsia="仿宋" w:hAnsi="仿宋" w:cs="仿宋" w:hint="eastAsia"/>
                <w:color w:val="000000"/>
                <w:szCs w:val="21"/>
              </w:rPr>
            </w:pPr>
            <w:r>
              <w:rPr>
                <w:rFonts w:ascii="仿宋" w:eastAsia="仿宋" w:hAnsi="仿宋" w:cs="仿宋" w:hint="eastAsia"/>
                <w:color w:val="000000"/>
                <w:szCs w:val="21"/>
              </w:rPr>
              <w:t>顶盖/底座：Φ100.0/103.0 m</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扫描原理：机械旋转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通道数：32</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仪器测距：0.05 ~ 120 m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测距能力： 80 m（10% 反射率）（通道 9 ~ 24） ;50 m（10% 反射率）（通道 1 ~ 8，25 ~ 32）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测距准度 ：±1 cm（典型值）;±2 cm（标准值）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测距精度： 0.5 cm（1σ，典型值）;2 cm（标准值）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lastRenderedPageBreak/>
              <w:t xml:space="preserve">水平视场角：360°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水平角分辨率：0.09°（5 Hz）;0.18°（10 Hz）;0.36°（20 Hz）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垂直视场角：31°（–16° ~ +15°）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垂直角分辨率：1°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扫描帧率：5 Hz，10 Hz，20 Hz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回波模式：单回波: 最后、最强、第一 ;双回波:最后及最强（默认）、最后及第一、第一及最强</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波长：905 nm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激光器等级：Class 1 人眼安全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防护等级：IP6K7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额定电压范围：DC 9 ~ 36 V </w:t>
            </w:r>
          </w:p>
          <w:p w:rsidR="00757055" w:rsidRDefault="00000000">
            <w:pPr>
              <w:numPr>
                <w:ilvl w:val="0"/>
                <w:numId w:val="41"/>
              </w:numPr>
              <w:ind w:firstLine="420"/>
              <w:rPr>
                <w:rFonts w:ascii="仿宋" w:eastAsia="仿宋" w:hAnsi="仿宋" w:cs="仿宋" w:hint="eastAsia"/>
                <w:color w:val="000000"/>
                <w:szCs w:val="21"/>
              </w:rPr>
            </w:pPr>
            <w:r>
              <w:rPr>
                <w:rFonts w:ascii="仿宋" w:eastAsia="仿宋" w:hAnsi="仿宋" w:cs="仿宋" w:hint="eastAsia"/>
                <w:color w:val="000000"/>
                <w:szCs w:val="21"/>
              </w:rPr>
              <w:t>功耗：10 W 工作温度–20℃ ~ 65℃ 储存温度–40℃ ~ 85℃</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12367"/>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w:t>
            </w:r>
            <w:r>
              <w:rPr>
                <w:rFonts w:ascii="仿宋" w:eastAsia="仿宋" w:hAnsi="仿宋" w:cs="Times New Roman" w:hint="eastAsia"/>
                <w:szCs w:val="21"/>
              </w:rPr>
              <w:t>1</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鸿蒙开发板</w:t>
            </w:r>
          </w:p>
        </w:tc>
        <w:tc>
          <w:tcPr>
            <w:tcW w:w="6473" w:type="dxa"/>
            <w:vAlign w:val="center"/>
          </w:tcPr>
          <w:p w:rsidR="00757055" w:rsidRDefault="00000000">
            <w:pPr>
              <w:numPr>
                <w:ilvl w:val="0"/>
                <w:numId w:val="42"/>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firstLineChars="200" w:firstLine="420"/>
              <w:rPr>
                <w:rFonts w:ascii="仿宋" w:eastAsia="仿宋" w:hAnsi="仿宋" w:cs="仿宋" w:hint="eastAsia"/>
                <w:color w:val="000000"/>
                <w:szCs w:val="21"/>
              </w:rPr>
            </w:pPr>
            <w:proofErr w:type="spellStart"/>
            <w:proofErr w:type="gramStart"/>
            <w:r>
              <w:rPr>
                <w:rFonts w:ascii="仿宋" w:eastAsia="仿宋" w:hAnsi="仿宋" w:cs="仿宋" w:hint="eastAsia"/>
                <w:color w:val="000000"/>
                <w:szCs w:val="21"/>
              </w:rPr>
              <w:t>OpenHarmony</w:t>
            </w:r>
            <w:proofErr w:type="spellEnd"/>
            <w:r>
              <w:rPr>
                <w:rFonts w:ascii="仿宋" w:eastAsia="仿宋" w:hAnsi="仿宋" w:cs="仿宋" w:hint="eastAsia"/>
                <w:color w:val="000000"/>
                <w:szCs w:val="21"/>
              </w:rPr>
              <w:t xml:space="preserve">  DAYU</w:t>
            </w:r>
            <w:proofErr w:type="gramEnd"/>
            <w:r>
              <w:rPr>
                <w:rFonts w:ascii="仿宋" w:eastAsia="仿宋" w:hAnsi="仿宋" w:cs="仿宋" w:hint="eastAsia"/>
                <w:color w:val="000000"/>
                <w:szCs w:val="21"/>
              </w:rPr>
              <w:t>210 RK3588</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rPr>
                <w:rFonts w:ascii="仿宋" w:eastAsia="仿宋" w:hAnsi="仿宋" w:cs="仿宋" w:hint="eastAsia"/>
                <w:bCs/>
                <w:color w:val="000000"/>
                <w:szCs w:val="21"/>
              </w:rPr>
            </w:pPr>
            <w:r>
              <w:rPr>
                <w:rFonts w:ascii="仿宋" w:eastAsia="仿宋" w:hAnsi="仿宋" w:cs="仿宋" w:hint="eastAsia"/>
                <w:bCs/>
                <w:color w:val="000000"/>
                <w:szCs w:val="21"/>
              </w:rPr>
              <w:t>(1) 鸿蒙开发底板技术参数：尺寸160mm×100左右；</w:t>
            </w:r>
          </w:p>
          <w:tbl>
            <w:tblPr>
              <w:tblW w:w="6058" w:type="dxa"/>
              <w:jc w:val="center"/>
              <w:tblLayout w:type="fixed"/>
              <w:tblLook w:val="04A0" w:firstRow="1" w:lastRow="0" w:firstColumn="1" w:lastColumn="0" w:noHBand="0" w:noVBand="1"/>
            </w:tblPr>
            <w:tblGrid>
              <w:gridCol w:w="1238"/>
              <w:gridCol w:w="4820"/>
            </w:tblGrid>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jc w:val="center"/>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功能/模块</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jc w:val="center"/>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技术参数说明</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SoC</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bookmarkStart w:id="25" w:name="OLE_LINK1"/>
                  <w:r>
                    <w:rPr>
                      <w:rFonts w:ascii="仿宋" w:eastAsia="仿宋" w:hAnsi="仿宋" w:cs="仿宋" w:hint="eastAsia"/>
                      <w:bCs/>
                      <w:color w:val="000000"/>
                      <w:kern w:val="0"/>
                      <w:szCs w:val="21"/>
                      <w:lang w:bidi="ar"/>
                    </w:rPr>
                    <w:t>RK3588</w:t>
                  </w:r>
                  <w:bookmarkEnd w:id="25"/>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RAM</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LPDDR4x 4GB,8GB,16GB,最大支持32GB</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ROM</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32GB eMMC.64GB,128GB 可选</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SATA</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SATA3.0*1 SATA硬盘电源接口*1</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神经网络处理器(NPU)</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6.0TOPS</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AI</w:t>
                  </w:r>
                  <w:proofErr w:type="gramStart"/>
                  <w:r>
                    <w:rPr>
                      <w:rFonts w:ascii="仿宋" w:eastAsia="仿宋" w:hAnsi="仿宋" w:cs="仿宋" w:hint="eastAsia"/>
                      <w:bCs/>
                      <w:color w:val="000000"/>
                      <w:kern w:val="0"/>
                      <w:szCs w:val="21"/>
                      <w:lang w:bidi="ar"/>
                    </w:rPr>
                    <w:t>算力</w:t>
                  </w:r>
                  <w:proofErr w:type="gramEnd"/>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6.0 TOPS，支持通过M.2扩展算力，外接寒武纪MLU200加速卡</w:t>
                  </w:r>
                </w:p>
              </w:tc>
            </w:tr>
            <w:tr w:rsidR="00757055">
              <w:trPr>
                <w:trHeight w:val="1020"/>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rPr>
                      <w:rFonts w:ascii="仿宋" w:eastAsia="仿宋" w:hAnsi="仿宋" w:cs="仿宋" w:hint="eastAsia"/>
                      <w:bCs/>
                      <w:color w:val="000000"/>
                      <w:szCs w:val="21"/>
                    </w:rPr>
                  </w:pPr>
                  <w:proofErr w:type="spellStart"/>
                  <w:r>
                    <w:rPr>
                      <w:rFonts w:ascii="仿宋" w:eastAsia="仿宋" w:hAnsi="仿宋" w:cs="仿宋" w:hint="eastAsia"/>
                      <w:bCs/>
                      <w:color w:val="000000"/>
                      <w:kern w:val="0"/>
                      <w:szCs w:val="21"/>
                      <w:lang w:bidi="ar"/>
                    </w:rPr>
                    <w:t>PCle</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M.222*80(PCle3.02Lanes)，可外接固态硬盘、AI计算棒，PCIE(PCle3.02Lanes)，可以扩展</w:t>
                  </w:r>
                  <w:proofErr w:type="gramStart"/>
                  <w:r>
                    <w:rPr>
                      <w:rFonts w:ascii="仿宋" w:eastAsia="仿宋" w:hAnsi="仿宋" w:cs="仿宋" w:hint="eastAsia"/>
                      <w:bCs/>
                      <w:color w:val="000000"/>
                      <w:kern w:val="0"/>
                      <w:szCs w:val="21"/>
                      <w:lang w:bidi="ar"/>
                    </w:rPr>
                    <w:t>景嘉微</w:t>
                  </w:r>
                  <w:proofErr w:type="gramEnd"/>
                  <w:r>
                    <w:rPr>
                      <w:rFonts w:ascii="仿宋" w:eastAsia="仿宋" w:hAnsi="仿宋" w:cs="仿宋" w:hint="eastAsia"/>
                      <w:bCs/>
                      <w:color w:val="000000"/>
                      <w:kern w:val="0"/>
                      <w:szCs w:val="21"/>
                      <w:lang w:bidi="ar"/>
                    </w:rPr>
                    <w:t>显卡，网卡；M.222*52(PCle2.11Lane/USB3.0)，可外接4G/5G模块及固态硬盘等</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网络</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 xml:space="preserve">千兆以太网*1,Wi-Fi6*1, </w:t>
                  </w:r>
                  <w:proofErr w:type="spellStart"/>
                  <w:r>
                    <w:rPr>
                      <w:rFonts w:ascii="仿宋" w:eastAsia="仿宋" w:hAnsi="仿宋" w:cs="仿宋" w:hint="eastAsia"/>
                      <w:bCs/>
                      <w:color w:val="000000"/>
                      <w:kern w:val="0"/>
                      <w:szCs w:val="21"/>
                      <w:lang w:bidi="ar"/>
                    </w:rPr>
                    <w:t>miniPCle</w:t>
                  </w:r>
                  <w:proofErr w:type="spellEnd"/>
                  <w:r>
                    <w:rPr>
                      <w:rFonts w:ascii="仿宋" w:eastAsia="仿宋" w:hAnsi="仿宋" w:cs="仿宋" w:hint="eastAsia"/>
                      <w:bCs/>
                      <w:color w:val="000000"/>
                      <w:kern w:val="0"/>
                      <w:szCs w:val="21"/>
                      <w:lang w:bidi="ar"/>
                    </w:rPr>
                    <w:t xml:space="preserve"> 4G/5G</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显示</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HMDI/</w:t>
                  </w:r>
                  <w:proofErr w:type="spellStart"/>
                  <w:r>
                    <w:rPr>
                      <w:rFonts w:ascii="仿宋" w:eastAsia="仿宋" w:hAnsi="仿宋" w:cs="仿宋" w:hint="eastAsia"/>
                      <w:bCs/>
                      <w:color w:val="000000"/>
                      <w:kern w:val="0"/>
                      <w:szCs w:val="21"/>
                      <w:lang w:bidi="ar"/>
                    </w:rPr>
                    <w:t>eDP</w:t>
                  </w:r>
                  <w:proofErr w:type="spellEnd"/>
                  <w:r>
                    <w:rPr>
                      <w:rFonts w:ascii="仿宋" w:eastAsia="仿宋" w:hAnsi="仿宋" w:cs="仿宋" w:hint="eastAsia"/>
                      <w:bCs/>
                      <w:color w:val="000000"/>
                      <w:kern w:val="0"/>
                      <w:szCs w:val="21"/>
                      <w:lang w:bidi="ar"/>
                    </w:rPr>
                    <w:t>/MIPI_DSI*2/DP(Type-C)，通过不同类型视频接口，可输出多路视频</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触控</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支持TP接口</w:t>
                  </w:r>
                </w:p>
              </w:tc>
            </w:tr>
            <w:tr w:rsidR="00757055">
              <w:trPr>
                <w:trHeight w:val="624"/>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Camera</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 xml:space="preserve">4Lanes MIPI CSI*4，可接入4路 8M、13M </w:t>
                  </w:r>
                  <w:proofErr w:type="spellStart"/>
                  <w:r>
                    <w:rPr>
                      <w:rFonts w:ascii="仿宋" w:eastAsia="仿宋" w:hAnsi="仿宋" w:cs="仿宋" w:hint="eastAsia"/>
                      <w:bCs/>
                      <w:color w:val="000000"/>
                      <w:kern w:val="0"/>
                      <w:szCs w:val="21"/>
                      <w:lang w:bidi="ar"/>
                    </w:rPr>
                    <w:t>mipi</w:t>
                  </w:r>
                  <w:proofErr w:type="spellEnd"/>
                  <w:r>
                    <w:rPr>
                      <w:rFonts w:ascii="仿宋" w:eastAsia="仿宋" w:hAnsi="仿宋" w:cs="仿宋" w:hint="eastAsia"/>
                      <w:bCs/>
                      <w:color w:val="000000"/>
                      <w:kern w:val="0"/>
                      <w:szCs w:val="21"/>
                      <w:lang w:bidi="ar"/>
                    </w:rPr>
                    <w:t>摄像头</w:t>
                  </w:r>
                  <w:r>
                    <w:rPr>
                      <w:rFonts w:ascii="仿宋" w:eastAsia="仿宋" w:hAnsi="仿宋" w:cs="仿宋" w:hint="eastAsia"/>
                      <w:bCs/>
                      <w:color w:val="000000"/>
                      <w:kern w:val="0"/>
                      <w:szCs w:val="21"/>
                      <w:lang w:bidi="ar"/>
                    </w:rPr>
                    <w:br/>
                    <w:t>如果CSI0 RX，CSI1 RX不用，可以增加2个1</w:t>
                  </w:r>
                  <w:r>
                    <w:rPr>
                      <w:rFonts w:ascii="仿宋" w:eastAsia="仿宋" w:hAnsi="仿宋" w:cs="仿宋" w:hint="eastAsia"/>
                      <w:bCs/>
                      <w:color w:val="000000"/>
                      <w:kern w:val="0"/>
                      <w:szCs w:val="21"/>
                      <w:vertAlign w:val="superscript"/>
                      <w:lang w:bidi="ar"/>
                    </w:rPr>
                    <w:t>2</w:t>
                  </w:r>
                  <w:r>
                    <w:rPr>
                      <w:rFonts w:ascii="仿宋" w:eastAsia="仿宋" w:hAnsi="仿宋" w:cs="仿宋" w:hint="eastAsia"/>
                      <w:bCs/>
                      <w:color w:val="000000"/>
                      <w:kern w:val="0"/>
                      <w:szCs w:val="21"/>
                      <w:lang w:bidi="ar"/>
                    </w:rPr>
                    <w:t>C，3个GPIO</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视频输入</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HDMI2.0IN，可接入外部视频源</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Audio</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MIC/Phone/喇叭接口,可外接耳机和小功率喇叭</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USB</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USB3.0*1/USB2.0*4/Type-C*1</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RTC</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支持，可外接时钟钮扣电池</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TF卡座</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支持，可外接TF卡扩容</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SIM卡座</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支持，可外接SIM卡</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其它接口</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CAN*1，RS485*1/LED*2,debug,风扇控制</w:t>
                  </w:r>
                </w:p>
              </w:tc>
            </w:tr>
            <w:tr w:rsidR="00757055">
              <w:trPr>
                <w:trHeight w:val="312"/>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电源输入</w:t>
                  </w:r>
                </w:p>
              </w:tc>
              <w:tc>
                <w:tcPr>
                  <w:tcW w:w="4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 xml:space="preserve">DC12V3A 5.5x2.5mm </w:t>
                  </w:r>
                </w:p>
              </w:tc>
            </w:tr>
          </w:tbl>
          <w:p w:rsidR="00757055" w:rsidRDefault="00000000">
            <w:pPr>
              <w:rPr>
                <w:rFonts w:ascii="仿宋" w:eastAsia="仿宋" w:hAnsi="仿宋" w:cs="仿宋" w:hint="eastAsia"/>
                <w:bCs/>
                <w:color w:val="000000"/>
                <w:szCs w:val="21"/>
              </w:rPr>
            </w:pPr>
            <w:r>
              <w:rPr>
                <w:rFonts w:ascii="仿宋" w:eastAsia="仿宋" w:hAnsi="仿宋" w:cs="仿宋" w:hint="eastAsia"/>
                <w:bCs/>
                <w:color w:val="000000"/>
                <w:szCs w:val="21"/>
              </w:rPr>
              <w:t>(2) 核心开发板技术参数:</w:t>
            </w:r>
          </w:p>
          <w:tbl>
            <w:tblPr>
              <w:tblW w:w="6058" w:type="dxa"/>
              <w:jc w:val="center"/>
              <w:tblLayout w:type="fixed"/>
              <w:tblLook w:val="04A0" w:firstRow="1" w:lastRow="0" w:firstColumn="1" w:lastColumn="0" w:noHBand="0" w:noVBand="1"/>
            </w:tblPr>
            <w:tblGrid>
              <w:gridCol w:w="1805"/>
              <w:gridCol w:w="4253"/>
            </w:tblGrid>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jc w:val="center"/>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功能/模块</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jc w:val="center"/>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技术参数说明</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中央处理器</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ARM Cortex-A76X 4+ARM Cortex-A55X4,主频至少2.4GHz</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图形处理器</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G610 GPU，支持</w:t>
                  </w:r>
                  <w:proofErr w:type="spellStart"/>
                  <w:r>
                    <w:rPr>
                      <w:rFonts w:ascii="仿宋" w:eastAsia="仿宋" w:hAnsi="仿宋" w:cs="仿宋" w:hint="eastAsia"/>
                      <w:bCs/>
                      <w:color w:val="000000"/>
                      <w:kern w:val="0"/>
                      <w:szCs w:val="21"/>
                      <w:lang w:bidi="ar"/>
                    </w:rPr>
                    <w:t>OpenGLES</w:t>
                  </w:r>
                  <w:proofErr w:type="spellEnd"/>
                  <w:r>
                    <w:rPr>
                      <w:rFonts w:ascii="仿宋" w:eastAsia="仿宋" w:hAnsi="仿宋" w:cs="仿宋" w:hint="eastAsia"/>
                      <w:bCs/>
                      <w:color w:val="000000"/>
                      <w:kern w:val="0"/>
                      <w:szCs w:val="21"/>
                      <w:lang w:bidi="ar"/>
                    </w:rPr>
                    <w:t xml:space="preserve"> 1.1, 2.0, and 3.2, OpenCL up to 2.2 and Vulkan1.2</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神经网络处理器</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6.0TOPs</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视频编解码</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支持8K视频解码Decoder，支持8K视频编码Encoder，支持高质量JPEG编解码</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lastRenderedPageBreak/>
                    <w:t>运行内存</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8GB LPDDR4,最大支持32GB</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机身存储</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16GB/32GB/64GB/128GB eMMC</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电源管理芯片</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proofErr w:type="spellStart"/>
                  <w:r>
                    <w:rPr>
                      <w:rFonts w:ascii="仿宋" w:eastAsia="仿宋" w:hAnsi="仿宋" w:cs="仿宋" w:hint="eastAsia"/>
                      <w:bCs/>
                      <w:color w:val="000000"/>
                      <w:kern w:val="0"/>
                      <w:szCs w:val="21"/>
                      <w:lang w:bidi="ar"/>
                    </w:rPr>
                    <w:t>Rockchip</w:t>
                  </w:r>
                  <w:proofErr w:type="spellEnd"/>
                  <w:r>
                    <w:rPr>
                      <w:rFonts w:ascii="仿宋" w:eastAsia="仿宋" w:hAnsi="仿宋" w:cs="仿宋" w:hint="eastAsia"/>
                      <w:bCs/>
                      <w:color w:val="000000"/>
                      <w:kern w:val="0"/>
                      <w:szCs w:val="21"/>
                      <w:lang w:bidi="ar"/>
                    </w:rPr>
                    <w:t xml:space="preserve"> RK806-1</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支持操作系统</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支持Linux操作系统、支持Ubuntu20.04、支持</w:t>
                  </w:r>
                  <w:proofErr w:type="spellStart"/>
                  <w:r>
                    <w:rPr>
                      <w:rFonts w:ascii="仿宋" w:eastAsia="仿宋" w:hAnsi="仿宋" w:cs="仿宋" w:hint="eastAsia"/>
                      <w:bCs/>
                      <w:color w:val="000000"/>
                      <w:kern w:val="0"/>
                      <w:szCs w:val="21"/>
                      <w:lang w:bidi="ar"/>
                    </w:rPr>
                    <w:t>OpenHarmony</w:t>
                  </w:r>
                  <w:proofErr w:type="spellEnd"/>
                  <w:r>
                    <w:rPr>
                      <w:rFonts w:ascii="仿宋" w:eastAsia="仿宋" w:hAnsi="仿宋" w:cs="仿宋" w:hint="eastAsia"/>
                      <w:bCs/>
                      <w:color w:val="000000"/>
                      <w:kern w:val="0"/>
                      <w:szCs w:val="21"/>
                      <w:lang w:bidi="ar"/>
                    </w:rPr>
                    <w:t>标准系统</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系统升级</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支持通过USB本地升级</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显示输出接口</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2X4 Lanes MIPI DSI；2x HDMI2.1 TX/2X eDP1.3 4 Lane；2x DP1.4 4 Lane with HDCP2.3</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视频输入接口</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4x MIPI-CSI DPHY 4L</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以太网接口</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2X RGMII (内置2个GMAC, 最多支持两路千兆以太网)</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PCle3.0</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1X4 Link PCle3.0 or 2X2 Link PCle3.0 or 4X1 Link PCle3.0</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SATA3.3</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3xPCle2.1/3x SATA3.3</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USB接口</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2X USB OTGO 3.0/2.0/</w:t>
                  </w:r>
                  <w:proofErr w:type="spellStart"/>
                  <w:r>
                    <w:rPr>
                      <w:rFonts w:ascii="仿宋" w:eastAsia="仿宋" w:hAnsi="仿宋" w:cs="仿宋" w:hint="eastAsia"/>
                      <w:bCs/>
                      <w:color w:val="000000"/>
                      <w:kern w:val="0"/>
                      <w:szCs w:val="21"/>
                      <w:lang w:bidi="ar"/>
                    </w:rPr>
                    <w:t>TypeC</w:t>
                  </w:r>
                  <w:proofErr w:type="spellEnd"/>
                  <w:r>
                    <w:rPr>
                      <w:rFonts w:ascii="仿宋" w:eastAsia="仿宋" w:hAnsi="仿宋" w:cs="仿宋" w:hint="eastAsia"/>
                      <w:bCs/>
                      <w:color w:val="000000"/>
                      <w:kern w:val="0"/>
                      <w:szCs w:val="21"/>
                      <w:lang w:bidi="ar"/>
                    </w:rPr>
                    <w:t>，2X USB2.0 Host</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模拟音频接口</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1XSpeaker OUT (1.3W) ；1X Headphone OUT；2XMic IN</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数字音频接口</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1X12S (8ch)</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SDMMC</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1XSDMMC</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 xml:space="preserve">ADC </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ADC模数转换器</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脉宽调制</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8X PWM</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UART</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9x UART,其中UART1为DEBUG专用调试串口</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GPIOs</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提供多组GPIO可供使用</w:t>
                  </w:r>
                </w:p>
              </w:tc>
            </w:tr>
            <w:tr w:rsidR="00757055">
              <w:trPr>
                <w:trHeight w:val="312"/>
                <w:jc w:val="center"/>
              </w:trPr>
              <w:tc>
                <w:tcPr>
                  <w:tcW w:w="18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供电</w:t>
                  </w:r>
                </w:p>
              </w:tc>
              <w:tc>
                <w:tcPr>
                  <w:tcW w:w="42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57055" w:rsidRDefault="00000000">
                  <w:pPr>
                    <w:widowControl/>
                    <w:textAlignment w:val="center"/>
                    <w:rPr>
                      <w:rFonts w:ascii="仿宋" w:eastAsia="仿宋" w:hAnsi="仿宋" w:cs="仿宋" w:hint="eastAsia"/>
                      <w:bCs/>
                      <w:color w:val="000000"/>
                      <w:szCs w:val="21"/>
                    </w:rPr>
                  </w:pPr>
                  <w:r>
                    <w:rPr>
                      <w:rFonts w:ascii="仿宋" w:eastAsia="仿宋" w:hAnsi="仿宋" w:cs="仿宋" w:hint="eastAsia"/>
                      <w:bCs/>
                      <w:color w:val="000000"/>
                      <w:kern w:val="0"/>
                      <w:szCs w:val="21"/>
                      <w:lang w:bidi="ar"/>
                    </w:rPr>
                    <w:t>5V/3.3V</w:t>
                  </w:r>
                </w:p>
              </w:tc>
            </w:tr>
          </w:tbl>
          <w:p w:rsidR="00757055" w:rsidRDefault="00000000">
            <w:pPr>
              <w:rPr>
                <w:rFonts w:ascii="仿宋" w:eastAsia="仿宋" w:hAnsi="仿宋" w:cs="仿宋" w:hint="eastAsia"/>
                <w:bCs/>
                <w:color w:val="000000"/>
                <w:szCs w:val="21"/>
              </w:rPr>
            </w:pPr>
            <w:r>
              <w:rPr>
                <w:rFonts w:ascii="仿宋" w:eastAsia="仿宋" w:hAnsi="仿宋" w:cs="仿宋" w:hint="eastAsia"/>
                <w:bCs/>
                <w:color w:val="000000"/>
                <w:szCs w:val="21"/>
              </w:rPr>
              <w:t>(3)液晶显示屏参数：10寸高清屏，分辨率1280*800；</w:t>
            </w:r>
          </w:p>
          <w:p w:rsidR="00757055" w:rsidRDefault="00000000">
            <w:pPr>
              <w:rPr>
                <w:rFonts w:ascii="仿宋" w:eastAsia="仿宋" w:hAnsi="仿宋" w:cs="仿宋" w:hint="eastAsia"/>
                <w:bCs/>
                <w:color w:val="000000"/>
                <w:szCs w:val="21"/>
              </w:rPr>
            </w:pPr>
            <w:r>
              <w:rPr>
                <w:rFonts w:ascii="仿宋" w:eastAsia="仿宋" w:hAnsi="仿宋" w:cs="仿宋" w:hint="eastAsia"/>
                <w:bCs/>
                <w:color w:val="000000"/>
                <w:szCs w:val="21"/>
              </w:rPr>
              <w:t>(4)摄像头模组参数：1300</w:t>
            </w:r>
            <w:proofErr w:type="gramStart"/>
            <w:r>
              <w:rPr>
                <w:rFonts w:ascii="仿宋" w:eastAsia="仿宋" w:hAnsi="仿宋" w:cs="仿宋" w:hint="eastAsia"/>
                <w:bCs/>
                <w:color w:val="000000"/>
                <w:szCs w:val="21"/>
              </w:rPr>
              <w:t>万像</w:t>
            </w:r>
            <w:proofErr w:type="gramEnd"/>
            <w:r>
              <w:rPr>
                <w:rFonts w:ascii="仿宋" w:eastAsia="仿宋" w:hAnsi="仿宋" w:cs="仿宋" w:hint="eastAsia"/>
                <w:bCs/>
                <w:color w:val="000000"/>
                <w:szCs w:val="21"/>
              </w:rPr>
              <w:t>素</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-22</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color w:val="000000" w:themeColor="text1"/>
                <w:szCs w:val="21"/>
              </w:rPr>
              <w:t>FPGA开发板</w:t>
            </w:r>
          </w:p>
        </w:tc>
        <w:tc>
          <w:tcPr>
            <w:tcW w:w="6473" w:type="dxa"/>
            <w:vAlign w:val="center"/>
          </w:tcPr>
          <w:p w:rsidR="00757055" w:rsidRDefault="00000000">
            <w:pPr>
              <w:numPr>
                <w:ilvl w:val="0"/>
                <w:numId w:val="43"/>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DE2-115 FPGA开发板,包括以下内容：</w:t>
            </w:r>
          </w:p>
          <w:p w:rsidR="00757055" w:rsidRDefault="00000000">
            <w:pPr>
              <w:numPr>
                <w:ilvl w:val="0"/>
                <w:numId w:val="44"/>
              </w:numPr>
              <w:ind w:firstLine="420"/>
              <w:rPr>
                <w:rFonts w:ascii="仿宋" w:eastAsia="仿宋" w:hAnsi="仿宋" w:cs="仿宋" w:hint="eastAsia"/>
                <w:color w:val="000000"/>
                <w:szCs w:val="21"/>
              </w:rPr>
            </w:pPr>
            <w:r>
              <w:rPr>
                <w:rFonts w:ascii="仿宋" w:eastAsia="仿宋" w:hAnsi="仿宋" w:cs="仿宋" w:hint="eastAsia"/>
                <w:color w:val="000000"/>
                <w:szCs w:val="21"/>
              </w:rPr>
              <w:t>1块DE2-115主板；</w:t>
            </w:r>
          </w:p>
          <w:p w:rsidR="00757055" w:rsidRDefault="00000000">
            <w:pPr>
              <w:numPr>
                <w:ilvl w:val="0"/>
                <w:numId w:val="44"/>
              </w:numPr>
              <w:ind w:firstLine="420"/>
              <w:rPr>
                <w:rFonts w:ascii="仿宋" w:eastAsia="仿宋" w:hAnsi="仿宋" w:cs="仿宋" w:hint="eastAsia"/>
                <w:color w:val="000000"/>
                <w:szCs w:val="21"/>
              </w:rPr>
            </w:pPr>
            <w:r>
              <w:rPr>
                <w:rFonts w:ascii="仿宋" w:eastAsia="仿宋" w:hAnsi="仿宋" w:cs="仿宋" w:hint="eastAsia"/>
                <w:color w:val="000000"/>
                <w:szCs w:val="21"/>
              </w:rPr>
              <w:t>用于FPGA编程和控制的USB电缆(含A类和B类USB 电</w:t>
            </w:r>
            <w:r>
              <w:rPr>
                <w:rFonts w:ascii="仿宋" w:eastAsia="仿宋" w:hAnsi="仿宋" w:cs="仿宋" w:hint="eastAsia"/>
                <w:color w:val="000000"/>
                <w:szCs w:val="21"/>
              </w:rPr>
              <w:lastRenderedPageBreak/>
              <w:t>缆线)；</w:t>
            </w:r>
          </w:p>
          <w:p w:rsidR="00757055" w:rsidRDefault="00000000">
            <w:pPr>
              <w:numPr>
                <w:ilvl w:val="0"/>
                <w:numId w:val="44"/>
              </w:numPr>
              <w:ind w:firstLine="420"/>
              <w:rPr>
                <w:rFonts w:ascii="仿宋" w:eastAsia="仿宋" w:hAnsi="仿宋" w:cs="仿宋" w:hint="eastAsia"/>
                <w:color w:val="000000"/>
                <w:szCs w:val="21"/>
              </w:rPr>
            </w:pPr>
            <w:r>
              <w:rPr>
                <w:rFonts w:ascii="仿宋" w:eastAsia="仿宋" w:hAnsi="仿宋" w:cs="仿宋" w:hint="eastAsia"/>
                <w:color w:val="000000"/>
                <w:szCs w:val="21"/>
              </w:rPr>
              <w:t>1片DE2-115系统CD，包括DE2-115相关文档和辅助材料。具体有使用手册、DE2-115控制面板、系统生成器、Altera 的监控程序实用工具、参考设计、演示实例、元器件数据手册、指导手册和一系列的实验课素材；</w:t>
            </w:r>
          </w:p>
          <w:p w:rsidR="00757055" w:rsidRDefault="00000000">
            <w:pPr>
              <w:numPr>
                <w:ilvl w:val="0"/>
                <w:numId w:val="44"/>
              </w:numPr>
              <w:ind w:firstLine="420"/>
              <w:rPr>
                <w:rFonts w:ascii="仿宋" w:eastAsia="仿宋" w:hAnsi="仿宋" w:cs="仿宋" w:hint="eastAsia"/>
                <w:color w:val="000000"/>
                <w:szCs w:val="21"/>
              </w:rPr>
            </w:pPr>
            <w:r>
              <w:rPr>
                <w:rFonts w:ascii="仿宋" w:eastAsia="仿宋" w:hAnsi="仿宋" w:cs="仿宋" w:hint="eastAsia"/>
                <w:color w:val="000000"/>
                <w:szCs w:val="21"/>
              </w:rPr>
              <w:t>1片CD-ROMs包括Altera</w:t>
            </w:r>
            <w:proofErr w:type="gramStart"/>
            <w:r>
              <w:rPr>
                <w:rFonts w:ascii="仿宋" w:eastAsia="仿宋" w:hAnsi="仿宋" w:cs="仿宋" w:hint="eastAsia"/>
                <w:color w:val="000000"/>
                <w:szCs w:val="21"/>
              </w:rPr>
              <w:t>’</w:t>
            </w:r>
            <w:proofErr w:type="gramEnd"/>
            <w:r>
              <w:rPr>
                <w:rFonts w:ascii="仿宋" w:eastAsia="仿宋" w:hAnsi="仿宋" w:cs="仿宋" w:hint="eastAsia"/>
                <w:color w:val="000000"/>
                <w:szCs w:val="21"/>
              </w:rPr>
              <w:t>s Quartus</w:t>
            </w:r>
            <w:r>
              <w:rPr>
                <w:rFonts w:ascii="Calibri" w:eastAsia="仿宋" w:hAnsi="Calibri" w:cs="Calibri"/>
                <w:color w:val="000000"/>
                <w:szCs w:val="21"/>
              </w:rPr>
              <w:t>®</w:t>
            </w:r>
            <w:r>
              <w:rPr>
                <w:rFonts w:ascii="仿宋" w:eastAsia="仿宋" w:hAnsi="仿宋" w:cs="仿宋" w:hint="eastAsia"/>
                <w:color w:val="000000"/>
                <w:szCs w:val="21"/>
              </w:rPr>
              <w:t xml:space="preserve"> II和</w:t>
            </w:r>
            <w:proofErr w:type="spellStart"/>
            <w:r>
              <w:rPr>
                <w:rFonts w:ascii="仿宋" w:eastAsia="仿宋" w:hAnsi="仿宋" w:cs="仿宋" w:hint="eastAsia"/>
                <w:color w:val="000000"/>
                <w:szCs w:val="21"/>
              </w:rPr>
              <w:t>Nios</w:t>
            </w:r>
            <w:proofErr w:type="spellEnd"/>
            <w:r>
              <w:rPr>
                <w:rFonts w:ascii="Calibri" w:eastAsia="仿宋" w:hAnsi="Calibri" w:cs="Calibri"/>
                <w:color w:val="000000"/>
                <w:szCs w:val="21"/>
              </w:rPr>
              <w:t>®</w:t>
            </w:r>
            <w:r>
              <w:rPr>
                <w:rFonts w:ascii="仿宋" w:eastAsia="仿宋" w:hAnsi="仿宋" w:cs="仿宋" w:hint="eastAsia"/>
                <w:color w:val="000000"/>
                <w:szCs w:val="21"/>
              </w:rPr>
              <w:t xml:space="preserve"> II Embedded Design开发软件;</w:t>
            </w:r>
          </w:p>
          <w:p w:rsidR="00757055" w:rsidRDefault="00000000">
            <w:pPr>
              <w:numPr>
                <w:ilvl w:val="0"/>
                <w:numId w:val="44"/>
              </w:numPr>
              <w:ind w:firstLine="420"/>
              <w:rPr>
                <w:rFonts w:ascii="仿宋" w:eastAsia="仿宋" w:hAnsi="仿宋" w:cs="仿宋" w:hint="eastAsia"/>
                <w:color w:val="000000"/>
                <w:szCs w:val="21"/>
              </w:rPr>
            </w:pPr>
            <w:r>
              <w:rPr>
                <w:rFonts w:ascii="仿宋" w:eastAsia="仿宋" w:hAnsi="仿宋" w:cs="仿宋" w:hint="eastAsia"/>
                <w:color w:val="000000"/>
                <w:szCs w:val="21"/>
              </w:rPr>
              <w:t>附件包1个，内含6个橡胶套，若干扩展销(便于探测与测试开发板上的I/O扩展口)；</w:t>
            </w:r>
          </w:p>
          <w:p w:rsidR="00757055" w:rsidRDefault="00000000">
            <w:pPr>
              <w:numPr>
                <w:ilvl w:val="0"/>
                <w:numId w:val="44"/>
              </w:numPr>
              <w:ind w:firstLine="420"/>
              <w:rPr>
                <w:rFonts w:ascii="仿宋" w:eastAsia="仿宋" w:hAnsi="仿宋" w:cs="仿宋" w:hint="eastAsia"/>
                <w:color w:val="000000"/>
                <w:szCs w:val="21"/>
              </w:rPr>
            </w:pPr>
            <w:r>
              <w:rPr>
                <w:rFonts w:ascii="仿宋" w:eastAsia="仿宋" w:hAnsi="仿宋" w:cs="仿宋" w:hint="eastAsia"/>
                <w:color w:val="000000"/>
                <w:szCs w:val="21"/>
              </w:rPr>
              <w:t>1个遥控器；1根用于VGA视频输出的15引脚D-SUB接口线；1根RS-232串口线、Y型电缆；1根RJ45网线；1张测试用SD卡；</w:t>
            </w:r>
          </w:p>
          <w:p w:rsidR="00757055" w:rsidRDefault="00000000">
            <w:pPr>
              <w:numPr>
                <w:ilvl w:val="0"/>
                <w:numId w:val="44"/>
              </w:numPr>
              <w:ind w:firstLine="420"/>
              <w:rPr>
                <w:rFonts w:ascii="仿宋" w:eastAsia="仿宋" w:hAnsi="仿宋" w:cs="仿宋" w:hint="eastAsia"/>
                <w:color w:val="000000"/>
                <w:szCs w:val="21"/>
              </w:rPr>
            </w:pPr>
            <w:r>
              <w:rPr>
                <w:rFonts w:ascii="仿宋" w:eastAsia="仿宋" w:hAnsi="仿宋" w:cs="仿宋" w:hint="eastAsia"/>
                <w:color w:val="000000"/>
                <w:szCs w:val="21"/>
              </w:rPr>
              <w:t>12 V 直流电源；</w:t>
            </w:r>
          </w:p>
          <w:p w:rsidR="00757055" w:rsidRDefault="00000000">
            <w:pPr>
              <w:numPr>
                <w:ilvl w:val="0"/>
                <w:numId w:val="44"/>
              </w:numPr>
              <w:ind w:firstLine="420"/>
              <w:rPr>
                <w:rFonts w:ascii="仿宋" w:eastAsia="仿宋" w:hAnsi="仿宋" w:cs="仿宋" w:hint="eastAsia"/>
                <w:color w:val="000000"/>
                <w:szCs w:val="21"/>
              </w:rPr>
            </w:pPr>
            <w:r>
              <w:rPr>
                <w:rFonts w:ascii="仿宋" w:eastAsia="仿宋" w:hAnsi="仿宋" w:cs="仿宋" w:hint="eastAsia"/>
                <w:color w:val="000000"/>
                <w:szCs w:val="21"/>
              </w:rPr>
              <w:t>装配在主板上的树脂玻璃片。</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Altera Cyclone</w:t>
            </w:r>
            <w:r>
              <w:rPr>
                <w:rFonts w:ascii="Calibri" w:eastAsia="仿宋" w:hAnsi="Calibri" w:cs="Calibri"/>
                <w:color w:val="000000"/>
                <w:szCs w:val="21"/>
              </w:rPr>
              <w:t>®</w:t>
            </w:r>
            <w:r>
              <w:rPr>
                <w:rFonts w:ascii="仿宋" w:eastAsia="仿宋" w:hAnsi="仿宋" w:cs="仿宋" w:hint="eastAsia"/>
                <w:color w:val="000000"/>
                <w:szCs w:val="21"/>
              </w:rPr>
              <w:t xml:space="preserve"> IV 4CE115 FPGA器件，114,480个逻辑单元，432M9K内存模块，3,888Kbits嵌入式存储器位，4个锁相环；</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Altera系列配置EPCS64；板上USB Blaster用于编程，同时支持JTAG模式和AS模式；内建USB Blaster电路；</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2MB (1M×16) SRAM、2片64MB (32M×32bit) SDRAM、8位8MB (4M×16) Flash存储器、8MB×4×8 </w:t>
            </w:r>
            <w:proofErr w:type="gramStart"/>
            <w:r>
              <w:rPr>
                <w:rFonts w:ascii="仿宋" w:eastAsia="仿宋" w:hAnsi="仿宋" w:cs="仿宋" w:hint="eastAsia"/>
                <w:color w:val="000000"/>
                <w:szCs w:val="21"/>
              </w:rPr>
              <w:t>位闪存</w:t>
            </w:r>
            <w:proofErr w:type="gramEnd"/>
            <w:r>
              <w:rPr>
                <w:rFonts w:ascii="仿宋" w:eastAsia="仿宋" w:hAnsi="仿宋" w:cs="仿宋" w:hint="eastAsia"/>
                <w:color w:val="000000"/>
                <w:szCs w:val="21"/>
              </w:rPr>
              <w:t>、32KB EEPROM；</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SD卡插槽，SD卡接口提供SPI模式和4位SD模式用于SD卡接入；</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4个按钮开关、18个滑动开关、18个红色LEDs、9个绿色LEDs，8个七段数码管；</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3个50MHz晶振(50MHz晶</w:t>
            </w:r>
            <w:proofErr w:type="gramStart"/>
            <w:r>
              <w:rPr>
                <w:rFonts w:ascii="仿宋" w:eastAsia="仿宋" w:hAnsi="仿宋" w:cs="仿宋" w:hint="eastAsia"/>
                <w:color w:val="000000"/>
                <w:szCs w:val="21"/>
              </w:rPr>
              <w:t>振提供</w:t>
            </w:r>
            <w:proofErr w:type="gramEnd"/>
            <w:r>
              <w:rPr>
                <w:rFonts w:ascii="仿宋" w:eastAsia="仿宋" w:hAnsi="仿宋" w:cs="仿宋" w:hint="eastAsia"/>
                <w:color w:val="000000"/>
                <w:szCs w:val="21"/>
              </w:rPr>
              <w:t>给时钟源)；</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24位CD品质声道CODEC带有线路输入、线路输出和麦克风输入接口；</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VGA DAC带有VGA输出接口，其中ADV7123为三通道 10位(仅高八位连接到FPGA)高速视频DAC芯片；</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TV解码器(NTSC/PAL/SECAM制式)和TV输入接口；</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2千兆以太网PHY带RJ45连接器，Marvell 88E1111以太网PHY芯片支持10/100/1000 Mbps传输速率，支持的MAC层传输界面有GMII/MII/RGMII/TBI等；</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带有A类和B类USB接口的USB主从控制器，完全兼容USB 2.0的主从控制器、支持</w:t>
            </w:r>
            <w:proofErr w:type="gramStart"/>
            <w:r>
              <w:rPr>
                <w:rFonts w:ascii="仿宋" w:eastAsia="仿宋" w:hAnsi="仿宋" w:cs="仿宋" w:hint="eastAsia"/>
                <w:color w:val="000000"/>
                <w:szCs w:val="21"/>
              </w:rPr>
              <w:t>全速和</w:t>
            </w:r>
            <w:proofErr w:type="gramEnd"/>
            <w:r>
              <w:rPr>
                <w:rFonts w:ascii="仿宋" w:eastAsia="仿宋" w:hAnsi="仿宋" w:cs="仿宋" w:hint="eastAsia"/>
                <w:color w:val="000000"/>
                <w:szCs w:val="21"/>
              </w:rPr>
              <w:t>低速数据传输，可用于PC驱动；</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RS-232收发器和9针连接器(提供带有流控制的RS-232 端口的DB9连接器)；</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PS/2鼠标/键盘接口；</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1个红外遥控接收模块，即IR收发器(型号: IRM-V538N7/TR1)；</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lastRenderedPageBreak/>
              <w:t>2个SMA接头，用于外部时钟输入/输出；</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1个40-pin扩展口，带二极管保护；可配置的I/O标准 (电平: 3.3/2.5/1.8/1.5V)；</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1个HSMC连接器，可配置的I/O标准 (电平: 3.3/2.5/1.8/1.5V)；</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16×2 LCD模组；</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直流电源输入，开关和降压调节器LM3150MH。</w:t>
            </w:r>
          </w:p>
          <w:p w:rsidR="00757055" w:rsidRDefault="00000000">
            <w:pPr>
              <w:numPr>
                <w:ilvl w:val="0"/>
                <w:numId w:val="45"/>
              </w:numPr>
              <w:ind w:firstLine="420"/>
              <w:rPr>
                <w:rFonts w:ascii="仿宋" w:eastAsia="仿宋" w:hAnsi="仿宋" w:cs="仿宋" w:hint="eastAsia"/>
                <w:color w:val="000000"/>
                <w:szCs w:val="21"/>
              </w:rPr>
            </w:pPr>
            <w:r>
              <w:rPr>
                <w:rFonts w:ascii="仿宋" w:eastAsia="仿宋" w:hAnsi="仿宋" w:cs="仿宋" w:hint="eastAsia"/>
                <w:color w:val="000000"/>
                <w:szCs w:val="21"/>
              </w:rPr>
              <w:t>DE2-115开发</w:t>
            </w:r>
            <w:proofErr w:type="gramStart"/>
            <w:r>
              <w:rPr>
                <w:rFonts w:ascii="仿宋" w:eastAsia="仿宋" w:hAnsi="仿宋" w:cs="仿宋" w:hint="eastAsia"/>
                <w:color w:val="000000"/>
                <w:szCs w:val="21"/>
              </w:rPr>
              <w:t>板支持</w:t>
            </w:r>
            <w:proofErr w:type="gramEnd"/>
            <w:r>
              <w:rPr>
                <w:rFonts w:ascii="仿宋" w:eastAsia="仿宋" w:hAnsi="仿宋" w:cs="仿宋" w:hint="eastAsia"/>
                <w:color w:val="000000"/>
                <w:szCs w:val="21"/>
              </w:rPr>
              <w:t>标准I/O接口和用于评估各项组件的控制面板等软件工具。该软件提供用于验证DE2-115开发</w:t>
            </w:r>
            <w:proofErr w:type="gramStart"/>
            <w:r>
              <w:rPr>
                <w:rFonts w:ascii="仿宋" w:eastAsia="仿宋" w:hAnsi="仿宋" w:cs="仿宋" w:hint="eastAsia"/>
                <w:color w:val="000000"/>
                <w:szCs w:val="21"/>
              </w:rPr>
              <w:t>板高级</w:t>
            </w:r>
            <w:proofErr w:type="gramEnd"/>
            <w:r>
              <w:rPr>
                <w:rFonts w:ascii="仿宋" w:eastAsia="仿宋" w:hAnsi="仿宋" w:cs="仿宋" w:hint="eastAsia"/>
                <w:color w:val="000000"/>
                <w:szCs w:val="21"/>
              </w:rPr>
              <w:t>功能的大量实例演示。</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1</w:t>
            </w:r>
            <w:r>
              <w:rPr>
                <w:rFonts w:ascii="仿宋" w:eastAsia="仿宋" w:hAnsi="仿宋" w:cs="Times New Roman"/>
                <w:szCs w:val="21"/>
              </w:rPr>
              <w:t>-23</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color w:val="000000" w:themeColor="text1"/>
                <w:szCs w:val="21"/>
              </w:rPr>
              <w:t>机器人视觉大模型训练平台</w:t>
            </w:r>
          </w:p>
        </w:tc>
        <w:tc>
          <w:tcPr>
            <w:tcW w:w="6473" w:type="dxa"/>
            <w:vAlign w:val="center"/>
          </w:tcPr>
          <w:p w:rsidR="00757055" w:rsidRDefault="00000000">
            <w:pPr>
              <w:numPr>
                <w:ilvl w:val="0"/>
                <w:numId w:val="46"/>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定制，S3_Butterfly_train_v1.0，该平台旨在为机器人视觉领域提供多模态大模型的训练支持，满足教学和研究需求。</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支持主流多模态大模型（如Llama 3.2、Qwen2-VL等），满足视觉与语言处理需求。</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支持多模态指令监督微调，DPO 训练、KTO 训练、ORPO 训练等</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支持lora、</w:t>
            </w:r>
            <w:proofErr w:type="spellStart"/>
            <w:r>
              <w:rPr>
                <w:rFonts w:ascii="仿宋" w:eastAsia="仿宋" w:hAnsi="仿宋" w:cs="仿宋" w:hint="eastAsia"/>
                <w:color w:val="000000"/>
                <w:szCs w:val="21"/>
              </w:rPr>
              <w:t>Qlora</w:t>
            </w:r>
            <w:proofErr w:type="spellEnd"/>
            <w:r>
              <w:rPr>
                <w:rFonts w:ascii="仿宋" w:eastAsia="仿宋" w:hAnsi="仿宋" w:cs="仿宋" w:hint="eastAsia"/>
                <w:color w:val="000000"/>
                <w:szCs w:val="21"/>
              </w:rPr>
              <w:t>训练方式</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超参数设置：允许用户自定义训练参数，如学习率、批次大小、优化器选择等</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提供多种</w:t>
            </w:r>
            <w:proofErr w:type="gramStart"/>
            <w:r>
              <w:rPr>
                <w:rFonts w:ascii="仿宋" w:eastAsia="仿宋" w:hAnsi="仿宋" w:cs="仿宋" w:hint="eastAsia"/>
                <w:color w:val="000000"/>
                <w:szCs w:val="21"/>
              </w:rPr>
              <w:t>预训练</w:t>
            </w:r>
            <w:proofErr w:type="gramEnd"/>
            <w:r>
              <w:rPr>
                <w:rFonts w:ascii="仿宋" w:eastAsia="仿宋" w:hAnsi="仿宋" w:cs="仿宋" w:hint="eastAsia"/>
                <w:color w:val="000000"/>
                <w:szCs w:val="21"/>
              </w:rPr>
              <w:t>模型供选择</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支持多种精度设置，如FP32、FP16、INT8等，兼顾训练速度和模型性能</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提供可视化训练操作页面</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多硬件支持：兼容CPU、GPU、TPU等多种硬件环境</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导出格式：支持多种模型导出格式，如ONNX、GGUF，便于后续部署</w:t>
            </w:r>
          </w:p>
          <w:p w:rsidR="00757055" w:rsidRDefault="00000000">
            <w:pPr>
              <w:numPr>
                <w:ilvl w:val="0"/>
                <w:numId w:val="47"/>
              </w:numPr>
              <w:ind w:firstLine="420"/>
              <w:rPr>
                <w:rFonts w:ascii="仿宋" w:eastAsia="仿宋" w:hAnsi="仿宋" w:cs="仿宋" w:hint="eastAsia"/>
                <w:color w:val="000000"/>
                <w:szCs w:val="21"/>
              </w:rPr>
            </w:pPr>
            <w:r>
              <w:rPr>
                <w:rFonts w:ascii="仿宋" w:eastAsia="仿宋" w:hAnsi="仿宋" w:cs="仿宋" w:hint="eastAsia"/>
                <w:color w:val="000000"/>
                <w:szCs w:val="21"/>
              </w:rPr>
              <w:t>★提供中文大语言模型资源，包括训练脚本、模型和相关工具</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numPr>
                <w:ilvl w:val="0"/>
                <w:numId w:val="48"/>
              </w:numPr>
              <w:ind w:firstLine="420"/>
              <w:rPr>
                <w:rFonts w:ascii="仿宋" w:eastAsia="仿宋" w:hAnsi="仿宋" w:cs="仿宋" w:hint="eastAsia"/>
                <w:color w:val="000000"/>
                <w:szCs w:val="21"/>
              </w:rPr>
            </w:pPr>
            <w:r>
              <w:rPr>
                <w:rFonts w:ascii="仿宋" w:eastAsia="仿宋" w:hAnsi="仿宋" w:cs="仿宋" w:hint="eastAsia"/>
                <w:color w:val="000000"/>
                <w:szCs w:val="21"/>
              </w:rPr>
              <w:t>服务内容：包括安装、调试、培训、维护等技术支持</w:t>
            </w:r>
          </w:p>
          <w:p w:rsidR="00757055" w:rsidRDefault="00000000">
            <w:pPr>
              <w:numPr>
                <w:ilvl w:val="0"/>
                <w:numId w:val="48"/>
              </w:numPr>
              <w:ind w:firstLine="420"/>
              <w:rPr>
                <w:rFonts w:ascii="仿宋" w:eastAsia="仿宋" w:hAnsi="仿宋" w:cs="仿宋" w:hint="eastAsia"/>
                <w:color w:val="000000"/>
                <w:szCs w:val="21"/>
              </w:rPr>
            </w:pPr>
            <w:r>
              <w:rPr>
                <w:rFonts w:ascii="仿宋" w:eastAsia="仿宋" w:hAnsi="仿宋" w:cs="仿宋" w:hint="eastAsia"/>
                <w:color w:val="000000"/>
                <w:szCs w:val="21"/>
              </w:rPr>
              <w:t>服务方式：现场服务、远程支持、电话咨询等</w:t>
            </w:r>
          </w:p>
          <w:p w:rsidR="00757055" w:rsidRDefault="00000000">
            <w:pPr>
              <w:numPr>
                <w:ilvl w:val="0"/>
                <w:numId w:val="48"/>
              </w:numPr>
              <w:ind w:firstLine="420"/>
              <w:rPr>
                <w:rFonts w:ascii="仿宋" w:eastAsia="仿宋" w:hAnsi="仿宋" w:cs="仿宋" w:hint="eastAsia"/>
                <w:color w:val="000000"/>
                <w:szCs w:val="21"/>
              </w:rPr>
            </w:pPr>
            <w:r>
              <w:rPr>
                <w:rFonts w:ascii="仿宋" w:eastAsia="仿宋" w:hAnsi="仿宋" w:cs="仿宋" w:hint="eastAsia"/>
                <w:color w:val="000000"/>
                <w:szCs w:val="21"/>
              </w:rPr>
              <w:lastRenderedPageBreak/>
              <w:t>在系统交付后，负责完成安装和调试，确保系统在教学环境中正常运行</w:t>
            </w:r>
          </w:p>
          <w:p w:rsidR="00757055" w:rsidRDefault="00000000">
            <w:pPr>
              <w:numPr>
                <w:ilvl w:val="0"/>
                <w:numId w:val="48"/>
              </w:numPr>
              <w:ind w:firstLine="420"/>
              <w:rPr>
                <w:rFonts w:ascii="仿宋" w:eastAsia="仿宋" w:hAnsi="仿宋" w:cs="仿宋" w:hint="eastAsia"/>
                <w:color w:val="000000"/>
                <w:szCs w:val="21"/>
              </w:rPr>
            </w:pPr>
            <w:r>
              <w:rPr>
                <w:rFonts w:ascii="仿宋" w:eastAsia="仿宋" w:hAnsi="仿宋" w:cs="仿宋" w:hint="eastAsia"/>
                <w:color w:val="000000"/>
                <w:szCs w:val="21"/>
              </w:rPr>
              <w:t>为教师和相关技术人员提供系统操作和维护培训，确保其熟练掌握系统使用方法</w:t>
            </w:r>
          </w:p>
          <w:p w:rsidR="00757055" w:rsidRDefault="00000000">
            <w:pPr>
              <w:numPr>
                <w:ilvl w:val="0"/>
                <w:numId w:val="48"/>
              </w:numPr>
              <w:ind w:firstLine="420"/>
              <w:rPr>
                <w:rFonts w:ascii="仿宋" w:eastAsia="仿宋" w:hAnsi="仿宋" w:cs="仿宋" w:hint="eastAsia"/>
                <w:color w:val="000000"/>
                <w:szCs w:val="21"/>
              </w:rPr>
            </w:pPr>
            <w:r>
              <w:rPr>
                <w:rFonts w:ascii="仿宋" w:eastAsia="仿宋" w:hAnsi="仿宋" w:cs="仿宋" w:hint="eastAsia"/>
                <w:color w:val="000000"/>
                <w:szCs w:val="21"/>
              </w:rPr>
              <w:t>设立专门的技术支持热线和邮箱，方便咨询和反馈问题</w:t>
            </w:r>
          </w:p>
          <w:p w:rsidR="00757055" w:rsidRDefault="00000000">
            <w:pPr>
              <w:numPr>
                <w:ilvl w:val="0"/>
                <w:numId w:val="48"/>
              </w:numPr>
              <w:ind w:firstLine="420"/>
              <w:rPr>
                <w:rFonts w:ascii="仿宋" w:eastAsia="仿宋" w:hAnsi="仿宋" w:cs="仿宋" w:hint="eastAsia"/>
                <w:color w:val="000000"/>
                <w:szCs w:val="21"/>
              </w:rPr>
            </w:pPr>
            <w:r>
              <w:rPr>
                <w:rFonts w:ascii="仿宋" w:eastAsia="仿宋" w:hAnsi="仿宋" w:cs="仿宋" w:hint="eastAsia"/>
                <w:color w:val="000000"/>
                <w:szCs w:val="21"/>
              </w:rPr>
              <w:t>投标人应对所提供的货物在三年内提供上门维修服务，以上费用包含在此次报价中，不再另行报价和计费；</w:t>
            </w:r>
          </w:p>
          <w:p w:rsidR="00757055" w:rsidRDefault="00000000">
            <w:pPr>
              <w:numPr>
                <w:ilvl w:val="0"/>
                <w:numId w:val="48"/>
              </w:numPr>
              <w:ind w:firstLine="420"/>
              <w:rPr>
                <w:rFonts w:ascii="仿宋" w:eastAsia="仿宋" w:hAnsi="仿宋" w:cs="仿宋" w:hint="eastAsia"/>
                <w:color w:val="000000"/>
                <w:szCs w:val="21"/>
              </w:rPr>
            </w:pPr>
            <w:r>
              <w:rPr>
                <w:rFonts w:ascii="仿宋" w:eastAsia="仿宋" w:hAnsi="仿宋" w:cs="仿宋" w:hint="eastAsia"/>
                <w:color w:val="000000"/>
                <w:szCs w:val="21"/>
              </w:rPr>
              <w:t>保修期内因设备故障造成的设备材料费用由投标公司承担，人为引起的除外。</w:t>
            </w:r>
          </w:p>
          <w:p w:rsidR="00757055" w:rsidRDefault="00000000">
            <w:pPr>
              <w:numPr>
                <w:ilvl w:val="0"/>
                <w:numId w:val="48"/>
              </w:numPr>
              <w:ind w:firstLine="420"/>
              <w:rPr>
                <w:rFonts w:ascii="仿宋" w:eastAsia="仿宋" w:hAnsi="仿宋" w:cs="仿宋" w:hint="eastAsia"/>
                <w:color w:val="000000"/>
                <w:szCs w:val="21"/>
              </w:rPr>
            </w:pPr>
            <w:r>
              <w:rPr>
                <w:rFonts w:ascii="仿宋" w:eastAsia="仿宋" w:hAnsi="仿宋" w:cs="仿宋" w:hint="eastAsia"/>
                <w:color w:val="000000"/>
                <w:szCs w:val="21"/>
              </w:rPr>
              <w:t>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szCs w:val="21"/>
              </w:rPr>
              <w:t>1-24</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color w:val="000000" w:themeColor="text1"/>
                <w:szCs w:val="21"/>
              </w:rPr>
              <w:t>机器人视觉场景理解系统</w:t>
            </w:r>
          </w:p>
        </w:tc>
        <w:tc>
          <w:tcPr>
            <w:tcW w:w="6473" w:type="dxa"/>
            <w:vAlign w:val="center"/>
          </w:tcPr>
          <w:p w:rsidR="00757055" w:rsidRDefault="00000000">
            <w:pPr>
              <w:numPr>
                <w:ilvl w:val="0"/>
                <w:numId w:val="49"/>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firstLineChars="200" w:firstLine="420"/>
              <w:rPr>
                <w:rFonts w:ascii="仿宋" w:eastAsia="仿宋" w:hAnsi="仿宋" w:cs="仿宋" w:hint="eastAsia"/>
                <w:color w:val="000000"/>
                <w:szCs w:val="21"/>
              </w:rPr>
            </w:pPr>
            <w:r>
              <w:rPr>
                <w:rFonts w:ascii="仿宋" w:eastAsia="仿宋" w:hAnsi="仿宋" w:cs="仿宋" w:hint="eastAsia"/>
                <w:color w:val="000000"/>
                <w:szCs w:val="21"/>
              </w:rPr>
              <w:t>定制，S3_Butterfly_scene_v1.0，该系统旨在通过先进的视觉感知技术，实现机器人对复杂场景的全面理解</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50"/>
              </w:numPr>
              <w:ind w:firstLine="420"/>
              <w:rPr>
                <w:rFonts w:ascii="仿宋" w:eastAsia="仿宋" w:hAnsi="仿宋" w:cs="仿宋" w:hint="eastAsia"/>
                <w:color w:val="000000"/>
                <w:szCs w:val="21"/>
              </w:rPr>
            </w:pPr>
            <w:r>
              <w:rPr>
                <w:rFonts w:ascii="仿宋" w:eastAsia="仿宋" w:hAnsi="仿宋" w:cs="仿宋" w:hint="eastAsia"/>
                <w:color w:val="000000"/>
                <w:szCs w:val="21"/>
              </w:rPr>
              <w:t>识别场景中的各类物体，如车辆、行人、障碍物等</w:t>
            </w:r>
          </w:p>
          <w:p w:rsidR="00757055" w:rsidRDefault="00000000">
            <w:pPr>
              <w:numPr>
                <w:ilvl w:val="0"/>
                <w:numId w:val="50"/>
              </w:numPr>
              <w:ind w:firstLine="420"/>
              <w:rPr>
                <w:rFonts w:ascii="仿宋" w:eastAsia="仿宋" w:hAnsi="仿宋" w:cs="仿宋" w:hint="eastAsia"/>
                <w:color w:val="000000"/>
                <w:szCs w:val="21"/>
              </w:rPr>
            </w:pPr>
            <w:r>
              <w:rPr>
                <w:rFonts w:ascii="仿宋" w:eastAsia="仿宋" w:hAnsi="仿宋" w:cs="仿宋" w:hint="eastAsia"/>
                <w:color w:val="000000"/>
                <w:szCs w:val="21"/>
              </w:rPr>
              <w:t>交通标志识别：准确识别并分类各类道路标志，如限速标志、禁止标志、指示标志等，准确率95%</w:t>
            </w:r>
          </w:p>
          <w:p w:rsidR="00757055" w:rsidRDefault="00000000">
            <w:pPr>
              <w:numPr>
                <w:ilvl w:val="0"/>
                <w:numId w:val="50"/>
              </w:numPr>
              <w:ind w:firstLine="420"/>
              <w:rPr>
                <w:rFonts w:ascii="仿宋" w:eastAsia="仿宋" w:hAnsi="仿宋" w:cs="仿宋" w:hint="eastAsia"/>
                <w:color w:val="000000"/>
                <w:szCs w:val="21"/>
              </w:rPr>
            </w:pPr>
            <w:r>
              <w:rPr>
                <w:rFonts w:ascii="仿宋" w:eastAsia="仿宋" w:hAnsi="仿宋" w:cs="仿宋" w:hint="eastAsia"/>
                <w:color w:val="000000"/>
                <w:szCs w:val="21"/>
              </w:rPr>
              <w:t>交通信号灯识别：可识别交通信号灯的状态（红、黄、绿）</w:t>
            </w:r>
          </w:p>
          <w:p w:rsidR="00757055" w:rsidRDefault="00000000">
            <w:pPr>
              <w:numPr>
                <w:ilvl w:val="0"/>
                <w:numId w:val="50"/>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★可理解并自然语言描述图片中不同类别的区域，如道路、建筑、天空等。 </w:t>
            </w:r>
          </w:p>
          <w:p w:rsidR="00757055" w:rsidRDefault="00000000">
            <w:pPr>
              <w:numPr>
                <w:ilvl w:val="0"/>
                <w:numId w:val="50"/>
              </w:numPr>
              <w:ind w:firstLine="420"/>
              <w:rPr>
                <w:rFonts w:ascii="仿宋" w:eastAsia="仿宋" w:hAnsi="仿宋" w:cs="仿宋" w:hint="eastAsia"/>
                <w:color w:val="000000"/>
                <w:szCs w:val="21"/>
              </w:rPr>
            </w:pPr>
            <w:r>
              <w:rPr>
                <w:rFonts w:ascii="仿宋" w:eastAsia="仿宋" w:hAnsi="仿宋" w:cs="仿宋" w:hint="eastAsia"/>
                <w:color w:val="000000"/>
                <w:szCs w:val="21"/>
              </w:rPr>
              <w:t>★关系推理：理解物体之间的空间和逻辑关系，如前后、左右、上下等，为决策提供上下文信息。</w:t>
            </w:r>
          </w:p>
          <w:p w:rsidR="00757055" w:rsidRDefault="00000000">
            <w:pPr>
              <w:numPr>
                <w:ilvl w:val="0"/>
                <w:numId w:val="50"/>
              </w:numPr>
              <w:ind w:firstLine="420"/>
              <w:rPr>
                <w:rFonts w:ascii="仿宋" w:eastAsia="仿宋" w:hAnsi="仿宋" w:cs="仿宋" w:hint="eastAsia"/>
                <w:color w:val="000000"/>
                <w:szCs w:val="21"/>
              </w:rPr>
            </w:pPr>
            <w:r>
              <w:rPr>
                <w:rFonts w:ascii="仿宋" w:eastAsia="仿宋" w:hAnsi="仿宋" w:cs="仿宋" w:hint="eastAsia"/>
                <w:color w:val="000000"/>
                <w:szCs w:val="21"/>
              </w:rPr>
              <w:t>标准化接口：提供标准化的数据输出接口，支持与其他系统的无缝集成</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numPr>
                <w:ilvl w:val="0"/>
                <w:numId w:val="51"/>
              </w:numPr>
              <w:ind w:firstLine="420"/>
              <w:rPr>
                <w:rFonts w:ascii="仿宋" w:eastAsia="仿宋" w:hAnsi="仿宋" w:cs="仿宋" w:hint="eastAsia"/>
                <w:color w:val="000000"/>
                <w:szCs w:val="21"/>
              </w:rPr>
            </w:pPr>
            <w:r>
              <w:rPr>
                <w:rFonts w:ascii="仿宋" w:eastAsia="仿宋" w:hAnsi="仿宋" w:cs="仿宋" w:hint="eastAsia"/>
                <w:color w:val="000000"/>
                <w:szCs w:val="21"/>
              </w:rPr>
              <w:t>服务内容：包括安装、调试、培训、维护等技术支持</w:t>
            </w:r>
          </w:p>
          <w:p w:rsidR="00757055" w:rsidRDefault="00000000">
            <w:pPr>
              <w:numPr>
                <w:ilvl w:val="0"/>
                <w:numId w:val="51"/>
              </w:numPr>
              <w:ind w:firstLine="420"/>
              <w:rPr>
                <w:rFonts w:ascii="仿宋" w:eastAsia="仿宋" w:hAnsi="仿宋" w:cs="仿宋" w:hint="eastAsia"/>
                <w:color w:val="000000"/>
                <w:szCs w:val="21"/>
              </w:rPr>
            </w:pPr>
            <w:r>
              <w:rPr>
                <w:rFonts w:ascii="仿宋" w:eastAsia="仿宋" w:hAnsi="仿宋" w:cs="仿宋" w:hint="eastAsia"/>
                <w:color w:val="000000"/>
                <w:szCs w:val="21"/>
              </w:rPr>
              <w:t>服务方式：现场服务、远程支持、电话咨询等</w:t>
            </w:r>
          </w:p>
          <w:p w:rsidR="00757055" w:rsidRDefault="00000000">
            <w:pPr>
              <w:numPr>
                <w:ilvl w:val="0"/>
                <w:numId w:val="51"/>
              </w:numPr>
              <w:ind w:firstLine="420"/>
              <w:rPr>
                <w:rFonts w:ascii="仿宋" w:eastAsia="仿宋" w:hAnsi="仿宋" w:cs="仿宋" w:hint="eastAsia"/>
                <w:color w:val="000000"/>
                <w:szCs w:val="21"/>
              </w:rPr>
            </w:pPr>
            <w:r>
              <w:rPr>
                <w:rFonts w:ascii="仿宋" w:eastAsia="仿宋" w:hAnsi="仿宋" w:cs="仿宋" w:hint="eastAsia"/>
                <w:color w:val="000000"/>
                <w:szCs w:val="21"/>
              </w:rPr>
              <w:t>在系统交付后，负责完成安装和调试，确保系统在教学环境中正常运行</w:t>
            </w:r>
          </w:p>
          <w:p w:rsidR="00757055" w:rsidRDefault="00000000">
            <w:pPr>
              <w:numPr>
                <w:ilvl w:val="0"/>
                <w:numId w:val="51"/>
              </w:numPr>
              <w:ind w:firstLine="420"/>
              <w:rPr>
                <w:rFonts w:ascii="仿宋" w:eastAsia="仿宋" w:hAnsi="仿宋" w:cs="仿宋" w:hint="eastAsia"/>
                <w:color w:val="000000"/>
                <w:szCs w:val="21"/>
              </w:rPr>
            </w:pPr>
            <w:r>
              <w:rPr>
                <w:rFonts w:ascii="仿宋" w:eastAsia="仿宋" w:hAnsi="仿宋" w:cs="仿宋" w:hint="eastAsia"/>
                <w:color w:val="000000"/>
                <w:szCs w:val="21"/>
              </w:rPr>
              <w:t>为教师和相关技术人员提供系统操作和维护培训，确保其熟练掌握系统使用方法</w:t>
            </w:r>
          </w:p>
          <w:p w:rsidR="00757055" w:rsidRDefault="00000000">
            <w:pPr>
              <w:numPr>
                <w:ilvl w:val="0"/>
                <w:numId w:val="51"/>
              </w:numPr>
              <w:ind w:firstLine="420"/>
              <w:rPr>
                <w:rFonts w:ascii="仿宋" w:eastAsia="仿宋" w:hAnsi="仿宋" w:cs="仿宋" w:hint="eastAsia"/>
                <w:color w:val="000000"/>
                <w:szCs w:val="21"/>
              </w:rPr>
            </w:pPr>
            <w:r>
              <w:rPr>
                <w:rFonts w:ascii="仿宋" w:eastAsia="仿宋" w:hAnsi="仿宋" w:cs="仿宋" w:hint="eastAsia"/>
                <w:color w:val="000000"/>
                <w:szCs w:val="21"/>
              </w:rPr>
              <w:t>设立专门的技术支持热线和邮箱，方便咨询和反馈问题</w:t>
            </w:r>
          </w:p>
          <w:p w:rsidR="00757055" w:rsidRDefault="00000000">
            <w:pPr>
              <w:numPr>
                <w:ilvl w:val="0"/>
                <w:numId w:val="51"/>
              </w:numPr>
              <w:ind w:firstLine="420"/>
              <w:rPr>
                <w:rFonts w:ascii="仿宋" w:eastAsia="仿宋" w:hAnsi="仿宋" w:cs="仿宋" w:hint="eastAsia"/>
                <w:color w:val="000000"/>
                <w:szCs w:val="21"/>
              </w:rPr>
            </w:pPr>
            <w:r>
              <w:rPr>
                <w:rFonts w:ascii="仿宋" w:eastAsia="仿宋" w:hAnsi="仿宋" w:cs="仿宋" w:hint="eastAsia"/>
                <w:color w:val="000000"/>
                <w:szCs w:val="21"/>
              </w:rPr>
              <w:t>投标人应对所提供的货物在三年内提供上门维修服务，以上费用包含在此次报价中，不再另行报价和计费；</w:t>
            </w:r>
          </w:p>
          <w:p w:rsidR="00757055" w:rsidRDefault="00000000">
            <w:pPr>
              <w:numPr>
                <w:ilvl w:val="0"/>
                <w:numId w:val="51"/>
              </w:numPr>
              <w:ind w:firstLine="420"/>
              <w:rPr>
                <w:rFonts w:ascii="仿宋" w:eastAsia="仿宋" w:hAnsi="仿宋" w:cs="仿宋" w:hint="eastAsia"/>
                <w:color w:val="000000"/>
                <w:szCs w:val="21"/>
              </w:rPr>
            </w:pPr>
            <w:r>
              <w:rPr>
                <w:rFonts w:ascii="仿宋" w:eastAsia="仿宋" w:hAnsi="仿宋" w:cs="仿宋" w:hint="eastAsia"/>
                <w:color w:val="000000"/>
                <w:szCs w:val="21"/>
              </w:rPr>
              <w:t>保修期内因设备故障造成的设备材料费用由投标公司承担，人为引起的除外。</w:t>
            </w:r>
          </w:p>
          <w:p w:rsidR="00757055" w:rsidRDefault="00000000">
            <w:pPr>
              <w:numPr>
                <w:ilvl w:val="0"/>
                <w:numId w:val="51"/>
              </w:numPr>
              <w:ind w:firstLine="420"/>
              <w:rPr>
                <w:rFonts w:ascii="仿宋" w:eastAsia="仿宋" w:hAnsi="仿宋" w:cs="仿宋" w:hint="eastAsia"/>
                <w:color w:val="000000"/>
                <w:szCs w:val="21"/>
              </w:rPr>
            </w:pPr>
            <w:r>
              <w:rPr>
                <w:rFonts w:ascii="仿宋" w:eastAsia="仿宋" w:hAnsi="仿宋" w:cs="仿宋" w:hint="eastAsia"/>
                <w:color w:val="000000"/>
                <w:szCs w:val="21"/>
              </w:rPr>
              <w:t>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1</w:t>
            </w:r>
            <w:r>
              <w:rPr>
                <w:rFonts w:ascii="仿宋" w:eastAsia="仿宋" w:hAnsi="仿宋" w:cs="Times New Roman"/>
                <w:szCs w:val="21"/>
              </w:rPr>
              <w:t>-25</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color w:val="000000" w:themeColor="text1"/>
                <w:szCs w:val="21"/>
              </w:rPr>
              <w:t>机器人视觉推理决策系统</w:t>
            </w:r>
          </w:p>
        </w:tc>
        <w:tc>
          <w:tcPr>
            <w:tcW w:w="6473" w:type="dxa"/>
            <w:vAlign w:val="center"/>
          </w:tcPr>
          <w:p w:rsidR="00757055" w:rsidRDefault="00000000">
            <w:pPr>
              <w:numPr>
                <w:ilvl w:val="0"/>
                <w:numId w:val="52"/>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firstLineChars="200" w:firstLine="420"/>
              <w:rPr>
                <w:rFonts w:ascii="仿宋" w:eastAsia="仿宋" w:hAnsi="仿宋" w:cs="仿宋" w:hint="eastAsia"/>
                <w:color w:val="000000"/>
                <w:szCs w:val="21"/>
              </w:rPr>
            </w:pPr>
            <w:r>
              <w:rPr>
                <w:rFonts w:ascii="仿宋" w:eastAsia="仿宋" w:hAnsi="仿宋" w:cs="仿宋" w:hint="eastAsia"/>
                <w:color w:val="000000"/>
                <w:szCs w:val="21"/>
              </w:rPr>
              <w:t>定制，S3_Butterfly_cmd_v1.0，该系统旨在通过对视觉输入的深度理解，生成实时、准确的决策策略。</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numPr>
                <w:ilvl w:val="0"/>
                <w:numId w:val="53"/>
              </w:numPr>
              <w:ind w:firstLine="420"/>
              <w:rPr>
                <w:rFonts w:ascii="仿宋" w:eastAsia="仿宋" w:hAnsi="仿宋" w:cs="仿宋" w:hint="eastAsia"/>
                <w:color w:val="000000"/>
                <w:szCs w:val="21"/>
              </w:rPr>
            </w:pPr>
            <w:r>
              <w:rPr>
                <w:rFonts w:ascii="仿宋" w:eastAsia="仿宋" w:hAnsi="仿宋" w:cs="仿宋" w:hint="eastAsia"/>
                <w:color w:val="000000"/>
                <w:szCs w:val="21"/>
              </w:rPr>
              <w:t>★策略生成：根据视觉理解结果，生成适当的操作策略，如避障路径规划、速度调整等。</w:t>
            </w:r>
          </w:p>
          <w:p w:rsidR="00757055" w:rsidRDefault="00000000">
            <w:pPr>
              <w:numPr>
                <w:ilvl w:val="0"/>
                <w:numId w:val="53"/>
              </w:numPr>
              <w:ind w:firstLine="420"/>
              <w:rPr>
                <w:rFonts w:ascii="仿宋" w:eastAsia="仿宋" w:hAnsi="仿宋" w:cs="仿宋" w:hint="eastAsia"/>
                <w:color w:val="000000"/>
                <w:szCs w:val="21"/>
              </w:rPr>
            </w:pPr>
            <w:r>
              <w:rPr>
                <w:rFonts w:ascii="仿宋" w:eastAsia="仿宋" w:hAnsi="仿宋" w:cs="仿宋" w:hint="eastAsia"/>
                <w:color w:val="000000"/>
                <w:szCs w:val="21"/>
              </w:rPr>
              <w:t>★多模式控制：将策略转化为具体的控制指令，如左转、加速、减速、停止等，支持多种运动模式。</w:t>
            </w:r>
          </w:p>
          <w:p w:rsidR="00757055" w:rsidRDefault="00000000">
            <w:pPr>
              <w:numPr>
                <w:ilvl w:val="0"/>
                <w:numId w:val="53"/>
              </w:numPr>
              <w:ind w:firstLine="420"/>
              <w:rPr>
                <w:rFonts w:ascii="仿宋" w:eastAsia="仿宋" w:hAnsi="仿宋" w:cs="仿宋" w:hint="eastAsia"/>
                <w:color w:val="000000"/>
                <w:szCs w:val="21"/>
              </w:rPr>
            </w:pPr>
            <w:r>
              <w:rPr>
                <w:rFonts w:ascii="仿宋" w:eastAsia="仿宋" w:hAnsi="仿宋" w:cs="仿宋" w:hint="eastAsia"/>
                <w:color w:val="000000"/>
                <w:szCs w:val="21"/>
              </w:rPr>
              <w:t>数据格式：支持JSON、XML等多种数据格式，满足不同应用需求</w:t>
            </w:r>
          </w:p>
          <w:p w:rsidR="00757055" w:rsidRDefault="00000000">
            <w:pPr>
              <w:numPr>
                <w:ilvl w:val="0"/>
                <w:numId w:val="53"/>
              </w:numPr>
              <w:ind w:firstLine="420"/>
              <w:rPr>
                <w:rFonts w:ascii="仿宋" w:eastAsia="仿宋" w:hAnsi="仿宋" w:cs="仿宋" w:hint="eastAsia"/>
                <w:color w:val="000000"/>
                <w:szCs w:val="21"/>
              </w:rPr>
            </w:pPr>
            <w:r>
              <w:rPr>
                <w:rFonts w:ascii="仿宋" w:eastAsia="仿宋" w:hAnsi="仿宋" w:cs="仿宋" w:hint="eastAsia"/>
                <w:color w:val="000000"/>
                <w:szCs w:val="21"/>
              </w:rPr>
              <w:t>标准化接口：提供RESTful API或其他标准接口</w:t>
            </w:r>
          </w:p>
          <w:p w:rsidR="00757055" w:rsidRDefault="00000000">
            <w:pPr>
              <w:numPr>
                <w:ilvl w:val="0"/>
                <w:numId w:val="53"/>
              </w:numPr>
              <w:ind w:firstLine="420"/>
              <w:rPr>
                <w:rFonts w:ascii="仿宋" w:eastAsia="仿宋" w:hAnsi="仿宋" w:cs="仿宋" w:hint="eastAsia"/>
                <w:color w:val="000000"/>
                <w:szCs w:val="21"/>
              </w:rPr>
            </w:pPr>
            <w:r>
              <w:rPr>
                <w:rFonts w:ascii="仿宋" w:eastAsia="仿宋" w:hAnsi="仿宋" w:cs="仿宋" w:hint="eastAsia"/>
                <w:color w:val="000000"/>
                <w:szCs w:val="21"/>
              </w:rPr>
              <w:t>支持模块化设计，便于功能扩展和升级</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numPr>
                <w:ilvl w:val="0"/>
                <w:numId w:val="54"/>
              </w:numPr>
              <w:ind w:firstLine="420"/>
              <w:rPr>
                <w:rFonts w:ascii="仿宋" w:eastAsia="仿宋" w:hAnsi="仿宋" w:cs="仿宋" w:hint="eastAsia"/>
                <w:color w:val="000000"/>
                <w:szCs w:val="21"/>
              </w:rPr>
            </w:pPr>
            <w:r>
              <w:rPr>
                <w:rFonts w:ascii="仿宋" w:eastAsia="仿宋" w:hAnsi="仿宋" w:cs="仿宋" w:hint="eastAsia"/>
                <w:color w:val="000000"/>
                <w:szCs w:val="21"/>
              </w:rPr>
              <w:t>服务内容：包括安装、调试、培训、维护等技术支持</w:t>
            </w:r>
          </w:p>
          <w:p w:rsidR="00757055" w:rsidRDefault="00000000">
            <w:pPr>
              <w:numPr>
                <w:ilvl w:val="0"/>
                <w:numId w:val="54"/>
              </w:numPr>
              <w:ind w:firstLine="420"/>
              <w:rPr>
                <w:rFonts w:ascii="仿宋" w:eastAsia="仿宋" w:hAnsi="仿宋" w:cs="仿宋" w:hint="eastAsia"/>
                <w:color w:val="000000"/>
                <w:szCs w:val="21"/>
              </w:rPr>
            </w:pPr>
            <w:r>
              <w:rPr>
                <w:rFonts w:ascii="仿宋" w:eastAsia="仿宋" w:hAnsi="仿宋" w:cs="仿宋" w:hint="eastAsia"/>
                <w:color w:val="000000"/>
                <w:szCs w:val="21"/>
              </w:rPr>
              <w:t>服务方式：现场服务、远程支持、电话咨询等</w:t>
            </w:r>
          </w:p>
          <w:p w:rsidR="00757055" w:rsidRDefault="00000000">
            <w:pPr>
              <w:numPr>
                <w:ilvl w:val="0"/>
                <w:numId w:val="54"/>
              </w:numPr>
              <w:ind w:firstLine="420"/>
              <w:rPr>
                <w:rFonts w:ascii="仿宋" w:eastAsia="仿宋" w:hAnsi="仿宋" w:cs="仿宋" w:hint="eastAsia"/>
                <w:color w:val="000000"/>
                <w:szCs w:val="21"/>
              </w:rPr>
            </w:pPr>
            <w:r>
              <w:rPr>
                <w:rFonts w:ascii="仿宋" w:eastAsia="仿宋" w:hAnsi="仿宋" w:cs="仿宋" w:hint="eastAsia"/>
                <w:color w:val="000000"/>
                <w:szCs w:val="21"/>
              </w:rPr>
              <w:t>在系统交付后，负责完成安装和调试，确保系统在教学环境中正常运行</w:t>
            </w:r>
          </w:p>
          <w:p w:rsidR="00757055" w:rsidRDefault="00000000">
            <w:pPr>
              <w:numPr>
                <w:ilvl w:val="0"/>
                <w:numId w:val="54"/>
              </w:numPr>
              <w:ind w:firstLine="420"/>
              <w:rPr>
                <w:rFonts w:ascii="仿宋" w:eastAsia="仿宋" w:hAnsi="仿宋" w:cs="仿宋" w:hint="eastAsia"/>
                <w:color w:val="000000"/>
                <w:szCs w:val="21"/>
              </w:rPr>
            </w:pPr>
            <w:r>
              <w:rPr>
                <w:rFonts w:ascii="仿宋" w:eastAsia="仿宋" w:hAnsi="仿宋" w:cs="仿宋" w:hint="eastAsia"/>
                <w:color w:val="000000"/>
                <w:szCs w:val="21"/>
              </w:rPr>
              <w:t>为教师和相关技术人员提供系统操作和维护培训，确保其熟练掌握系统使用方法</w:t>
            </w:r>
          </w:p>
          <w:p w:rsidR="00757055" w:rsidRDefault="00000000">
            <w:pPr>
              <w:numPr>
                <w:ilvl w:val="0"/>
                <w:numId w:val="54"/>
              </w:numPr>
              <w:ind w:firstLine="420"/>
              <w:rPr>
                <w:rFonts w:ascii="仿宋" w:eastAsia="仿宋" w:hAnsi="仿宋" w:cs="仿宋" w:hint="eastAsia"/>
                <w:color w:val="000000"/>
                <w:szCs w:val="21"/>
              </w:rPr>
            </w:pPr>
            <w:r>
              <w:rPr>
                <w:rFonts w:ascii="仿宋" w:eastAsia="仿宋" w:hAnsi="仿宋" w:cs="仿宋" w:hint="eastAsia"/>
                <w:color w:val="000000"/>
                <w:szCs w:val="21"/>
              </w:rPr>
              <w:t>设立专门的技术支持热线和邮箱，方便咨询和反馈问题</w:t>
            </w:r>
          </w:p>
          <w:p w:rsidR="00757055" w:rsidRDefault="00000000">
            <w:pPr>
              <w:numPr>
                <w:ilvl w:val="0"/>
                <w:numId w:val="54"/>
              </w:numPr>
              <w:ind w:firstLine="420"/>
              <w:rPr>
                <w:rFonts w:ascii="仿宋" w:eastAsia="仿宋" w:hAnsi="仿宋" w:cs="仿宋" w:hint="eastAsia"/>
                <w:color w:val="000000"/>
                <w:szCs w:val="21"/>
              </w:rPr>
            </w:pPr>
            <w:r>
              <w:rPr>
                <w:rFonts w:ascii="仿宋" w:eastAsia="仿宋" w:hAnsi="仿宋" w:cs="仿宋" w:hint="eastAsia"/>
                <w:color w:val="000000"/>
                <w:szCs w:val="21"/>
              </w:rPr>
              <w:t>投标人应对所提供的货物在三年内提供上门维修服务，以上费用包含在此次报价中，不再另行报价和计费；</w:t>
            </w:r>
          </w:p>
          <w:p w:rsidR="00757055" w:rsidRDefault="00000000">
            <w:pPr>
              <w:numPr>
                <w:ilvl w:val="0"/>
                <w:numId w:val="54"/>
              </w:numPr>
              <w:ind w:firstLine="420"/>
              <w:rPr>
                <w:rFonts w:ascii="仿宋" w:eastAsia="仿宋" w:hAnsi="仿宋" w:cs="仿宋" w:hint="eastAsia"/>
                <w:color w:val="000000"/>
                <w:szCs w:val="21"/>
              </w:rPr>
            </w:pPr>
            <w:r>
              <w:rPr>
                <w:rFonts w:ascii="仿宋" w:eastAsia="仿宋" w:hAnsi="仿宋" w:cs="仿宋" w:hint="eastAsia"/>
                <w:color w:val="000000"/>
                <w:szCs w:val="21"/>
              </w:rPr>
              <w:t>保修期内因设备故障造成的设备材料费用由投标公司承担，人为引起的除外。</w:t>
            </w:r>
          </w:p>
          <w:p w:rsidR="00757055" w:rsidRDefault="00000000">
            <w:pPr>
              <w:numPr>
                <w:ilvl w:val="0"/>
                <w:numId w:val="54"/>
              </w:numPr>
              <w:ind w:firstLine="420"/>
              <w:rPr>
                <w:rFonts w:ascii="仿宋" w:eastAsia="仿宋" w:hAnsi="仿宋" w:cs="仿宋" w:hint="eastAsia"/>
                <w:color w:val="000000"/>
                <w:szCs w:val="21"/>
              </w:rPr>
            </w:pPr>
            <w:r>
              <w:rPr>
                <w:rFonts w:ascii="仿宋" w:eastAsia="仿宋" w:hAnsi="仿宋" w:cs="仿宋" w:hint="eastAsia"/>
                <w:color w:val="000000"/>
                <w:szCs w:val="21"/>
              </w:rPr>
              <w:t>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1</w:t>
            </w:r>
            <w:r>
              <w:rPr>
                <w:rFonts w:ascii="仿宋" w:eastAsia="仿宋" w:hAnsi="仿宋" w:cs="Times New Roman"/>
                <w:szCs w:val="21"/>
              </w:rPr>
              <w:t>-26</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proofErr w:type="gramStart"/>
            <w:r>
              <w:rPr>
                <w:rFonts w:ascii="仿宋" w:eastAsia="仿宋" w:hAnsi="仿宋" w:hint="eastAsia"/>
                <w:color w:val="000000" w:themeColor="text1"/>
                <w:szCs w:val="21"/>
              </w:rPr>
              <w:t>极域桌面</w:t>
            </w:r>
            <w:proofErr w:type="gramEnd"/>
            <w:r>
              <w:rPr>
                <w:rFonts w:ascii="仿宋" w:eastAsia="仿宋" w:hAnsi="仿宋" w:hint="eastAsia"/>
                <w:color w:val="000000" w:themeColor="text1"/>
                <w:szCs w:val="21"/>
              </w:rPr>
              <w:t>云管理系统</w:t>
            </w:r>
          </w:p>
        </w:tc>
        <w:tc>
          <w:tcPr>
            <w:tcW w:w="6473" w:type="dxa"/>
            <w:vAlign w:val="center"/>
          </w:tcPr>
          <w:p w:rsidR="00757055" w:rsidRDefault="00000000">
            <w:pPr>
              <w:numPr>
                <w:ilvl w:val="0"/>
                <w:numId w:val="55"/>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41用户国产OS版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firstLineChars="200" w:firstLine="420"/>
              <w:rPr>
                <w:rFonts w:ascii="仿宋" w:eastAsia="仿宋" w:hAnsi="仿宋" w:cs="仿宋" w:hint="eastAsia"/>
                <w:color w:val="000000"/>
                <w:szCs w:val="21"/>
              </w:rPr>
            </w:pPr>
            <w:r>
              <w:rPr>
                <w:rFonts w:ascii="仿宋" w:eastAsia="仿宋" w:hAnsi="仿宋" w:cs="仿宋" w:hint="eastAsia"/>
                <w:color w:val="000000"/>
                <w:szCs w:val="21"/>
              </w:rPr>
              <w:t>基于国产化网络机房设计的桌面云管理系统，需要与国产整机电脑建立高度适配，完美适配龙芯、飞腾、海光、兆芯、鲲鹏、</w:t>
            </w:r>
            <w:proofErr w:type="gramStart"/>
            <w:r>
              <w:rPr>
                <w:rFonts w:ascii="仿宋" w:eastAsia="仿宋" w:hAnsi="仿宋" w:cs="仿宋" w:hint="eastAsia"/>
                <w:color w:val="000000"/>
                <w:szCs w:val="21"/>
              </w:rPr>
              <w:t>海思麒麟</w:t>
            </w:r>
            <w:proofErr w:type="gramEnd"/>
            <w:r>
              <w:rPr>
                <w:rFonts w:ascii="仿宋" w:eastAsia="仿宋" w:hAnsi="仿宋" w:cs="仿宋" w:hint="eastAsia"/>
                <w:color w:val="000000"/>
                <w:szCs w:val="21"/>
              </w:rPr>
              <w:t>等国产芯片，与国产桌面操作系统全面兼容，能够实现国产化机房的全面高效管理。需具备的详细功能参数如下：</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群组管理：基于物理方位、功能和机型等因素进行分组管理；</w:t>
            </w:r>
            <w:proofErr w:type="gramStart"/>
            <w:r>
              <w:rPr>
                <w:rFonts w:ascii="仿宋" w:eastAsia="仿宋" w:hAnsi="仿宋" w:cs="仿宋" w:hint="eastAsia"/>
                <w:color w:val="000000"/>
                <w:szCs w:val="21"/>
              </w:rPr>
              <w:t>特定群</w:t>
            </w:r>
            <w:proofErr w:type="gramEnd"/>
            <w:r>
              <w:rPr>
                <w:rFonts w:ascii="仿宋" w:eastAsia="仿宋" w:hAnsi="仿宋" w:cs="仿宋" w:hint="eastAsia"/>
                <w:color w:val="000000"/>
                <w:szCs w:val="21"/>
              </w:rPr>
              <w:t>组进行单独的管理和设置策略；根据不同需求对不同群组进行个性化配置和控制。</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远程维护：远程维护和诊断；远程命令：开机/关机/重启/远程/网络配置等；操作系统统一分发、统一升级、软件统一安装，节约维护时间、提高工作效率。</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桌面类型设置：系统支持多桌面使用场景，根据用户登录身份，为每个用户提供不同的桌面设置；包括公共桌面，供团队共享协作；私有桌面，允许个人定制和保存设置；混合桌面模式，满足同时</w:t>
            </w:r>
            <w:r>
              <w:rPr>
                <w:rFonts w:ascii="仿宋" w:eastAsia="仿宋" w:hAnsi="仿宋" w:cs="仿宋" w:hint="eastAsia"/>
                <w:color w:val="000000"/>
                <w:szCs w:val="21"/>
              </w:rPr>
              <w:lastRenderedPageBreak/>
              <w:t>需求。</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终端数据搜集：提供全面的终端使用情况管理；实时状态监控、网络参数自定义、启动镜像节点选择、多种启动模式以及还原模式设定；根据自己偏好设置需要展示的终端活动</w:t>
            </w:r>
            <w:proofErr w:type="gramStart"/>
            <w:r>
              <w:rPr>
                <w:rFonts w:ascii="仿宋" w:eastAsia="仿宋" w:hAnsi="仿宋" w:cs="仿宋" w:hint="eastAsia"/>
                <w:color w:val="000000"/>
                <w:szCs w:val="21"/>
              </w:rPr>
              <w:t>讯息</w:t>
            </w:r>
            <w:proofErr w:type="gramEnd"/>
            <w:r>
              <w:rPr>
                <w:rFonts w:ascii="仿宋" w:eastAsia="仿宋" w:hAnsi="仿宋" w:cs="仿宋" w:hint="eastAsia"/>
                <w:color w:val="000000"/>
                <w:szCs w:val="21"/>
              </w:rPr>
              <w:t>。包括终端启动时的节点，还原模式，数据下发，下发进度，系统规划，开机时间，终端硬件使用，网络使用等数据反馈。</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系统分发：P2P分发机制，能够快速、准确地将服务器中的镜像文件下发到各个终端磁盘分区中；结合交换机分组设置，使得分发过程更加有序和高效；利用缓存中的数据来支持客户机的正常使用；具备离线系统功能，当用户处于无网络连接的状态时，保证用户在无感知的情况下正常使用。</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按需还原：提供三种还原方式；每次开机还原；单次还原；启动时通过快捷键方式还原。</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镜像管理：同一镜像支持不同硬件，便于原有机房</w:t>
            </w:r>
            <w:proofErr w:type="gramStart"/>
            <w:r>
              <w:rPr>
                <w:rFonts w:ascii="仿宋" w:eastAsia="仿宋" w:hAnsi="仿宋" w:cs="仿宋" w:hint="eastAsia"/>
                <w:color w:val="000000"/>
                <w:szCs w:val="21"/>
              </w:rPr>
              <w:t>的利旧管理</w:t>
            </w:r>
            <w:proofErr w:type="gramEnd"/>
            <w:r>
              <w:rPr>
                <w:rFonts w:ascii="仿宋" w:eastAsia="仿宋" w:hAnsi="仿宋" w:cs="仿宋" w:hint="eastAsia"/>
                <w:color w:val="000000"/>
                <w:szCs w:val="21"/>
              </w:rPr>
              <w:t>；经过积累形成具有学校教学特色、相关应用软件、环境参数的镜像池；支持导入准备好的镜像和导出镜像在其他服务器使用。</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快照管理：对镜像的内容进行增加、删除以及对整个镜像的增加删除过程记录；可以将镜像还原到曾经创建过快照的任何状态；支持用户个性化数据保留功能；定制设置和个人文件在还原后仍然正常使用。</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日志管理：服务器端和客户端操作日志记录搜集，方便管理、查询和追踪；管理员监控和审查；保障安全性和合</w:t>
            </w:r>
            <w:proofErr w:type="gramStart"/>
            <w:r>
              <w:rPr>
                <w:rFonts w:ascii="仿宋" w:eastAsia="仿宋" w:hAnsi="仿宋" w:cs="仿宋" w:hint="eastAsia"/>
                <w:color w:val="000000"/>
                <w:szCs w:val="21"/>
              </w:rPr>
              <w:t>规</w:t>
            </w:r>
            <w:proofErr w:type="gramEnd"/>
            <w:r>
              <w:rPr>
                <w:rFonts w:ascii="仿宋" w:eastAsia="仿宋" w:hAnsi="仿宋" w:cs="仿宋" w:hint="eastAsia"/>
                <w:color w:val="000000"/>
                <w:szCs w:val="21"/>
              </w:rPr>
              <w:t>性，解决可能的问题和风险。</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端口管控：采用USB重定向技术，支持各类外设；防止学生考试中作弊；保护特殊敏感数据传播；防止学生恶意修改系统文件。</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分区自动规划：终端硬盘分区的全面规划；镜像自动部署配置；通过自动分配硬盘启动所需的引导；支持多硬盘管理，部署过程更加便捷，以满足不同用户的需求。</w:t>
            </w:r>
          </w:p>
          <w:p w:rsidR="00757055" w:rsidRDefault="00000000">
            <w:pPr>
              <w:numPr>
                <w:ilvl w:val="0"/>
                <w:numId w:val="56"/>
              </w:numPr>
              <w:ind w:firstLine="420"/>
              <w:rPr>
                <w:rFonts w:ascii="仿宋" w:eastAsia="仿宋" w:hAnsi="仿宋" w:cs="仿宋" w:hint="eastAsia"/>
                <w:color w:val="000000"/>
                <w:szCs w:val="21"/>
              </w:rPr>
            </w:pPr>
            <w:r>
              <w:rPr>
                <w:rFonts w:ascii="仿宋" w:eastAsia="仿宋" w:hAnsi="仿宋" w:cs="仿宋" w:hint="eastAsia"/>
                <w:color w:val="000000"/>
                <w:szCs w:val="21"/>
              </w:rPr>
              <w:t>配置信息备份：配置信息是云桌面所有客户端属性、镜像属性的配置集合，</w:t>
            </w:r>
            <w:proofErr w:type="gramStart"/>
            <w:r>
              <w:rPr>
                <w:rFonts w:ascii="仿宋" w:eastAsia="仿宋" w:hAnsi="仿宋" w:cs="仿宋" w:hint="eastAsia"/>
                <w:color w:val="000000"/>
                <w:szCs w:val="21"/>
              </w:rPr>
              <w:t>一</w:t>
            </w:r>
            <w:proofErr w:type="gramEnd"/>
            <w:r>
              <w:rPr>
                <w:rFonts w:ascii="仿宋" w:eastAsia="仿宋" w:hAnsi="仿宋" w:cs="仿宋" w:hint="eastAsia"/>
                <w:color w:val="000000"/>
                <w:szCs w:val="21"/>
              </w:rPr>
              <w:t>但损坏将导致丢失所有的配置；进行配置信息的备份，保护数据安全。</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1</w:t>
            </w:r>
            <w:r>
              <w:rPr>
                <w:rFonts w:ascii="仿宋" w:eastAsia="仿宋" w:hAnsi="仿宋" w:cs="Times New Roman"/>
                <w:szCs w:val="21"/>
              </w:rPr>
              <w:t>-27</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proofErr w:type="gramStart"/>
            <w:r>
              <w:rPr>
                <w:rFonts w:ascii="仿宋" w:eastAsia="仿宋" w:hAnsi="仿宋" w:hint="eastAsia"/>
                <w:color w:val="000000" w:themeColor="text1"/>
                <w:szCs w:val="21"/>
              </w:rPr>
              <w:t>极域课堂</w:t>
            </w:r>
            <w:proofErr w:type="gramEnd"/>
            <w:r>
              <w:rPr>
                <w:rFonts w:ascii="仿宋" w:eastAsia="仿宋" w:hAnsi="仿宋" w:hint="eastAsia"/>
                <w:color w:val="000000" w:themeColor="text1"/>
                <w:szCs w:val="21"/>
              </w:rPr>
              <w:t>互动</w:t>
            </w:r>
            <w:r>
              <w:rPr>
                <w:rFonts w:ascii="仿宋" w:eastAsia="仿宋" w:hAnsi="仿宋" w:hint="eastAsia"/>
                <w:color w:val="000000" w:themeColor="text1"/>
                <w:szCs w:val="21"/>
              </w:rPr>
              <w:lastRenderedPageBreak/>
              <w:t>教学系统软件</w:t>
            </w:r>
          </w:p>
        </w:tc>
        <w:tc>
          <w:tcPr>
            <w:tcW w:w="6473" w:type="dxa"/>
            <w:vAlign w:val="center"/>
          </w:tcPr>
          <w:p w:rsidR="00757055" w:rsidRDefault="00000000">
            <w:pPr>
              <w:numPr>
                <w:ilvl w:val="0"/>
                <w:numId w:val="57"/>
              </w:numPr>
              <w:ind w:firstLine="420"/>
              <w:rPr>
                <w:rFonts w:ascii="仿宋" w:eastAsia="仿宋" w:hAnsi="仿宋" w:cs="仿宋" w:hint="eastAsia"/>
                <w:color w:val="000000"/>
                <w:szCs w:val="21"/>
              </w:rPr>
            </w:pPr>
            <w:r>
              <w:rPr>
                <w:rFonts w:ascii="仿宋" w:eastAsia="仿宋" w:hAnsi="仿宋" w:cs="仿宋" w:hint="eastAsia"/>
                <w:color w:val="000000"/>
                <w:szCs w:val="21"/>
              </w:rPr>
              <w:lastRenderedPageBreak/>
              <w:t>规格</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41用户国产OS版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lastRenderedPageBreak/>
              <w:t>2)详细参数</w:t>
            </w:r>
          </w:p>
          <w:p w:rsidR="00757055" w:rsidRDefault="00000000">
            <w:pPr>
              <w:ind w:firstLineChars="200" w:firstLine="420"/>
              <w:rPr>
                <w:rFonts w:ascii="仿宋" w:eastAsia="仿宋" w:hAnsi="仿宋" w:cs="仿宋" w:hint="eastAsia"/>
                <w:color w:val="000000"/>
                <w:szCs w:val="21"/>
              </w:rPr>
            </w:pPr>
            <w:r>
              <w:rPr>
                <w:rFonts w:ascii="仿宋" w:eastAsia="仿宋" w:hAnsi="仿宋" w:cs="仿宋" w:hint="eastAsia"/>
                <w:color w:val="000000"/>
                <w:szCs w:val="21"/>
              </w:rPr>
              <w:t>基于国产化网络机房设计的课堂互动教学系统软件，需要完整适配龙芯、飞腾、海光、兆芯、鲲鹏等国产芯片，并与国产桌面操作系统全面适配，能够实现高度稳定的课堂教学。需具备的详细功能参数如下：</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 xml:space="preserve">屏幕广播：支持多媒体课件、3D、Direct3D等；  </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网络影院：支持常见媒体音视频格式及高清视频；</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共享白板：与选定的学生共同完成相同的学习任务；</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学生演示：支持任意学生</w:t>
            </w:r>
            <w:proofErr w:type="gramStart"/>
            <w:r>
              <w:rPr>
                <w:rFonts w:ascii="仿宋" w:eastAsia="仿宋" w:hAnsi="仿宋" w:cs="仿宋" w:hint="eastAsia"/>
                <w:color w:val="000000"/>
                <w:szCs w:val="21"/>
              </w:rPr>
              <w:t>端电脑</w:t>
            </w:r>
            <w:proofErr w:type="gramEnd"/>
            <w:r>
              <w:rPr>
                <w:rFonts w:ascii="仿宋" w:eastAsia="仿宋" w:hAnsi="仿宋" w:cs="仿宋" w:hint="eastAsia"/>
                <w:color w:val="000000"/>
                <w:szCs w:val="21"/>
              </w:rPr>
              <w:t>的单独显示；</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文件收发：快速实现文件的下发和收集；</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分组讨论：教师任意分组，文字、图形讨论；</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屏幕监控：可实时监控、控制学生端画面；</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远程命令：教师机可对学生机进行远程开关机等操作；</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班级模型：导入、导出、删减名单等管理不同班级；</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抢答竞赛：采用答对升级策略设计抢答环节；</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随堂调查：显示学生答案柱状图分析和答题时间；</w:t>
            </w:r>
          </w:p>
          <w:p w:rsidR="00757055" w:rsidRDefault="00000000">
            <w:pPr>
              <w:numPr>
                <w:ilvl w:val="0"/>
                <w:numId w:val="58"/>
              </w:numPr>
              <w:ind w:firstLine="420"/>
              <w:rPr>
                <w:rFonts w:ascii="仿宋" w:eastAsia="仿宋" w:hAnsi="仿宋" w:cs="仿宋" w:hint="eastAsia"/>
                <w:color w:val="000000"/>
                <w:szCs w:val="21"/>
              </w:rPr>
            </w:pPr>
            <w:r>
              <w:rPr>
                <w:rFonts w:ascii="仿宋" w:eastAsia="仿宋" w:hAnsi="仿宋" w:cs="仿宋" w:hint="eastAsia"/>
                <w:color w:val="000000"/>
                <w:szCs w:val="21"/>
              </w:rPr>
              <w:t>答题卡考试：可组织答题卡考试，并生成考评分析；</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(1)服务内容：包括安装、调试、培训、维护等技术支持</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(2)服务方式：现场服务、远程支持、电话咨询等</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(3)投标人应对所提供的货物在三年内提供上门维修服务，以上费用包含在此次报价中，不再另行报价和计费；</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(4)保修期内因设备故障造成的设备材料费用由投标公司承担，人为引起的除外。</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(5)问题要求在12小时内响应，24小时内提供解决方案。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1</w:t>
            </w:r>
            <w:r>
              <w:rPr>
                <w:rFonts w:ascii="仿宋" w:eastAsia="仿宋" w:hAnsi="仿宋" w:cs="Times New Roman"/>
                <w:szCs w:val="21"/>
              </w:rPr>
              <w:t>-28</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color w:val="000000" w:themeColor="text1"/>
                <w:szCs w:val="21"/>
              </w:rPr>
              <w:t>AIGC云平台</w:t>
            </w:r>
          </w:p>
        </w:tc>
        <w:tc>
          <w:tcPr>
            <w:tcW w:w="6473" w:type="dxa"/>
            <w:vAlign w:val="center"/>
          </w:tcPr>
          <w:p w:rsidR="00757055" w:rsidRDefault="00000000">
            <w:pPr>
              <w:numPr>
                <w:ilvl w:val="0"/>
                <w:numId w:val="59"/>
              </w:numPr>
              <w:ind w:firstLine="420"/>
              <w:rPr>
                <w:rFonts w:ascii="仿宋" w:eastAsia="仿宋" w:hAnsi="仿宋" w:cs="仿宋" w:hint="eastAsia"/>
                <w:color w:val="000000"/>
                <w:szCs w:val="21"/>
              </w:rPr>
            </w:pPr>
            <w:r>
              <w:rPr>
                <w:rFonts w:ascii="仿宋" w:eastAsia="仿宋" w:hAnsi="仿宋" w:cs="仿宋" w:hint="eastAsia"/>
                <w:color w:val="000000"/>
                <w:szCs w:val="21"/>
              </w:rPr>
              <w:t>规格</w:t>
            </w:r>
          </w:p>
          <w:p w:rsidR="00757055" w:rsidRDefault="00000000">
            <w:pPr>
              <w:numPr>
                <w:ilvl w:val="0"/>
                <w:numId w:val="60"/>
              </w:numPr>
              <w:ind w:firstLine="420"/>
              <w:rPr>
                <w:rFonts w:ascii="仿宋" w:eastAsia="仿宋" w:hAnsi="仿宋" w:cs="仿宋" w:hint="eastAsia"/>
                <w:color w:val="000000"/>
                <w:szCs w:val="21"/>
              </w:rPr>
            </w:pPr>
            <w:r>
              <w:rPr>
                <w:rFonts w:ascii="仿宋" w:eastAsia="仿宋" w:hAnsi="仿宋" w:cs="仿宋" w:hint="eastAsia"/>
                <w:color w:val="000000"/>
                <w:szCs w:val="21"/>
              </w:rPr>
              <w:t>平台类型：云平台</w:t>
            </w:r>
          </w:p>
          <w:p w:rsidR="00757055" w:rsidRDefault="00000000">
            <w:pPr>
              <w:numPr>
                <w:ilvl w:val="0"/>
                <w:numId w:val="60"/>
              </w:numPr>
              <w:ind w:firstLine="420"/>
              <w:rPr>
                <w:rFonts w:ascii="仿宋" w:eastAsia="仿宋" w:hAnsi="仿宋" w:cs="仿宋" w:hint="eastAsia"/>
                <w:color w:val="000000"/>
                <w:szCs w:val="21"/>
              </w:rPr>
            </w:pPr>
            <w:r>
              <w:rPr>
                <w:rFonts w:ascii="仿宋" w:eastAsia="仿宋" w:hAnsi="仿宋" w:cs="仿宋" w:hint="eastAsia"/>
                <w:color w:val="000000"/>
                <w:szCs w:val="21"/>
              </w:rPr>
              <w:t>技术架构：基于生成式人工智能与云计算技术的智能</w:t>
            </w:r>
            <w:proofErr w:type="gramStart"/>
            <w:r>
              <w:rPr>
                <w:rFonts w:ascii="仿宋" w:eastAsia="仿宋" w:hAnsi="仿宋" w:cs="仿宋" w:hint="eastAsia"/>
                <w:color w:val="000000"/>
                <w:szCs w:val="21"/>
              </w:rPr>
              <w:t>体管理</w:t>
            </w:r>
            <w:proofErr w:type="gramEnd"/>
            <w:r>
              <w:rPr>
                <w:rFonts w:ascii="仿宋" w:eastAsia="仿宋" w:hAnsi="仿宋" w:cs="仿宋" w:hint="eastAsia"/>
                <w:color w:val="000000"/>
                <w:szCs w:val="21"/>
              </w:rPr>
              <w:t>平台</w:t>
            </w:r>
          </w:p>
          <w:p w:rsidR="00757055" w:rsidRDefault="00000000">
            <w:pPr>
              <w:numPr>
                <w:ilvl w:val="0"/>
                <w:numId w:val="60"/>
              </w:numPr>
              <w:ind w:firstLine="420"/>
              <w:rPr>
                <w:rFonts w:ascii="仿宋" w:eastAsia="仿宋" w:hAnsi="仿宋" w:cs="仿宋" w:hint="eastAsia"/>
                <w:color w:val="000000"/>
                <w:szCs w:val="21"/>
              </w:rPr>
            </w:pPr>
            <w:r>
              <w:rPr>
                <w:rFonts w:ascii="仿宋" w:eastAsia="仿宋" w:hAnsi="仿宋" w:cs="仿宋" w:hint="eastAsia"/>
                <w:color w:val="000000"/>
                <w:szCs w:val="21"/>
              </w:rPr>
              <w:t>部署方式：云端分账户部署，支持多账户架构，确保不同机构或用户的数据隔离和安全性</w:t>
            </w:r>
          </w:p>
          <w:p w:rsidR="00757055" w:rsidRDefault="00000000">
            <w:pPr>
              <w:numPr>
                <w:ilvl w:val="0"/>
                <w:numId w:val="60"/>
              </w:numPr>
              <w:ind w:firstLine="420"/>
              <w:rPr>
                <w:rFonts w:ascii="仿宋" w:eastAsia="仿宋" w:hAnsi="仿宋" w:cs="仿宋" w:hint="eastAsia"/>
                <w:color w:val="000000"/>
                <w:szCs w:val="21"/>
              </w:rPr>
            </w:pPr>
            <w:r>
              <w:rPr>
                <w:rFonts w:ascii="仿宋" w:eastAsia="仿宋" w:hAnsi="仿宋" w:cs="仿宋" w:hint="eastAsia"/>
                <w:color w:val="000000"/>
                <w:szCs w:val="21"/>
              </w:rPr>
              <w:t>兼容性：支持多种设备和操作系统，包括Windows、Linux、macOS等，提供Web端和移动端支持</w:t>
            </w:r>
          </w:p>
          <w:p w:rsidR="00757055" w:rsidRDefault="00000000">
            <w:pPr>
              <w:numPr>
                <w:ilvl w:val="0"/>
                <w:numId w:val="60"/>
              </w:numPr>
              <w:ind w:firstLine="420"/>
              <w:rPr>
                <w:rFonts w:ascii="仿宋" w:eastAsia="仿宋" w:hAnsi="仿宋" w:cs="仿宋" w:hint="eastAsia"/>
                <w:color w:val="000000"/>
                <w:szCs w:val="21"/>
              </w:rPr>
            </w:pPr>
            <w:r>
              <w:rPr>
                <w:rFonts w:ascii="仿宋" w:eastAsia="仿宋" w:hAnsi="仿宋" w:cs="仿宋" w:hint="eastAsia"/>
                <w:color w:val="000000"/>
                <w:szCs w:val="21"/>
              </w:rPr>
              <w:t>扩展性：支持按需扩展，能够根据学校或机构的使用需求灵活增减本地或云端计算资源、存储资源等</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2)详细参数</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大模型与知识库管理部分：</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提供大模型能力，大模型已取得</w:t>
            </w:r>
            <w:proofErr w:type="gramStart"/>
            <w:r>
              <w:rPr>
                <w:rFonts w:ascii="仿宋" w:eastAsia="仿宋" w:hAnsi="仿宋" w:cs="仿宋" w:hint="eastAsia"/>
                <w:color w:val="000000"/>
                <w:szCs w:val="21"/>
              </w:rPr>
              <w:t>国家网信办</w:t>
            </w:r>
            <w:proofErr w:type="gramEnd"/>
            <w:r>
              <w:rPr>
                <w:rFonts w:ascii="仿宋" w:eastAsia="仿宋" w:hAnsi="仿宋" w:cs="仿宋" w:hint="eastAsia"/>
                <w:color w:val="000000"/>
                <w:szCs w:val="21"/>
              </w:rPr>
              <w:t>备案。</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提供的大模型需适配不少于两家</w:t>
            </w:r>
            <w:proofErr w:type="gramStart"/>
            <w:r>
              <w:rPr>
                <w:rFonts w:ascii="仿宋" w:eastAsia="仿宋" w:hAnsi="仿宋" w:cs="仿宋" w:hint="eastAsia"/>
                <w:color w:val="000000"/>
                <w:szCs w:val="21"/>
              </w:rPr>
              <w:t>国产算力芯片</w:t>
            </w:r>
            <w:proofErr w:type="gramEnd"/>
            <w:r>
              <w:rPr>
                <w:rFonts w:ascii="仿宋" w:eastAsia="仿宋" w:hAnsi="仿宋" w:cs="仿宋" w:hint="eastAsia"/>
                <w:color w:val="000000"/>
                <w:szCs w:val="21"/>
              </w:rPr>
              <w:t>，并完成相互兼容性测试，取得兼容性测试技术认证书。（提供相关认证证书复印件）</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lastRenderedPageBreak/>
              <w:t>支持本地部署6B、13B、34B、72B全体系规模的模型。</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大模型采用量化压缩技术和结构化剪枝技术，大模型压缩后参数规模减少70%以上，压缩后的模型能够支持消费级的显卡推理。</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提供专属知识库建设服务，至少支持文本导入和web站点抓取两种以上方式导入。文本导入可以支持 DOCX、 PDF、TXT、 XLSX、 XLS、 CSV、 MARKDOWN、 HTML等格式上传。web站点抓取可以支持实时抓取</w:t>
            </w:r>
          </w:p>
          <w:p w:rsidR="00757055" w:rsidRDefault="00000000">
            <w:pPr>
              <w:numPr>
                <w:ilvl w:val="0"/>
                <w:numId w:val="61"/>
              </w:numPr>
              <w:ind w:firstLine="420"/>
              <w:rPr>
                <w:rFonts w:ascii="仿宋" w:eastAsia="仿宋" w:hAnsi="仿宋" w:cs="仿宋" w:hint="eastAsia"/>
                <w:color w:val="000000"/>
                <w:szCs w:val="21"/>
              </w:rPr>
            </w:pPr>
            <w:proofErr w:type="gramStart"/>
            <w:r>
              <w:rPr>
                <w:rFonts w:ascii="仿宋" w:eastAsia="仿宋" w:hAnsi="仿宋" w:cs="仿宋" w:hint="eastAsia"/>
                <w:color w:val="000000"/>
                <w:szCs w:val="21"/>
              </w:rPr>
              <w:t>档</w:t>
            </w:r>
            <w:proofErr w:type="gramEnd"/>
            <w:r>
              <w:rPr>
                <w:rFonts w:ascii="仿宋" w:eastAsia="仿宋" w:hAnsi="仿宋" w:cs="仿宋" w:hint="eastAsia"/>
                <w:color w:val="000000"/>
                <w:szCs w:val="21"/>
              </w:rPr>
              <w:t>解析服务需要支持OCR识别、公式识别、表格识别、图片抽取等功能，pdf文档可以支持按照章节拆解，并支持Q&amp;A文件解析。</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支持智能切片和手动切片处理，有效提升后续知识问答构建的效率。</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支持图文理</w:t>
            </w:r>
            <w:proofErr w:type="gramStart"/>
            <w:r>
              <w:rPr>
                <w:rFonts w:ascii="仿宋" w:eastAsia="仿宋" w:hAnsi="仿宋" w:cs="仿宋" w:hint="eastAsia"/>
                <w:color w:val="000000"/>
                <w:szCs w:val="21"/>
              </w:rPr>
              <w:t>解以及</w:t>
            </w:r>
            <w:proofErr w:type="gramEnd"/>
            <w:r>
              <w:rPr>
                <w:rFonts w:ascii="仿宋" w:eastAsia="仿宋" w:hAnsi="仿宋" w:cs="仿宋" w:hint="eastAsia"/>
                <w:color w:val="000000"/>
                <w:szCs w:val="21"/>
              </w:rPr>
              <w:t>基于向量化的图文回复。</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支持联网检索能力，以及精准的融合输出能力。</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支持服务留痕，支持chat日志的检索导出。</w:t>
            </w:r>
          </w:p>
          <w:p w:rsidR="00757055" w:rsidRDefault="00000000">
            <w:pPr>
              <w:numPr>
                <w:ilvl w:val="0"/>
                <w:numId w:val="61"/>
              </w:numPr>
              <w:ind w:firstLine="420"/>
              <w:rPr>
                <w:rFonts w:ascii="仿宋" w:eastAsia="仿宋" w:hAnsi="仿宋" w:cs="仿宋" w:hint="eastAsia"/>
                <w:color w:val="000000"/>
                <w:szCs w:val="21"/>
              </w:rPr>
            </w:pPr>
            <w:r>
              <w:rPr>
                <w:rFonts w:ascii="仿宋" w:eastAsia="仿宋" w:hAnsi="仿宋" w:cs="仿宋" w:hint="eastAsia"/>
                <w:color w:val="000000"/>
                <w:szCs w:val="21"/>
              </w:rPr>
              <w:t>为大模型的生成式输出配备内容审核过滤模型</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工作流搭建部分：</w:t>
            </w:r>
          </w:p>
          <w:p w:rsidR="00757055" w:rsidRDefault="00000000">
            <w:pPr>
              <w:numPr>
                <w:ilvl w:val="0"/>
                <w:numId w:val="62"/>
              </w:numPr>
              <w:ind w:firstLine="420"/>
              <w:rPr>
                <w:rFonts w:ascii="仿宋" w:eastAsia="仿宋" w:hAnsi="仿宋" w:cs="仿宋" w:hint="eastAsia"/>
                <w:color w:val="000000"/>
                <w:szCs w:val="21"/>
              </w:rPr>
            </w:pPr>
            <w:r>
              <w:rPr>
                <w:rFonts w:ascii="仿宋" w:eastAsia="仿宋" w:hAnsi="仿宋" w:cs="仿宋" w:hint="eastAsia"/>
                <w:color w:val="000000"/>
                <w:szCs w:val="21"/>
              </w:rPr>
              <w:t>支持工作流，智能体（Agent）,聊天助手三级服务搭建</w:t>
            </w:r>
          </w:p>
          <w:p w:rsidR="00757055" w:rsidRDefault="00000000">
            <w:pPr>
              <w:numPr>
                <w:ilvl w:val="0"/>
                <w:numId w:val="62"/>
              </w:numPr>
              <w:ind w:firstLine="420"/>
              <w:rPr>
                <w:rFonts w:ascii="仿宋" w:eastAsia="仿宋" w:hAnsi="仿宋" w:cs="仿宋" w:hint="eastAsia"/>
                <w:color w:val="000000"/>
                <w:szCs w:val="21"/>
              </w:rPr>
            </w:pPr>
            <w:r>
              <w:rPr>
                <w:rFonts w:ascii="仿宋" w:eastAsia="仿宋" w:hAnsi="仿宋" w:cs="仿宋" w:hint="eastAsia"/>
                <w:color w:val="000000"/>
                <w:szCs w:val="21"/>
              </w:rPr>
              <w:t>工作流搭架中支持条件分支，分支合流，python代码执行，变量赋值，参数提取能力</w:t>
            </w:r>
          </w:p>
          <w:p w:rsidR="00757055" w:rsidRDefault="00000000">
            <w:pPr>
              <w:numPr>
                <w:ilvl w:val="0"/>
                <w:numId w:val="62"/>
              </w:numPr>
              <w:ind w:firstLine="420"/>
              <w:rPr>
                <w:rFonts w:ascii="仿宋" w:eastAsia="仿宋" w:hAnsi="仿宋" w:cs="仿宋" w:hint="eastAsia"/>
                <w:color w:val="000000"/>
                <w:szCs w:val="21"/>
              </w:rPr>
            </w:pPr>
            <w:r>
              <w:rPr>
                <w:rFonts w:ascii="仿宋" w:eastAsia="仿宋" w:hAnsi="仿宋" w:cs="仿宋" w:hint="eastAsia"/>
                <w:color w:val="000000"/>
                <w:szCs w:val="21"/>
              </w:rPr>
              <w:t>插件支持思维导图生成，DALL-E 3绘画能力</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AIGC绘图模型微调平台部分</w:t>
            </w:r>
          </w:p>
          <w:p w:rsidR="00757055" w:rsidRDefault="00000000">
            <w:pPr>
              <w:numPr>
                <w:ilvl w:val="0"/>
                <w:numId w:val="63"/>
              </w:numPr>
              <w:ind w:firstLine="420"/>
              <w:rPr>
                <w:rFonts w:ascii="仿宋" w:eastAsia="仿宋" w:hAnsi="仿宋" w:cs="仿宋" w:hint="eastAsia"/>
                <w:color w:val="000000"/>
                <w:szCs w:val="21"/>
              </w:rPr>
            </w:pPr>
            <w:r>
              <w:rPr>
                <w:rFonts w:ascii="仿宋" w:eastAsia="仿宋" w:hAnsi="仿宋" w:cs="仿宋" w:hint="eastAsia"/>
                <w:color w:val="000000"/>
                <w:szCs w:val="21"/>
              </w:rPr>
              <w:t>支持多种AI绘图图片生成和模型训练任务，</w:t>
            </w:r>
            <w:proofErr w:type="gramStart"/>
            <w:r>
              <w:rPr>
                <w:rFonts w:ascii="仿宋" w:eastAsia="仿宋" w:hAnsi="仿宋" w:cs="仿宋" w:hint="eastAsia"/>
                <w:color w:val="000000"/>
                <w:szCs w:val="21"/>
              </w:rPr>
              <w:t>如风格</w:t>
            </w:r>
            <w:proofErr w:type="gramEnd"/>
            <w:r>
              <w:rPr>
                <w:rFonts w:ascii="仿宋" w:eastAsia="仿宋" w:hAnsi="仿宋" w:cs="仿宋" w:hint="eastAsia"/>
                <w:color w:val="000000"/>
                <w:szCs w:val="21"/>
              </w:rPr>
              <w:t>迁移、图像生成、图像修复等。</w:t>
            </w:r>
          </w:p>
          <w:p w:rsidR="00757055" w:rsidRDefault="00000000">
            <w:pPr>
              <w:numPr>
                <w:ilvl w:val="0"/>
                <w:numId w:val="63"/>
              </w:numPr>
              <w:ind w:firstLine="420"/>
              <w:rPr>
                <w:rFonts w:ascii="仿宋" w:eastAsia="仿宋" w:hAnsi="仿宋" w:cs="仿宋" w:hint="eastAsia"/>
                <w:color w:val="000000"/>
                <w:szCs w:val="21"/>
              </w:rPr>
            </w:pPr>
            <w:r>
              <w:rPr>
                <w:rFonts w:ascii="仿宋" w:eastAsia="仿宋" w:hAnsi="仿宋" w:cs="仿宋" w:hint="eastAsia"/>
                <w:color w:val="000000"/>
                <w:szCs w:val="21"/>
              </w:rPr>
              <w:t>支持GPU加速（如NVIDIA A100、V100、RTX等）；至少16GB显存，64GB RAM及以上配置。</w:t>
            </w:r>
          </w:p>
          <w:p w:rsidR="00757055" w:rsidRDefault="00000000">
            <w:pPr>
              <w:numPr>
                <w:ilvl w:val="0"/>
                <w:numId w:val="63"/>
              </w:numPr>
              <w:ind w:firstLine="420"/>
              <w:rPr>
                <w:rFonts w:ascii="仿宋" w:eastAsia="仿宋" w:hAnsi="仿宋" w:cs="仿宋" w:hint="eastAsia"/>
                <w:color w:val="000000"/>
                <w:szCs w:val="21"/>
              </w:rPr>
            </w:pPr>
            <w:r>
              <w:rPr>
                <w:rFonts w:ascii="仿宋" w:eastAsia="仿宋" w:hAnsi="仿宋" w:cs="仿宋" w:hint="eastAsia"/>
                <w:color w:val="000000"/>
                <w:szCs w:val="21"/>
              </w:rPr>
              <w:t>支持大数据量存储，至少1TB的存储空间。</w:t>
            </w:r>
          </w:p>
          <w:p w:rsidR="00757055" w:rsidRDefault="00000000">
            <w:pPr>
              <w:numPr>
                <w:ilvl w:val="0"/>
                <w:numId w:val="63"/>
              </w:numPr>
              <w:ind w:firstLine="420"/>
              <w:rPr>
                <w:rFonts w:ascii="仿宋" w:eastAsia="仿宋" w:hAnsi="仿宋" w:cs="仿宋" w:hint="eastAsia"/>
                <w:color w:val="000000"/>
                <w:szCs w:val="21"/>
              </w:rPr>
            </w:pPr>
            <w:r>
              <w:rPr>
                <w:rFonts w:ascii="仿宋" w:eastAsia="仿宋" w:hAnsi="仿宋" w:cs="仿宋" w:hint="eastAsia"/>
                <w:color w:val="000000"/>
                <w:szCs w:val="21"/>
              </w:rPr>
              <w:t>根据客户需求提供定制化LORA模型的微调服务，支持训练数据集的上传与处理，提供微调后的模型输出。</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3)服务要求</w:t>
            </w:r>
          </w:p>
          <w:p w:rsidR="00757055" w:rsidRDefault="00000000">
            <w:pPr>
              <w:numPr>
                <w:ilvl w:val="0"/>
                <w:numId w:val="64"/>
              </w:numPr>
              <w:ind w:firstLine="420"/>
              <w:rPr>
                <w:rFonts w:ascii="仿宋" w:eastAsia="仿宋" w:hAnsi="仿宋" w:cs="仿宋" w:hint="eastAsia"/>
                <w:color w:val="000000"/>
                <w:szCs w:val="21"/>
              </w:rPr>
            </w:pPr>
            <w:r>
              <w:rPr>
                <w:rFonts w:ascii="仿宋" w:eastAsia="仿宋" w:hAnsi="仿宋" w:cs="仿宋" w:hint="eastAsia"/>
                <w:color w:val="000000"/>
                <w:szCs w:val="21"/>
              </w:rPr>
              <w:t>服务内容：包括安装、调试、培训、维护等技术支持</w:t>
            </w:r>
          </w:p>
          <w:p w:rsidR="00757055" w:rsidRDefault="00000000">
            <w:pPr>
              <w:numPr>
                <w:ilvl w:val="0"/>
                <w:numId w:val="64"/>
              </w:numPr>
              <w:ind w:firstLine="420"/>
              <w:rPr>
                <w:rFonts w:ascii="仿宋" w:eastAsia="仿宋" w:hAnsi="仿宋" w:cs="仿宋" w:hint="eastAsia"/>
                <w:color w:val="000000"/>
                <w:szCs w:val="21"/>
              </w:rPr>
            </w:pPr>
            <w:r>
              <w:rPr>
                <w:rFonts w:ascii="仿宋" w:eastAsia="仿宋" w:hAnsi="仿宋" w:cs="仿宋" w:hint="eastAsia"/>
                <w:color w:val="000000"/>
                <w:szCs w:val="21"/>
              </w:rPr>
              <w:t>服务方式：现场服务、远程支持、电话咨询等</w:t>
            </w:r>
          </w:p>
          <w:p w:rsidR="00757055" w:rsidRDefault="00000000">
            <w:pPr>
              <w:numPr>
                <w:ilvl w:val="0"/>
                <w:numId w:val="64"/>
              </w:numPr>
              <w:ind w:firstLine="420"/>
              <w:rPr>
                <w:rFonts w:ascii="仿宋" w:eastAsia="仿宋" w:hAnsi="仿宋" w:cs="仿宋" w:hint="eastAsia"/>
                <w:color w:val="000000"/>
                <w:szCs w:val="21"/>
              </w:rPr>
            </w:pPr>
            <w:r>
              <w:rPr>
                <w:rFonts w:ascii="仿宋" w:eastAsia="仿宋" w:hAnsi="仿宋" w:cs="仿宋" w:hint="eastAsia"/>
                <w:color w:val="000000"/>
                <w:szCs w:val="21"/>
              </w:rPr>
              <w:t>定期对平台性能进行监控，优化系统响应速度，提升平台整体性能</w:t>
            </w:r>
          </w:p>
          <w:p w:rsidR="00757055" w:rsidRDefault="00000000">
            <w:pPr>
              <w:numPr>
                <w:ilvl w:val="0"/>
                <w:numId w:val="64"/>
              </w:numPr>
              <w:ind w:firstLine="420"/>
              <w:rPr>
                <w:rFonts w:ascii="仿宋" w:eastAsia="仿宋" w:hAnsi="仿宋" w:cs="仿宋" w:hint="eastAsia"/>
                <w:color w:val="000000"/>
                <w:szCs w:val="21"/>
              </w:rPr>
            </w:pPr>
            <w:r>
              <w:rPr>
                <w:rFonts w:ascii="仿宋" w:eastAsia="仿宋" w:hAnsi="仿宋" w:cs="仿宋" w:hint="eastAsia"/>
                <w:color w:val="000000"/>
                <w:szCs w:val="21"/>
              </w:rPr>
              <w:t>个性化定制服务：根据学校的需求，提供平台定制服务，如定制报告、设备管理流程等</w:t>
            </w:r>
          </w:p>
          <w:p w:rsidR="00757055" w:rsidRDefault="00000000">
            <w:pPr>
              <w:numPr>
                <w:ilvl w:val="0"/>
                <w:numId w:val="64"/>
              </w:numPr>
              <w:ind w:firstLine="420"/>
              <w:rPr>
                <w:rFonts w:ascii="仿宋" w:eastAsia="仿宋" w:hAnsi="仿宋" w:cs="仿宋" w:hint="eastAsia"/>
                <w:color w:val="000000"/>
                <w:szCs w:val="21"/>
              </w:rPr>
            </w:pPr>
            <w:r>
              <w:rPr>
                <w:rFonts w:ascii="仿宋" w:eastAsia="仿宋" w:hAnsi="仿宋" w:cs="仿宋" w:hint="eastAsia"/>
                <w:color w:val="000000"/>
                <w:szCs w:val="21"/>
              </w:rPr>
              <w:t>投标人应对所提供的货物在三年内提供上门维修服务，以上费用包含在此次报价中，不再另行报价和计费；</w:t>
            </w:r>
          </w:p>
          <w:p w:rsidR="00757055" w:rsidRDefault="00000000">
            <w:pPr>
              <w:numPr>
                <w:ilvl w:val="0"/>
                <w:numId w:val="64"/>
              </w:numPr>
              <w:ind w:firstLine="420"/>
              <w:rPr>
                <w:rFonts w:ascii="仿宋" w:eastAsia="仿宋" w:hAnsi="仿宋" w:cs="仿宋" w:hint="eastAsia"/>
                <w:color w:val="000000"/>
                <w:szCs w:val="21"/>
              </w:rPr>
            </w:pPr>
            <w:r>
              <w:rPr>
                <w:rFonts w:ascii="仿宋" w:eastAsia="仿宋" w:hAnsi="仿宋" w:cs="仿宋" w:hint="eastAsia"/>
                <w:color w:val="000000"/>
                <w:szCs w:val="21"/>
              </w:rPr>
              <w:t>保修期内因设备故障造成的设备材料费用由投标公司承担，人为引起的除外。</w:t>
            </w:r>
          </w:p>
          <w:p w:rsidR="00757055" w:rsidRDefault="00000000">
            <w:pPr>
              <w:numPr>
                <w:ilvl w:val="0"/>
                <w:numId w:val="64"/>
              </w:numPr>
              <w:ind w:firstLine="420"/>
              <w:rPr>
                <w:rFonts w:ascii="仿宋" w:eastAsia="仿宋" w:hAnsi="仿宋" w:cs="仿宋" w:hint="eastAsia"/>
                <w:color w:val="000000"/>
                <w:szCs w:val="21"/>
              </w:rPr>
            </w:pPr>
            <w:r>
              <w:rPr>
                <w:rFonts w:ascii="仿宋" w:eastAsia="仿宋" w:hAnsi="仿宋" w:cs="仿宋" w:hint="eastAsia"/>
                <w:color w:val="000000"/>
                <w:szCs w:val="21"/>
              </w:rPr>
              <w:t>问题要求在12小时内响应，24小时内提供解决方案。</w:t>
            </w:r>
          </w:p>
          <w:p w:rsidR="00757055" w:rsidRDefault="00000000">
            <w:pPr>
              <w:rPr>
                <w:rFonts w:ascii="仿宋" w:eastAsia="仿宋" w:hAnsi="仿宋" w:cs="仿宋" w:hint="eastAsia"/>
                <w:color w:val="000000"/>
                <w:szCs w:val="21"/>
              </w:rPr>
            </w:pPr>
            <w:r>
              <w:rPr>
                <w:rFonts w:ascii="仿宋" w:eastAsia="仿宋" w:hAnsi="仿宋" w:cs="仿宋" w:hint="eastAsia"/>
                <w:color w:val="000000"/>
                <w:szCs w:val="21"/>
              </w:rPr>
              <w:t>4)质保要求</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(1)质保期限：提供 3 年质保</w:t>
            </w:r>
          </w:p>
          <w:p w:rsidR="00757055" w:rsidRDefault="00000000">
            <w:pPr>
              <w:ind w:left="360"/>
              <w:rPr>
                <w:rFonts w:ascii="仿宋" w:eastAsia="仿宋" w:hAnsi="仿宋" w:cs="仿宋" w:hint="eastAsia"/>
                <w:color w:val="000000"/>
                <w:szCs w:val="21"/>
              </w:rPr>
            </w:pPr>
            <w:r>
              <w:rPr>
                <w:rFonts w:ascii="仿宋" w:eastAsia="仿宋" w:hAnsi="仿宋" w:cs="仿宋" w:hint="eastAsia"/>
                <w:color w:val="000000"/>
                <w:szCs w:val="21"/>
              </w:rPr>
              <w:t>(2)质保期内保证系统稳定运行</w:t>
            </w:r>
          </w:p>
          <w:p w:rsidR="00757055" w:rsidRDefault="00757055">
            <w:pPr>
              <w:tabs>
                <w:tab w:val="center" w:pos="4153"/>
                <w:tab w:val="right" w:pos="8306"/>
              </w:tabs>
              <w:snapToGrid w:val="0"/>
              <w:jc w:val="left"/>
              <w:rPr>
                <w:rFonts w:ascii="仿宋" w:eastAsia="仿宋" w:hAnsi="仿宋" w:cs="仿宋" w:hint="eastAsia"/>
                <w:bCs/>
                <w:szCs w:val="21"/>
              </w:rPr>
            </w:pPr>
          </w:p>
        </w:tc>
      </w:tr>
    </w:tbl>
    <w:p w:rsidR="00757055" w:rsidRDefault="00757055">
      <w:pPr>
        <w:ind w:firstLine="480"/>
        <w:rPr>
          <w:rFonts w:ascii="仿宋" w:eastAsia="仿宋" w:hAnsi="仿宋" w:hint="eastAsia"/>
          <w:sz w:val="24"/>
        </w:rPr>
      </w:pPr>
    </w:p>
    <w:p w:rsidR="00757055" w:rsidRDefault="00000000">
      <w:pPr>
        <w:ind w:firstLine="480"/>
        <w:rPr>
          <w:rFonts w:ascii="仿宋" w:eastAsia="仿宋" w:hAnsi="仿宋" w:hint="eastAsia"/>
          <w:sz w:val="24"/>
        </w:rPr>
      </w:pPr>
      <w:proofErr w:type="gramStart"/>
      <w:r>
        <w:rPr>
          <w:rFonts w:ascii="仿宋" w:eastAsia="仿宋" w:hAnsi="仿宋" w:hint="eastAsia"/>
          <w:sz w:val="24"/>
        </w:rPr>
        <w:t>标项二</w:t>
      </w:r>
      <w:proofErr w:type="gramEnd"/>
      <w:r>
        <w:rPr>
          <w:rFonts w:ascii="仿宋" w:eastAsia="仿宋" w:hAnsi="仿宋"/>
          <w:sz w:val="24"/>
        </w:rPr>
        <w:t>：</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707"/>
        <w:gridCol w:w="900"/>
        <w:gridCol w:w="6473"/>
      </w:tblGrid>
      <w:tr w:rsidR="00757055">
        <w:trPr>
          <w:trHeight w:val="562"/>
        </w:trPr>
        <w:tc>
          <w:tcPr>
            <w:tcW w:w="439"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proofErr w:type="gramStart"/>
            <w:r>
              <w:rPr>
                <w:rFonts w:ascii="仿宋" w:eastAsia="仿宋" w:hAnsi="仿宋" w:cs="仿宋" w:hint="eastAsia"/>
                <w:bCs/>
                <w:szCs w:val="21"/>
              </w:rPr>
              <w:t>包号</w:t>
            </w:r>
            <w:proofErr w:type="gramEnd"/>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lang w:val="zh-TW"/>
              </w:rPr>
            </w:pPr>
            <w:r>
              <w:rPr>
                <w:rFonts w:ascii="仿宋" w:eastAsia="仿宋" w:hAnsi="仿宋" w:cs="仿宋" w:hint="eastAsia"/>
                <w:bCs/>
                <w:szCs w:val="21"/>
              </w:rPr>
              <w:t>品目号</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lang w:val="zh-TW"/>
              </w:rPr>
            </w:pPr>
            <w:r>
              <w:rPr>
                <w:rFonts w:ascii="仿宋" w:eastAsia="仿宋" w:hAnsi="仿宋" w:cs="仿宋" w:hint="eastAsia"/>
                <w:bCs/>
                <w:szCs w:val="21"/>
                <w:lang w:val="zh-TW"/>
              </w:rPr>
              <w:t>仪器设备名称</w:t>
            </w:r>
          </w:p>
        </w:tc>
        <w:tc>
          <w:tcPr>
            <w:tcW w:w="6473" w:type="dxa"/>
            <w:vAlign w:val="center"/>
          </w:tcPr>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技术参数</w:t>
            </w:r>
          </w:p>
        </w:tc>
      </w:tr>
      <w:tr w:rsidR="00757055">
        <w:trPr>
          <w:trHeight w:val="562"/>
        </w:trPr>
        <w:tc>
          <w:tcPr>
            <w:tcW w:w="439" w:type="dxa"/>
            <w:vMerge w:val="restart"/>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仿宋"/>
                <w:bCs/>
                <w:szCs w:val="21"/>
              </w:rPr>
              <w:t>2</w:t>
            </w: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2</w:t>
            </w:r>
            <w:r>
              <w:rPr>
                <w:rFonts w:ascii="仿宋" w:eastAsia="仿宋" w:hAnsi="仿宋" w:cs="Times New Roman"/>
                <w:szCs w:val="21"/>
              </w:rPr>
              <w:t>-1</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大模型精</w:t>
            </w:r>
            <w:proofErr w:type="gramStart"/>
            <w:r>
              <w:rPr>
                <w:rFonts w:ascii="仿宋" w:eastAsia="仿宋" w:hAnsi="仿宋" w:hint="eastAsia"/>
                <w:color w:val="000000"/>
                <w:szCs w:val="21"/>
              </w:rPr>
              <w:t>调实践</w:t>
            </w:r>
            <w:proofErr w:type="gramEnd"/>
            <w:r>
              <w:rPr>
                <w:rFonts w:ascii="仿宋" w:eastAsia="仿宋" w:hAnsi="仿宋" w:hint="eastAsia"/>
                <w:color w:val="000000"/>
                <w:szCs w:val="21"/>
              </w:rPr>
              <w:t>平台-语料库</w:t>
            </w:r>
          </w:p>
        </w:tc>
        <w:tc>
          <w:tcPr>
            <w:tcW w:w="6473" w:type="dxa"/>
            <w:vAlign w:val="center"/>
          </w:tcPr>
          <w:p w:rsidR="00757055" w:rsidRDefault="00000000">
            <w:pPr>
              <w:numPr>
                <w:ilvl w:val="0"/>
                <w:numId w:val="65"/>
              </w:numPr>
              <w:ind w:firstLine="420"/>
              <w:rPr>
                <w:rFonts w:ascii="仿宋" w:eastAsia="仿宋" w:hAnsi="仿宋" w:cs="仿宋" w:hint="eastAsia"/>
              </w:rPr>
            </w:pPr>
            <w:r>
              <w:rPr>
                <w:rFonts w:ascii="仿宋" w:eastAsia="仿宋" w:hAnsi="仿宋" w:cs="仿宋" w:hint="eastAsia"/>
              </w:rPr>
              <w:t>规格   S3_butterfly_CorpusEN_v1.0</w:t>
            </w:r>
          </w:p>
          <w:p w:rsidR="00757055" w:rsidRDefault="00000000">
            <w:pPr>
              <w:numPr>
                <w:ilvl w:val="0"/>
                <w:numId w:val="65"/>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66"/>
              </w:numPr>
              <w:ind w:firstLine="420"/>
              <w:rPr>
                <w:rFonts w:ascii="仿宋" w:eastAsia="仿宋" w:hAnsi="仿宋" w:cs="仿宋" w:hint="eastAsia"/>
              </w:rPr>
            </w:pPr>
            <w:r>
              <w:rPr>
                <w:rFonts w:ascii="仿宋" w:eastAsia="仿宋" w:hAnsi="仿宋" w:cs="仿宋" w:hint="eastAsia"/>
              </w:rPr>
              <w:t>开源数据集支持：提供大模型训练所需的数据集，包括firefly-train-1.1M、moss-003-sft-data、</w:t>
            </w:r>
            <w:proofErr w:type="spellStart"/>
            <w:r>
              <w:rPr>
                <w:rFonts w:ascii="仿宋" w:eastAsia="仿宋" w:hAnsi="仿宋" w:cs="仿宋" w:hint="eastAsia"/>
              </w:rPr>
              <w:t>shareAI</w:t>
            </w:r>
            <w:proofErr w:type="spellEnd"/>
            <w:r>
              <w:rPr>
                <w:rFonts w:ascii="仿宋" w:eastAsia="仿宋" w:hAnsi="仿宋" w:cs="仿宋" w:hint="eastAsia"/>
              </w:rPr>
              <w:t>/ShareGPT-Chinese-English-90k等</w:t>
            </w:r>
          </w:p>
          <w:p w:rsidR="00757055" w:rsidRDefault="00000000">
            <w:pPr>
              <w:numPr>
                <w:ilvl w:val="0"/>
                <w:numId w:val="66"/>
              </w:numPr>
              <w:ind w:firstLine="420"/>
              <w:rPr>
                <w:rFonts w:ascii="仿宋" w:eastAsia="仿宋" w:hAnsi="仿宋" w:cs="仿宋" w:hint="eastAsia"/>
              </w:rPr>
            </w:pPr>
            <w:r>
              <w:rPr>
                <w:rFonts w:ascii="仿宋" w:eastAsia="仿宋" w:hAnsi="仿宋" w:cs="仿宋" w:hint="eastAsia"/>
              </w:rPr>
              <w:t>行业专有知识库：提供特定行业或领域专有知识，包括行业法律法规知识、数据分类分级知识、行业通用基础知识</w:t>
            </w:r>
          </w:p>
          <w:p w:rsidR="00757055" w:rsidRDefault="00000000">
            <w:pPr>
              <w:numPr>
                <w:ilvl w:val="0"/>
                <w:numId w:val="66"/>
              </w:numPr>
              <w:ind w:firstLine="420"/>
              <w:rPr>
                <w:rFonts w:ascii="仿宋" w:eastAsia="仿宋" w:hAnsi="仿宋" w:cs="仿宋" w:hint="eastAsia"/>
              </w:rPr>
            </w:pPr>
            <w:r>
              <w:rPr>
                <w:rFonts w:ascii="仿宋" w:eastAsia="仿宋" w:hAnsi="仿宋" w:cs="仿宋" w:hint="eastAsia"/>
              </w:rPr>
              <w:t>人工标注功能：能够对原始数据和客户提供的知识文本进行人工标注，转化成可训练的知识库</w:t>
            </w:r>
          </w:p>
          <w:p w:rsidR="00757055" w:rsidRDefault="00000000">
            <w:pPr>
              <w:numPr>
                <w:ilvl w:val="0"/>
                <w:numId w:val="65"/>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67"/>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67"/>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67"/>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67"/>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67"/>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65"/>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68"/>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68"/>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大模型精</w:t>
            </w:r>
            <w:proofErr w:type="gramStart"/>
            <w:r>
              <w:rPr>
                <w:rFonts w:ascii="仿宋" w:eastAsia="仿宋" w:hAnsi="仿宋" w:hint="eastAsia"/>
                <w:color w:val="000000"/>
                <w:szCs w:val="21"/>
              </w:rPr>
              <w:t>调实践</w:t>
            </w:r>
            <w:proofErr w:type="gramEnd"/>
            <w:r>
              <w:rPr>
                <w:rFonts w:ascii="仿宋" w:eastAsia="仿宋" w:hAnsi="仿宋" w:hint="eastAsia"/>
                <w:color w:val="000000"/>
                <w:szCs w:val="21"/>
              </w:rPr>
              <w:t>平台-可视化任务训练web系统</w:t>
            </w:r>
          </w:p>
        </w:tc>
        <w:tc>
          <w:tcPr>
            <w:tcW w:w="6473" w:type="dxa"/>
            <w:vAlign w:val="center"/>
          </w:tcPr>
          <w:p w:rsidR="00757055" w:rsidRDefault="00000000">
            <w:pPr>
              <w:numPr>
                <w:ilvl w:val="0"/>
                <w:numId w:val="69"/>
              </w:numPr>
              <w:ind w:firstLine="420"/>
              <w:rPr>
                <w:rFonts w:ascii="仿宋" w:eastAsia="仿宋" w:hAnsi="仿宋" w:cs="仿宋" w:hint="eastAsia"/>
              </w:rPr>
            </w:pPr>
            <w:r>
              <w:rPr>
                <w:rFonts w:ascii="仿宋" w:eastAsia="仿宋" w:hAnsi="仿宋" w:cs="仿宋" w:hint="eastAsia"/>
              </w:rPr>
              <w:t>规格 S3_juno_VisTask_v1.0</w:t>
            </w:r>
          </w:p>
          <w:p w:rsidR="00757055" w:rsidRDefault="00000000">
            <w:pPr>
              <w:numPr>
                <w:ilvl w:val="0"/>
                <w:numId w:val="69"/>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70"/>
              </w:numPr>
              <w:ind w:firstLine="420"/>
              <w:rPr>
                <w:rFonts w:ascii="仿宋" w:eastAsia="仿宋" w:hAnsi="仿宋" w:cs="仿宋" w:hint="eastAsia"/>
              </w:rPr>
            </w:pPr>
            <w:r>
              <w:rPr>
                <w:rFonts w:ascii="仿宋" w:eastAsia="仿宋" w:hAnsi="仿宋" w:cs="仿宋" w:hint="eastAsia"/>
              </w:rPr>
              <w:t>提供大模型训练参数的配置，包括训练的超参数、数据集、训练的模型等等</w:t>
            </w:r>
          </w:p>
          <w:p w:rsidR="00757055" w:rsidRDefault="00000000">
            <w:pPr>
              <w:numPr>
                <w:ilvl w:val="0"/>
                <w:numId w:val="70"/>
              </w:numPr>
              <w:ind w:firstLine="420"/>
              <w:rPr>
                <w:rFonts w:ascii="仿宋" w:eastAsia="仿宋" w:hAnsi="仿宋" w:cs="仿宋" w:hint="eastAsia"/>
              </w:rPr>
            </w:pPr>
            <w:r>
              <w:rPr>
                <w:rFonts w:ascii="仿宋" w:eastAsia="仿宋" w:hAnsi="仿宋" w:cs="仿宋" w:hint="eastAsia"/>
              </w:rPr>
              <w:t>提供多种大模型的训练方法选择，包括增量预训练、指令监督微调、奖励模型训练、PPO 训练、DPO 训练、KTO 训练、ORPO 训练等等</w:t>
            </w:r>
          </w:p>
          <w:p w:rsidR="00757055" w:rsidRDefault="00000000">
            <w:pPr>
              <w:numPr>
                <w:ilvl w:val="0"/>
                <w:numId w:val="70"/>
              </w:numPr>
              <w:ind w:firstLine="420"/>
              <w:rPr>
                <w:rFonts w:ascii="仿宋" w:eastAsia="仿宋" w:hAnsi="仿宋" w:cs="仿宋" w:hint="eastAsia"/>
              </w:rPr>
            </w:pPr>
            <w:r>
              <w:rPr>
                <w:rFonts w:ascii="仿宋" w:eastAsia="仿宋" w:hAnsi="仿宋" w:cs="仿宋" w:hint="eastAsia"/>
              </w:rPr>
              <w:t>提供多种训练精度的选择，包括全参、</w:t>
            </w:r>
            <w:proofErr w:type="spellStart"/>
            <w:r>
              <w:rPr>
                <w:rFonts w:ascii="仿宋" w:eastAsia="仿宋" w:hAnsi="仿宋" w:cs="仿宋" w:hint="eastAsia"/>
              </w:rPr>
              <w:t>LoRA</w:t>
            </w:r>
            <w:proofErr w:type="spellEnd"/>
            <w:r>
              <w:rPr>
                <w:rFonts w:ascii="仿宋" w:eastAsia="仿宋" w:hAnsi="仿宋" w:cs="仿宋" w:hint="eastAsia"/>
              </w:rPr>
              <w:t>、</w:t>
            </w:r>
            <w:proofErr w:type="spellStart"/>
            <w:r>
              <w:rPr>
                <w:rFonts w:ascii="仿宋" w:eastAsia="仿宋" w:hAnsi="仿宋" w:cs="仿宋" w:hint="eastAsia"/>
              </w:rPr>
              <w:t>QLoRA</w:t>
            </w:r>
            <w:proofErr w:type="spellEnd"/>
            <w:r>
              <w:rPr>
                <w:rFonts w:ascii="仿宋" w:eastAsia="仿宋" w:hAnsi="仿宋" w:cs="仿宋" w:hint="eastAsia"/>
              </w:rPr>
              <w:t>等</w:t>
            </w:r>
          </w:p>
          <w:p w:rsidR="00757055" w:rsidRDefault="00000000">
            <w:pPr>
              <w:numPr>
                <w:ilvl w:val="0"/>
                <w:numId w:val="70"/>
              </w:numPr>
              <w:ind w:firstLine="420"/>
              <w:rPr>
                <w:rFonts w:ascii="仿宋" w:eastAsia="仿宋" w:hAnsi="仿宋" w:cs="仿宋" w:hint="eastAsia"/>
              </w:rPr>
            </w:pPr>
            <w:r>
              <w:rPr>
                <w:rFonts w:ascii="仿宋" w:eastAsia="仿宋" w:hAnsi="仿宋" w:cs="仿宋" w:hint="eastAsia"/>
              </w:rPr>
              <w:t>提供大模型训练任务的管理，包括任务的启动和停止、训练过程中日志的存储等</w:t>
            </w:r>
          </w:p>
          <w:p w:rsidR="00757055" w:rsidRDefault="00000000">
            <w:pPr>
              <w:numPr>
                <w:ilvl w:val="0"/>
                <w:numId w:val="69"/>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71"/>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71"/>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71"/>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71"/>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71"/>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69"/>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72"/>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72"/>
              </w:numPr>
              <w:ind w:firstLine="420"/>
              <w:rPr>
                <w:rFonts w:ascii="仿宋" w:eastAsia="仿宋" w:hAnsi="仿宋" w:cs="仿宋" w:hint="eastAsia"/>
              </w:rPr>
            </w:pPr>
            <w:r>
              <w:rPr>
                <w:rFonts w:ascii="仿宋" w:eastAsia="仿宋" w:hAnsi="仿宋" w:cs="仿宋" w:hint="eastAsia"/>
              </w:rPr>
              <w:lastRenderedPageBreak/>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大模型精调平台-LORA训练</w:t>
            </w:r>
          </w:p>
        </w:tc>
        <w:tc>
          <w:tcPr>
            <w:tcW w:w="6473" w:type="dxa"/>
            <w:vAlign w:val="center"/>
          </w:tcPr>
          <w:p w:rsidR="00757055" w:rsidRDefault="00000000">
            <w:pPr>
              <w:numPr>
                <w:ilvl w:val="0"/>
                <w:numId w:val="73"/>
              </w:numPr>
              <w:ind w:firstLine="420"/>
              <w:rPr>
                <w:rFonts w:ascii="仿宋" w:eastAsia="仿宋" w:hAnsi="仿宋" w:cs="仿宋" w:hint="eastAsia"/>
              </w:rPr>
            </w:pPr>
            <w:r>
              <w:rPr>
                <w:rFonts w:ascii="仿宋" w:eastAsia="仿宋" w:hAnsi="仿宋" w:cs="仿宋" w:hint="eastAsia"/>
              </w:rPr>
              <w:t>规格  S3_juno_LORATrain_v1.0</w:t>
            </w:r>
          </w:p>
          <w:p w:rsidR="00757055" w:rsidRDefault="00000000">
            <w:pPr>
              <w:numPr>
                <w:ilvl w:val="0"/>
                <w:numId w:val="73"/>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74"/>
              </w:numPr>
              <w:ind w:firstLine="420"/>
              <w:rPr>
                <w:rFonts w:ascii="仿宋" w:eastAsia="仿宋" w:hAnsi="仿宋" w:cs="仿宋" w:hint="eastAsia"/>
              </w:rPr>
            </w:pPr>
            <w:r>
              <w:rPr>
                <w:rFonts w:ascii="仿宋" w:eastAsia="仿宋" w:hAnsi="仿宋" w:cs="仿宋" w:hint="eastAsia"/>
              </w:rPr>
              <w:t>支持在不同训练阶段（增量预训练、有监督指令微调、强化学习）的lora训练方式</w:t>
            </w:r>
          </w:p>
          <w:p w:rsidR="00757055" w:rsidRDefault="00000000">
            <w:pPr>
              <w:numPr>
                <w:ilvl w:val="0"/>
                <w:numId w:val="73"/>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75"/>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75"/>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75"/>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75"/>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75"/>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73"/>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76"/>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76"/>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-4</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大模型精调平台-QLORA训练</w:t>
            </w:r>
          </w:p>
        </w:tc>
        <w:tc>
          <w:tcPr>
            <w:tcW w:w="6473" w:type="dxa"/>
            <w:vAlign w:val="center"/>
          </w:tcPr>
          <w:p w:rsidR="00757055" w:rsidRDefault="00000000">
            <w:pPr>
              <w:numPr>
                <w:ilvl w:val="0"/>
                <w:numId w:val="77"/>
              </w:numPr>
              <w:ind w:firstLine="420"/>
              <w:rPr>
                <w:rFonts w:ascii="仿宋" w:eastAsia="仿宋" w:hAnsi="仿宋" w:cs="仿宋" w:hint="eastAsia"/>
              </w:rPr>
            </w:pPr>
            <w:r>
              <w:rPr>
                <w:rFonts w:ascii="仿宋" w:eastAsia="仿宋" w:hAnsi="仿宋" w:cs="仿宋" w:hint="eastAsia"/>
              </w:rPr>
              <w:t>规格  S3_juno_QLORATrn_v1.0</w:t>
            </w:r>
          </w:p>
          <w:p w:rsidR="00757055" w:rsidRDefault="00000000">
            <w:pPr>
              <w:numPr>
                <w:ilvl w:val="0"/>
                <w:numId w:val="77"/>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78"/>
              </w:numPr>
              <w:ind w:firstLine="420"/>
              <w:rPr>
                <w:rFonts w:ascii="仿宋" w:eastAsia="仿宋" w:hAnsi="仿宋" w:cs="仿宋" w:hint="eastAsia"/>
              </w:rPr>
            </w:pPr>
            <w:r>
              <w:rPr>
                <w:rFonts w:ascii="仿宋" w:eastAsia="仿宋" w:hAnsi="仿宋" w:cs="仿宋" w:hint="eastAsia"/>
              </w:rPr>
              <w:t>支持在不同训练阶段（增量预训练、有监督指令微调、强化学习）的</w:t>
            </w:r>
            <w:proofErr w:type="spellStart"/>
            <w:r>
              <w:rPr>
                <w:rFonts w:ascii="仿宋" w:eastAsia="仿宋" w:hAnsi="仿宋" w:cs="仿宋" w:hint="eastAsia"/>
              </w:rPr>
              <w:t>Qlora</w:t>
            </w:r>
            <w:proofErr w:type="spellEnd"/>
            <w:r>
              <w:rPr>
                <w:rFonts w:ascii="仿宋" w:eastAsia="仿宋" w:hAnsi="仿宋" w:cs="仿宋" w:hint="eastAsia"/>
              </w:rPr>
              <w:t>训练方式</w:t>
            </w:r>
          </w:p>
          <w:p w:rsidR="00757055" w:rsidRDefault="00000000">
            <w:pPr>
              <w:numPr>
                <w:ilvl w:val="0"/>
                <w:numId w:val="77"/>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79"/>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79"/>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79"/>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79"/>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79"/>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77"/>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80"/>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80"/>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-5</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大模型精调平台-增量</w:t>
            </w:r>
            <w:proofErr w:type="gramStart"/>
            <w:r>
              <w:rPr>
                <w:rFonts w:ascii="仿宋" w:eastAsia="仿宋" w:hAnsi="仿宋" w:hint="eastAsia"/>
                <w:color w:val="000000"/>
                <w:szCs w:val="21"/>
              </w:rPr>
              <w:t>预训练</w:t>
            </w:r>
            <w:proofErr w:type="gramEnd"/>
          </w:p>
        </w:tc>
        <w:tc>
          <w:tcPr>
            <w:tcW w:w="6473" w:type="dxa"/>
            <w:vAlign w:val="center"/>
          </w:tcPr>
          <w:p w:rsidR="00757055" w:rsidRDefault="00000000">
            <w:pPr>
              <w:numPr>
                <w:ilvl w:val="0"/>
                <w:numId w:val="81"/>
              </w:numPr>
              <w:ind w:firstLine="420"/>
              <w:rPr>
                <w:rFonts w:ascii="仿宋" w:eastAsia="仿宋" w:hAnsi="仿宋" w:cs="仿宋" w:hint="eastAsia"/>
              </w:rPr>
            </w:pPr>
            <w:r>
              <w:rPr>
                <w:rFonts w:ascii="仿宋" w:eastAsia="仿宋" w:hAnsi="仿宋" w:cs="仿宋" w:hint="eastAsia"/>
              </w:rPr>
              <w:t>规格   S3_juno_PreTrain_v1.0</w:t>
            </w:r>
          </w:p>
          <w:p w:rsidR="00757055" w:rsidRDefault="00000000">
            <w:pPr>
              <w:numPr>
                <w:ilvl w:val="0"/>
                <w:numId w:val="81"/>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82"/>
              </w:numPr>
              <w:ind w:firstLine="420"/>
              <w:rPr>
                <w:rFonts w:ascii="仿宋" w:eastAsia="仿宋" w:hAnsi="仿宋" w:cs="仿宋" w:hint="eastAsia"/>
              </w:rPr>
            </w:pPr>
            <w:r>
              <w:rPr>
                <w:rFonts w:ascii="仿宋" w:eastAsia="仿宋" w:hAnsi="仿宋" w:cs="仿宋" w:hint="eastAsia"/>
              </w:rPr>
              <w:t>提供大模型全参增量</w:t>
            </w:r>
            <w:proofErr w:type="gramStart"/>
            <w:r>
              <w:rPr>
                <w:rFonts w:ascii="仿宋" w:eastAsia="仿宋" w:hAnsi="仿宋" w:cs="仿宋" w:hint="eastAsia"/>
              </w:rPr>
              <w:t>预训练</w:t>
            </w:r>
            <w:proofErr w:type="gramEnd"/>
            <w:r>
              <w:rPr>
                <w:rFonts w:ascii="仿宋" w:eastAsia="仿宋" w:hAnsi="仿宋" w:cs="仿宋" w:hint="eastAsia"/>
              </w:rPr>
              <w:t>的方法</w:t>
            </w:r>
          </w:p>
          <w:p w:rsidR="00757055" w:rsidRDefault="00000000">
            <w:pPr>
              <w:numPr>
                <w:ilvl w:val="0"/>
                <w:numId w:val="82"/>
              </w:numPr>
              <w:ind w:firstLine="420"/>
              <w:rPr>
                <w:rFonts w:ascii="仿宋" w:eastAsia="仿宋" w:hAnsi="仿宋" w:cs="仿宋" w:hint="eastAsia"/>
              </w:rPr>
            </w:pPr>
            <w:r>
              <w:rPr>
                <w:rFonts w:ascii="仿宋" w:eastAsia="仿宋" w:hAnsi="仿宋" w:cs="仿宋" w:hint="eastAsia"/>
              </w:rPr>
              <w:t>提供大模型</w:t>
            </w:r>
            <w:proofErr w:type="spellStart"/>
            <w:r>
              <w:rPr>
                <w:rFonts w:ascii="仿宋" w:eastAsia="仿宋" w:hAnsi="仿宋" w:cs="仿宋" w:hint="eastAsia"/>
              </w:rPr>
              <w:t>LoRA</w:t>
            </w:r>
            <w:proofErr w:type="spellEnd"/>
            <w:r>
              <w:rPr>
                <w:rFonts w:ascii="仿宋" w:eastAsia="仿宋" w:hAnsi="仿宋" w:cs="仿宋" w:hint="eastAsia"/>
              </w:rPr>
              <w:t>增量</w:t>
            </w:r>
            <w:proofErr w:type="gramStart"/>
            <w:r>
              <w:rPr>
                <w:rFonts w:ascii="仿宋" w:eastAsia="仿宋" w:hAnsi="仿宋" w:cs="仿宋" w:hint="eastAsia"/>
              </w:rPr>
              <w:t>预训练</w:t>
            </w:r>
            <w:proofErr w:type="gramEnd"/>
            <w:r>
              <w:rPr>
                <w:rFonts w:ascii="仿宋" w:eastAsia="仿宋" w:hAnsi="仿宋" w:cs="仿宋" w:hint="eastAsia"/>
              </w:rPr>
              <w:t>的方法</w:t>
            </w:r>
          </w:p>
          <w:p w:rsidR="00757055" w:rsidRDefault="00000000">
            <w:pPr>
              <w:numPr>
                <w:ilvl w:val="0"/>
                <w:numId w:val="82"/>
              </w:numPr>
              <w:ind w:firstLine="420"/>
              <w:rPr>
                <w:rFonts w:ascii="仿宋" w:eastAsia="仿宋" w:hAnsi="仿宋" w:cs="仿宋" w:hint="eastAsia"/>
              </w:rPr>
            </w:pPr>
            <w:r>
              <w:rPr>
                <w:rFonts w:ascii="仿宋" w:eastAsia="仿宋" w:hAnsi="仿宋" w:cs="仿宋" w:hint="eastAsia"/>
              </w:rPr>
              <w:t>提供大模型</w:t>
            </w:r>
            <w:proofErr w:type="spellStart"/>
            <w:r>
              <w:rPr>
                <w:rFonts w:ascii="仿宋" w:eastAsia="仿宋" w:hAnsi="仿宋" w:cs="仿宋" w:hint="eastAsia"/>
              </w:rPr>
              <w:t>QLoRA</w:t>
            </w:r>
            <w:proofErr w:type="spellEnd"/>
            <w:r>
              <w:rPr>
                <w:rFonts w:ascii="仿宋" w:eastAsia="仿宋" w:hAnsi="仿宋" w:cs="仿宋" w:hint="eastAsia"/>
              </w:rPr>
              <w:t>增量</w:t>
            </w:r>
            <w:proofErr w:type="gramStart"/>
            <w:r>
              <w:rPr>
                <w:rFonts w:ascii="仿宋" w:eastAsia="仿宋" w:hAnsi="仿宋" w:cs="仿宋" w:hint="eastAsia"/>
              </w:rPr>
              <w:t>预训练</w:t>
            </w:r>
            <w:proofErr w:type="gramEnd"/>
            <w:r>
              <w:rPr>
                <w:rFonts w:ascii="仿宋" w:eastAsia="仿宋" w:hAnsi="仿宋" w:cs="仿宋" w:hint="eastAsia"/>
              </w:rPr>
              <w:t>的方法</w:t>
            </w:r>
          </w:p>
          <w:p w:rsidR="00757055" w:rsidRDefault="00000000">
            <w:pPr>
              <w:numPr>
                <w:ilvl w:val="0"/>
                <w:numId w:val="81"/>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83"/>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83"/>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83"/>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83"/>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83"/>
              </w:numPr>
              <w:ind w:firstLine="420"/>
              <w:rPr>
                <w:rFonts w:ascii="仿宋" w:eastAsia="仿宋" w:hAnsi="仿宋" w:cs="仿宋" w:hint="eastAsia"/>
              </w:rPr>
            </w:pPr>
            <w:r>
              <w:rPr>
                <w:rFonts w:ascii="仿宋" w:eastAsia="仿宋" w:hAnsi="仿宋" w:cs="仿宋" w:hint="eastAsia"/>
              </w:rPr>
              <w:lastRenderedPageBreak/>
              <w:t>问题要求在12小时内响应，24小时内提供解决方案。</w:t>
            </w:r>
          </w:p>
          <w:p w:rsidR="00757055" w:rsidRDefault="00000000">
            <w:pPr>
              <w:numPr>
                <w:ilvl w:val="0"/>
                <w:numId w:val="81"/>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84"/>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84"/>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-6</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大模型精调平台-强化学习（PPO、DPO）</w:t>
            </w:r>
          </w:p>
        </w:tc>
        <w:tc>
          <w:tcPr>
            <w:tcW w:w="6473" w:type="dxa"/>
            <w:vAlign w:val="center"/>
          </w:tcPr>
          <w:p w:rsidR="00757055" w:rsidRDefault="00000000">
            <w:pPr>
              <w:numPr>
                <w:ilvl w:val="0"/>
                <w:numId w:val="85"/>
              </w:numPr>
              <w:ind w:firstLine="420"/>
              <w:rPr>
                <w:rFonts w:ascii="仿宋" w:eastAsia="仿宋" w:hAnsi="仿宋" w:cs="仿宋" w:hint="eastAsia"/>
              </w:rPr>
            </w:pPr>
            <w:r>
              <w:rPr>
                <w:rFonts w:ascii="仿宋" w:eastAsia="仿宋" w:hAnsi="仿宋" w:cs="仿宋" w:hint="eastAsia"/>
              </w:rPr>
              <w:t>规格   S3_juno_RLTrain_v1.0</w:t>
            </w:r>
          </w:p>
          <w:p w:rsidR="00757055" w:rsidRDefault="00000000">
            <w:pPr>
              <w:numPr>
                <w:ilvl w:val="0"/>
                <w:numId w:val="85"/>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86"/>
              </w:numPr>
              <w:ind w:firstLine="420"/>
              <w:rPr>
                <w:rFonts w:ascii="仿宋" w:eastAsia="仿宋" w:hAnsi="仿宋" w:cs="仿宋" w:hint="eastAsia"/>
              </w:rPr>
            </w:pPr>
            <w:r>
              <w:rPr>
                <w:rFonts w:ascii="仿宋" w:eastAsia="仿宋" w:hAnsi="仿宋" w:cs="仿宋" w:hint="eastAsia"/>
              </w:rPr>
              <w:t>提供PPO(Proximal Policy Optimization)的强化学习训练方法</w:t>
            </w:r>
          </w:p>
          <w:p w:rsidR="00757055" w:rsidRDefault="00000000">
            <w:pPr>
              <w:numPr>
                <w:ilvl w:val="0"/>
                <w:numId w:val="86"/>
              </w:numPr>
              <w:ind w:firstLine="420"/>
              <w:rPr>
                <w:rFonts w:ascii="仿宋" w:eastAsia="仿宋" w:hAnsi="仿宋" w:cs="仿宋" w:hint="eastAsia"/>
              </w:rPr>
            </w:pPr>
            <w:r>
              <w:rPr>
                <w:rFonts w:ascii="仿宋" w:eastAsia="仿宋" w:hAnsi="仿宋" w:cs="仿宋" w:hint="eastAsia"/>
              </w:rPr>
              <w:t>提供DPO(Decision-Policy Optimization)的强化学习训练方法</w:t>
            </w:r>
          </w:p>
          <w:p w:rsidR="00757055" w:rsidRDefault="00000000">
            <w:pPr>
              <w:numPr>
                <w:ilvl w:val="0"/>
                <w:numId w:val="86"/>
              </w:numPr>
              <w:ind w:firstLine="420"/>
              <w:rPr>
                <w:rFonts w:ascii="仿宋" w:eastAsia="仿宋" w:hAnsi="仿宋" w:cs="仿宋" w:hint="eastAsia"/>
              </w:rPr>
            </w:pPr>
            <w:r>
              <w:rPr>
                <w:rFonts w:ascii="仿宋" w:eastAsia="仿宋" w:hAnsi="仿宋" w:cs="仿宋" w:hint="eastAsia"/>
              </w:rPr>
              <w:t>提供KTO(Knowledge Transfer Optimization)的强化学习训练方法</w:t>
            </w:r>
          </w:p>
          <w:p w:rsidR="00757055" w:rsidRDefault="00000000">
            <w:pPr>
              <w:numPr>
                <w:ilvl w:val="0"/>
                <w:numId w:val="86"/>
              </w:numPr>
              <w:ind w:firstLine="420"/>
              <w:rPr>
                <w:rFonts w:ascii="仿宋" w:eastAsia="仿宋" w:hAnsi="仿宋" w:cs="仿宋" w:hint="eastAsia"/>
              </w:rPr>
            </w:pPr>
            <w:r>
              <w:rPr>
                <w:rFonts w:ascii="仿宋" w:eastAsia="仿宋" w:hAnsi="仿宋" w:cs="仿宋" w:hint="eastAsia"/>
              </w:rPr>
              <w:t>提供ORPO(Off-Policy Reinforcement Learning with Optimized Policy)的强化学习训练方法</w:t>
            </w:r>
          </w:p>
          <w:p w:rsidR="00757055" w:rsidRDefault="00000000">
            <w:pPr>
              <w:numPr>
                <w:ilvl w:val="0"/>
                <w:numId w:val="86"/>
              </w:numPr>
              <w:ind w:firstLine="420"/>
              <w:rPr>
                <w:rFonts w:ascii="仿宋" w:eastAsia="仿宋" w:hAnsi="仿宋" w:cs="仿宋" w:hint="eastAsia"/>
              </w:rPr>
            </w:pPr>
            <w:r>
              <w:rPr>
                <w:rFonts w:ascii="仿宋" w:eastAsia="仿宋" w:hAnsi="仿宋" w:cs="仿宋" w:hint="eastAsia"/>
              </w:rPr>
              <w:t>提供不同的训练方法和训练精度的组合</w:t>
            </w:r>
          </w:p>
          <w:p w:rsidR="00757055" w:rsidRDefault="00000000">
            <w:pPr>
              <w:numPr>
                <w:ilvl w:val="0"/>
                <w:numId w:val="85"/>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87"/>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87"/>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87"/>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87"/>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87"/>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85"/>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88"/>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88"/>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-7</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大模型精调平台-模型评估</w:t>
            </w:r>
          </w:p>
        </w:tc>
        <w:tc>
          <w:tcPr>
            <w:tcW w:w="6473" w:type="dxa"/>
            <w:vAlign w:val="center"/>
          </w:tcPr>
          <w:p w:rsidR="00757055" w:rsidRDefault="00000000">
            <w:pPr>
              <w:numPr>
                <w:ilvl w:val="0"/>
                <w:numId w:val="89"/>
              </w:numPr>
              <w:ind w:firstLine="420"/>
              <w:rPr>
                <w:rFonts w:ascii="仿宋" w:eastAsia="仿宋" w:hAnsi="仿宋" w:cs="仿宋" w:hint="eastAsia"/>
              </w:rPr>
            </w:pPr>
            <w:r>
              <w:rPr>
                <w:rFonts w:ascii="仿宋" w:eastAsia="仿宋" w:hAnsi="仿宋" w:cs="仿宋" w:hint="eastAsia"/>
              </w:rPr>
              <w:t>规格   S3_juno_EvalMod_v1.0</w:t>
            </w:r>
          </w:p>
          <w:p w:rsidR="00757055" w:rsidRDefault="00000000">
            <w:pPr>
              <w:numPr>
                <w:ilvl w:val="0"/>
                <w:numId w:val="89"/>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90"/>
              </w:numPr>
              <w:ind w:firstLine="420"/>
              <w:rPr>
                <w:rFonts w:ascii="仿宋" w:eastAsia="仿宋" w:hAnsi="仿宋" w:cs="仿宋" w:hint="eastAsia"/>
              </w:rPr>
            </w:pPr>
            <w:r>
              <w:rPr>
                <w:rFonts w:ascii="仿宋" w:eastAsia="仿宋" w:hAnsi="仿宋" w:cs="仿宋" w:hint="eastAsia"/>
              </w:rPr>
              <w:t>提供模型通用能力的评测。</w:t>
            </w:r>
          </w:p>
          <w:p w:rsidR="00757055" w:rsidRDefault="00000000">
            <w:pPr>
              <w:numPr>
                <w:ilvl w:val="0"/>
                <w:numId w:val="90"/>
              </w:numPr>
              <w:ind w:firstLine="420"/>
              <w:rPr>
                <w:rFonts w:ascii="仿宋" w:eastAsia="仿宋" w:hAnsi="仿宋" w:cs="仿宋" w:hint="eastAsia"/>
              </w:rPr>
            </w:pPr>
            <w:r>
              <w:rPr>
                <w:rFonts w:ascii="仿宋" w:eastAsia="仿宋" w:hAnsi="仿宋" w:cs="仿宋" w:hint="eastAsia"/>
              </w:rPr>
              <w:t>提供上传的自定义业务数据，进行模型在业务能力上的评测。</w:t>
            </w:r>
          </w:p>
          <w:p w:rsidR="00757055" w:rsidRDefault="00000000">
            <w:pPr>
              <w:numPr>
                <w:ilvl w:val="0"/>
                <w:numId w:val="89"/>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91"/>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91"/>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91"/>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91"/>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91"/>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89"/>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92"/>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92"/>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-8</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w:t>
            </w:r>
            <w:r>
              <w:rPr>
                <w:rFonts w:ascii="仿宋" w:eastAsia="仿宋" w:hAnsi="仿宋" w:hint="eastAsia"/>
                <w:color w:val="000000"/>
                <w:szCs w:val="21"/>
              </w:rPr>
              <w:lastRenderedPageBreak/>
              <w:t>发实践平台-知识库创建\删除</w:t>
            </w:r>
          </w:p>
        </w:tc>
        <w:tc>
          <w:tcPr>
            <w:tcW w:w="6473" w:type="dxa"/>
            <w:vAlign w:val="center"/>
          </w:tcPr>
          <w:p w:rsidR="00757055" w:rsidRDefault="00000000">
            <w:pPr>
              <w:numPr>
                <w:ilvl w:val="0"/>
                <w:numId w:val="93"/>
              </w:numPr>
              <w:ind w:firstLine="420"/>
              <w:rPr>
                <w:rFonts w:ascii="仿宋" w:eastAsia="仿宋" w:hAnsi="仿宋" w:cs="仿宋" w:hint="eastAsia"/>
              </w:rPr>
            </w:pPr>
            <w:r>
              <w:rPr>
                <w:rFonts w:ascii="仿宋" w:eastAsia="仿宋" w:hAnsi="仿宋" w:cs="仿宋" w:hint="eastAsia"/>
              </w:rPr>
              <w:lastRenderedPageBreak/>
              <w:t>规格   S3_butterfly_KBCreate_v1.0</w:t>
            </w:r>
          </w:p>
          <w:p w:rsidR="00757055" w:rsidRDefault="00000000">
            <w:pPr>
              <w:numPr>
                <w:ilvl w:val="0"/>
                <w:numId w:val="93"/>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94"/>
              </w:numPr>
              <w:ind w:firstLine="420"/>
              <w:rPr>
                <w:rFonts w:ascii="仿宋" w:eastAsia="仿宋" w:hAnsi="仿宋" w:cs="仿宋" w:hint="eastAsia"/>
              </w:rPr>
            </w:pPr>
            <w:r>
              <w:rPr>
                <w:rFonts w:ascii="仿宋" w:eastAsia="仿宋" w:hAnsi="仿宋" w:cs="仿宋" w:hint="eastAsia"/>
              </w:rPr>
              <w:lastRenderedPageBreak/>
              <w:t>支持知识库点击创建和点击删除</w:t>
            </w:r>
          </w:p>
          <w:p w:rsidR="00757055" w:rsidRDefault="00000000">
            <w:pPr>
              <w:numPr>
                <w:ilvl w:val="0"/>
                <w:numId w:val="94"/>
              </w:numPr>
              <w:ind w:firstLine="420"/>
              <w:rPr>
                <w:rFonts w:ascii="仿宋" w:eastAsia="仿宋" w:hAnsi="仿宋" w:cs="仿宋" w:hint="eastAsia"/>
              </w:rPr>
            </w:pPr>
            <w:r>
              <w:rPr>
                <w:rFonts w:ascii="仿宋" w:eastAsia="仿宋" w:hAnsi="仿宋" w:cs="仿宋" w:hint="eastAsia"/>
              </w:rPr>
              <w:t>支持知识库配置，选择上传的知识库类型包括PDF、CSV、Text、Word、Markdown等</w:t>
            </w:r>
          </w:p>
          <w:p w:rsidR="00757055" w:rsidRDefault="00000000">
            <w:pPr>
              <w:numPr>
                <w:ilvl w:val="0"/>
                <w:numId w:val="94"/>
              </w:numPr>
              <w:ind w:firstLine="420"/>
              <w:rPr>
                <w:rFonts w:ascii="仿宋" w:eastAsia="仿宋" w:hAnsi="仿宋" w:cs="仿宋" w:hint="eastAsia"/>
              </w:rPr>
            </w:pPr>
            <w:r>
              <w:rPr>
                <w:rFonts w:ascii="仿宋" w:eastAsia="仿宋" w:hAnsi="仿宋" w:cs="仿宋" w:hint="eastAsia"/>
              </w:rPr>
              <w:t>支持上</w:t>
            </w:r>
            <w:proofErr w:type="gramStart"/>
            <w:r>
              <w:rPr>
                <w:rFonts w:ascii="仿宋" w:eastAsia="仿宋" w:hAnsi="仿宋" w:cs="仿宋" w:hint="eastAsia"/>
              </w:rPr>
              <w:t>传知识</w:t>
            </w:r>
            <w:proofErr w:type="gramEnd"/>
            <w:r>
              <w:rPr>
                <w:rFonts w:ascii="仿宋" w:eastAsia="仿宋" w:hAnsi="仿宋" w:cs="仿宋" w:hint="eastAsia"/>
              </w:rPr>
              <w:t>自动切片、自定义切片、分隔符切片，并支持查看文档切片进度+向量化状态</w:t>
            </w:r>
          </w:p>
          <w:p w:rsidR="00757055" w:rsidRDefault="00000000">
            <w:pPr>
              <w:numPr>
                <w:ilvl w:val="0"/>
                <w:numId w:val="94"/>
              </w:numPr>
              <w:ind w:firstLine="420"/>
              <w:rPr>
                <w:rFonts w:ascii="仿宋" w:eastAsia="仿宋" w:hAnsi="仿宋" w:cs="仿宋" w:hint="eastAsia"/>
              </w:rPr>
            </w:pPr>
            <w:r>
              <w:rPr>
                <w:rFonts w:ascii="仿宋" w:eastAsia="仿宋" w:hAnsi="仿宋" w:cs="仿宋" w:hint="eastAsia"/>
              </w:rPr>
              <w:t>支持点击查看切片后的知识详情</w:t>
            </w:r>
          </w:p>
          <w:p w:rsidR="00757055" w:rsidRDefault="00000000">
            <w:pPr>
              <w:numPr>
                <w:ilvl w:val="0"/>
                <w:numId w:val="94"/>
              </w:numPr>
              <w:ind w:firstLine="420"/>
              <w:rPr>
                <w:rFonts w:ascii="仿宋" w:eastAsia="仿宋" w:hAnsi="仿宋" w:cs="仿宋" w:hint="eastAsia"/>
              </w:rPr>
            </w:pPr>
            <w:r>
              <w:rPr>
                <w:rFonts w:ascii="仿宋" w:eastAsia="仿宋" w:hAnsi="仿宋" w:cs="仿宋" w:hint="eastAsia"/>
              </w:rPr>
              <w:t>支持自定义知识库嵌入参数（</w:t>
            </w:r>
            <w:proofErr w:type="spellStart"/>
            <w:r>
              <w:rPr>
                <w:rFonts w:ascii="仿宋" w:eastAsia="仿宋" w:hAnsi="仿宋" w:cs="仿宋" w:hint="eastAsia"/>
              </w:rPr>
              <w:t>TopK</w:t>
            </w:r>
            <w:proofErr w:type="spellEnd"/>
            <w:r>
              <w:rPr>
                <w:rFonts w:ascii="仿宋" w:eastAsia="仿宋" w:hAnsi="仿宋" w:cs="仿宋" w:hint="eastAsia"/>
              </w:rPr>
              <w:t>、召回参数、模型选择、块大小等），默认支持text2vec-large-chinese模型</w:t>
            </w:r>
          </w:p>
          <w:p w:rsidR="00757055" w:rsidRDefault="00000000">
            <w:pPr>
              <w:numPr>
                <w:ilvl w:val="0"/>
                <w:numId w:val="94"/>
              </w:numPr>
              <w:ind w:firstLine="420"/>
              <w:rPr>
                <w:rFonts w:ascii="仿宋" w:eastAsia="仿宋" w:hAnsi="仿宋" w:cs="仿宋" w:hint="eastAsia"/>
              </w:rPr>
            </w:pPr>
            <w:r>
              <w:rPr>
                <w:rFonts w:ascii="仿宋" w:eastAsia="仿宋" w:hAnsi="仿宋" w:cs="仿宋" w:hint="eastAsia"/>
              </w:rPr>
              <w:t>支持的Embedding参数，包括top-k、召回分数</w:t>
            </w:r>
            <w:proofErr w:type="spellStart"/>
            <w:r>
              <w:rPr>
                <w:rFonts w:ascii="仿宋" w:eastAsia="仿宋" w:hAnsi="仿宋" w:cs="仿宋" w:hint="eastAsia"/>
              </w:rPr>
              <w:t>recall_score</w:t>
            </w:r>
            <w:proofErr w:type="spellEnd"/>
            <w:r>
              <w:rPr>
                <w:rFonts w:ascii="仿宋" w:eastAsia="仿宋" w:hAnsi="仿宋" w:cs="仿宋" w:hint="eastAsia"/>
              </w:rPr>
              <w:t>、召回类型</w:t>
            </w:r>
            <w:proofErr w:type="spellStart"/>
            <w:r>
              <w:rPr>
                <w:rFonts w:ascii="仿宋" w:eastAsia="仿宋" w:hAnsi="仿宋" w:cs="仿宋" w:hint="eastAsia"/>
              </w:rPr>
              <w:t>recall_type</w:t>
            </w:r>
            <w:proofErr w:type="spellEnd"/>
            <w:r>
              <w:rPr>
                <w:rFonts w:ascii="仿宋" w:eastAsia="仿宋" w:hAnsi="仿宋" w:cs="仿宋" w:hint="eastAsia"/>
              </w:rPr>
              <w:t>: top-k、模型model、块大小</w:t>
            </w:r>
            <w:proofErr w:type="spellStart"/>
            <w:r>
              <w:rPr>
                <w:rFonts w:ascii="仿宋" w:eastAsia="仿宋" w:hAnsi="仿宋" w:cs="仿宋" w:hint="eastAsia"/>
              </w:rPr>
              <w:t>chunk_size</w:t>
            </w:r>
            <w:proofErr w:type="spellEnd"/>
            <w:r>
              <w:rPr>
                <w:rFonts w:ascii="仿宋" w:eastAsia="仿宋" w:hAnsi="仿宋" w:cs="仿宋" w:hint="eastAsia"/>
              </w:rPr>
              <w:t>、块重叠</w:t>
            </w:r>
            <w:proofErr w:type="spellStart"/>
            <w:r>
              <w:rPr>
                <w:rFonts w:ascii="仿宋" w:eastAsia="仿宋" w:hAnsi="仿宋" w:cs="仿宋" w:hint="eastAsia"/>
              </w:rPr>
              <w:t>chunk_overlap</w:t>
            </w:r>
            <w:proofErr w:type="spellEnd"/>
          </w:p>
          <w:p w:rsidR="00757055" w:rsidRDefault="00000000">
            <w:pPr>
              <w:numPr>
                <w:ilvl w:val="0"/>
                <w:numId w:val="94"/>
              </w:numPr>
              <w:ind w:firstLine="420"/>
              <w:rPr>
                <w:rFonts w:ascii="仿宋" w:eastAsia="仿宋" w:hAnsi="仿宋" w:cs="仿宋" w:hint="eastAsia"/>
              </w:rPr>
            </w:pPr>
            <w:r>
              <w:rPr>
                <w:rFonts w:ascii="仿宋" w:eastAsia="仿宋" w:hAnsi="仿宋" w:cs="仿宋" w:hint="eastAsia"/>
              </w:rPr>
              <w:t>支持知识库配置提示词Prompt参数，包括场景Scene、模板Template、最大令牌</w:t>
            </w:r>
            <w:proofErr w:type="spellStart"/>
            <w:r>
              <w:rPr>
                <w:rFonts w:ascii="仿宋" w:eastAsia="仿宋" w:hAnsi="仿宋" w:cs="仿宋" w:hint="eastAsia"/>
              </w:rPr>
              <w:t>max_token</w:t>
            </w:r>
            <w:proofErr w:type="spellEnd"/>
          </w:p>
          <w:p w:rsidR="00757055" w:rsidRDefault="00000000">
            <w:pPr>
              <w:numPr>
                <w:ilvl w:val="0"/>
                <w:numId w:val="94"/>
              </w:numPr>
              <w:ind w:firstLine="420"/>
              <w:rPr>
                <w:rFonts w:ascii="仿宋" w:eastAsia="仿宋" w:hAnsi="仿宋" w:cs="仿宋" w:hint="eastAsia"/>
              </w:rPr>
            </w:pPr>
            <w:r>
              <w:rPr>
                <w:rFonts w:ascii="仿宋" w:eastAsia="仿宋" w:hAnsi="仿宋" w:cs="仿宋" w:hint="eastAsia"/>
              </w:rPr>
              <w:t>支持文档上传时配置文档总结Summary参数</w:t>
            </w:r>
          </w:p>
          <w:p w:rsidR="00757055" w:rsidRDefault="00000000">
            <w:pPr>
              <w:numPr>
                <w:ilvl w:val="0"/>
                <w:numId w:val="93"/>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95"/>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95"/>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95"/>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95"/>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95"/>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93"/>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96"/>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96"/>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-9</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大模型应用开发实践平台-多文本格式解析</w:t>
            </w:r>
          </w:p>
        </w:tc>
        <w:tc>
          <w:tcPr>
            <w:tcW w:w="6473" w:type="dxa"/>
            <w:vAlign w:val="center"/>
          </w:tcPr>
          <w:p w:rsidR="00757055" w:rsidRDefault="00000000">
            <w:pPr>
              <w:numPr>
                <w:ilvl w:val="0"/>
                <w:numId w:val="97"/>
              </w:numPr>
              <w:ind w:firstLine="420"/>
              <w:rPr>
                <w:rFonts w:ascii="仿宋" w:eastAsia="仿宋" w:hAnsi="仿宋" w:cs="仿宋" w:hint="eastAsia"/>
              </w:rPr>
            </w:pPr>
            <w:r>
              <w:rPr>
                <w:rFonts w:ascii="仿宋" w:eastAsia="仿宋" w:hAnsi="仿宋" w:cs="仿宋" w:hint="eastAsia"/>
              </w:rPr>
              <w:t>规格   S3_butterfly_TxtParse_v1.0</w:t>
            </w:r>
          </w:p>
          <w:p w:rsidR="00757055" w:rsidRDefault="00000000">
            <w:pPr>
              <w:numPr>
                <w:ilvl w:val="0"/>
                <w:numId w:val="97"/>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98"/>
              </w:numPr>
              <w:ind w:firstLine="420"/>
              <w:rPr>
                <w:rFonts w:ascii="仿宋" w:eastAsia="仿宋" w:hAnsi="仿宋" w:cs="仿宋" w:hint="eastAsia"/>
              </w:rPr>
            </w:pPr>
            <w:r>
              <w:rPr>
                <w:rFonts w:ascii="仿宋" w:eastAsia="仿宋" w:hAnsi="仿宋" w:cs="仿宋" w:hint="eastAsia"/>
              </w:rPr>
              <w:t>支持结构化文档解析，包括csv、</w:t>
            </w:r>
            <w:proofErr w:type="spellStart"/>
            <w:r>
              <w:rPr>
                <w:rFonts w:ascii="仿宋" w:eastAsia="仿宋" w:hAnsi="仿宋" w:cs="仿宋" w:hint="eastAsia"/>
              </w:rPr>
              <w:t>json</w:t>
            </w:r>
            <w:proofErr w:type="spellEnd"/>
          </w:p>
          <w:p w:rsidR="00757055" w:rsidRDefault="00000000">
            <w:pPr>
              <w:numPr>
                <w:ilvl w:val="0"/>
                <w:numId w:val="98"/>
              </w:numPr>
              <w:ind w:firstLine="420"/>
              <w:rPr>
                <w:rFonts w:ascii="仿宋" w:eastAsia="仿宋" w:hAnsi="仿宋" w:cs="仿宋" w:hint="eastAsia"/>
              </w:rPr>
            </w:pPr>
            <w:r>
              <w:rPr>
                <w:rFonts w:ascii="仿宋" w:eastAsia="仿宋" w:hAnsi="仿宋" w:cs="仿宋" w:hint="eastAsia"/>
              </w:rPr>
              <w:t>支持非结构化文档解析，包括docx、doc、pdf、ppt、</w:t>
            </w:r>
          </w:p>
          <w:p w:rsidR="00757055" w:rsidRDefault="00000000">
            <w:pPr>
              <w:numPr>
                <w:ilvl w:val="0"/>
                <w:numId w:val="98"/>
              </w:numPr>
              <w:ind w:firstLine="420"/>
              <w:rPr>
                <w:rFonts w:ascii="仿宋" w:eastAsia="仿宋" w:hAnsi="仿宋" w:cs="仿宋" w:hint="eastAsia"/>
              </w:rPr>
            </w:pPr>
            <w:r>
              <w:rPr>
                <w:rFonts w:ascii="仿宋" w:eastAsia="仿宋" w:hAnsi="仿宋" w:cs="仿宋" w:hint="eastAsia"/>
              </w:rPr>
              <w:t>提供文本清洗和预处理功能</w:t>
            </w:r>
          </w:p>
          <w:p w:rsidR="00757055" w:rsidRDefault="00000000">
            <w:pPr>
              <w:numPr>
                <w:ilvl w:val="0"/>
                <w:numId w:val="98"/>
              </w:numPr>
              <w:ind w:firstLine="420"/>
              <w:rPr>
                <w:rFonts w:ascii="仿宋" w:eastAsia="仿宋" w:hAnsi="仿宋" w:cs="仿宋" w:hint="eastAsia"/>
              </w:rPr>
            </w:pPr>
            <w:r>
              <w:rPr>
                <w:rFonts w:ascii="仿宋" w:eastAsia="仿宋" w:hAnsi="仿宋" w:cs="仿宋" w:hint="eastAsia"/>
              </w:rPr>
              <w:t>提供多语言文档解析能力，支持国际化文本处理。</w:t>
            </w:r>
          </w:p>
          <w:p w:rsidR="00757055" w:rsidRDefault="00000000">
            <w:pPr>
              <w:numPr>
                <w:ilvl w:val="0"/>
                <w:numId w:val="97"/>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99"/>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99"/>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99"/>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99"/>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99"/>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97"/>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00"/>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00"/>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-10</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w:t>
            </w:r>
            <w:r>
              <w:rPr>
                <w:rFonts w:ascii="仿宋" w:eastAsia="仿宋" w:hAnsi="仿宋" w:hint="eastAsia"/>
                <w:color w:val="000000"/>
                <w:szCs w:val="21"/>
              </w:rPr>
              <w:lastRenderedPageBreak/>
              <w:t>发实践平台-数据资源切片</w:t>
            </w:r>
          </w:p>
        </w:tc>
        <w:tc>
          <w:tcPr>
            <w:tcW w:w="6473" w:type="dxa"/>
            <w:vAlign w:val="center"/>
          </w:tcPr>
          <w:p w:rsidR="00757055" w:rsidRDefault="00000000">
            <w:pPr>
              <w:numPr>
                <w:ilvl w:val="0"/>
                <w:numId w:val="101"/>
              </w:numPr>
              <w:ind w:firstLine="420"/>
              <w:rPr>
                <w:rFonts w:ascii="仿宋" w:eastAsia="仿宋" w:hAnsi="仿宋" w:cs="仿宋" w:hint="eastAsia"/>
              </w:rPr>
            </w:pPr>
            <w:r>
              <w:rPr>
                <w:rFonts w:ascii="仿宋" w:eastAsia="仿宋" w:hAnsi="仿宋" w:cs="仿宋" w:hint="eastAsia"/>
              </w:rPr>
              <w:lastRenderedPageBreak/>
              <w:t>规格   S3_butterfly_DataSlice_v1.0</w:t>
            </w:r>
          </w:p>
          <w:p w:rsidR="00757055" w:rsidRDefault="00000000">
            <w:pPr>
              <w:numPr>
                <w:ilvl w:val="0"/>
                <w:numId w:val="101"/>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02"/>
              </w:numPr>
              <w:ind w:firstLine="420"/>
              <w:rPr>
                <w:rFonts w:ascii="仿宋" w:eastAsia="仿宋" w:hAnsi="仿宋" w:cs="仿宋" w:hint="eastAsia"/>
              </w:rPr>
            </w:pPr>
            <w:r>
              <w:rPr>
                <w:rFonts w:ascii="仿宋" w:eastAsia="仿宋" w:hAnsi="仿宋" w:cs="仿宋" w:hint="eastAsia"/>
              </w:rPr>
              <w:lastRenderedPageBreak/>
              <w:t>支持数据资源自动切片功能</w:t>
            </w:r>
          </w:p>
          <w:p w:rsidR="00757055" w:rsidRDefault="00000000">
            <w:pPr>
              <w:numPr>
                <w:ilvl w:val="0"/>
                <w:numId w:val="102"/>
              </w:numPr>
              <w:ind w:firstLine="420"/>
              <w:rPr>
                <w:rFonts w:ascii="仿宋" w:eastAsia="仿宋" w:hAnsi="仿宋" w:cs="仿宋" w:hint="eastAsia"/>
              </w:rPr>
            </w:pPr>
            <w:r>
              <w:rPr>
                <w:rFonts w:ascii="仿宋" w:eastAsia="仿宋" w:hAnsi="仿宋" w:cs="仿宋" w:hint="eastAsia"/>
              </w:rPr>
              <w:t>支持数据资源自定义切片功能，可自定义切片长度、分割符等</w:t>
            </w:r>
          </w:p>
          <w:p w:rsidR="00757055" w:rsidRDefault="00000000">
            <w:pPr>
              <w:numPr>
                <w:ilvl w:val="0"/>
                <w:numId w:val="102"/>
              </w:numPr>
              <w:ind w:firstLine="420"/>
              <w:rPr>
                <w:rFonts w:ascii="仿宋" w:eastAsia="仿宋" w:hAnsi="仿宋" w:cs="仿宋" w:hint="eastAsia"/>
              </w:rPr>
            </w:pPr>
            <w:r>
              <w:rPr>
                <w:rFonts w:ascii="仿宋" w:eastAsia="仿宋" w:hAnsi="仿宋" w:cs="仿宋" w:hint="eastAsia"/>
              </w:rPr>
              <w:t>提供数据切片的合并功能</w:t>
            </w:r>
          </w:p>
          <w:p w:rsidR="00757055" w:rsidRDefault="00000000">
            <w:pPr>
              <w:numPr>
                <w:ilvl w:val="0"/>
                <w:numId w:val="101"/>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03"/>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03"/>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03"/>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03"/>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03"/>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01"/>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04"/>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04"/>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-11</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大模型应用开发实践平台-自定义知识库嵌入参数</w:t>
            </w:r>
          </w:p>
        </w:tc>
        <w:tc>
          <w:tcPr>
            <w:tcW w:w="6473" w:type="dxa"/>
            <w:vAlign w:val="center"/>
          </w:tcPr>
          <w:p w:rsidR="00757055" w:rsidRDefault="00000000">
            <w:pPr>
              <w:numPr>
                <w:ilvl w:val="0"/>
                <w:numId w:val="105"/>
              </w:numPr>
              <w:ind w:firstLine="420"/>
              <w:rPr>
                <w:rFonts w:ascii="仿宋" w:eastAsia="仿宋" w:hAnsi="仿宋" w:cs="仿宋" w:hint="eastAsia"/>
              </w:rPr>
            </w:pPr>
            <w:r>
              <w:rPr>
                <w:rFonts w:ascii="仿宋" w:eastAsia="仿宋" w:hAnsi="仿宋" w:cs="仿宋" w:hint="eastAsia"/>
              </w:rPr>
              <w:t>规格   S3_butterfly_KBEmbed_v1.0</w:t>
            </w:r>
          </w:p>
          <w:p w:rsidR="00757055" w:rsidRDefault="00000000">
            <w:pPr>
              <w:numPr>
                <w:ilvl w:val="0"/>
                <w:numId w:val="105"/>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06"/>
              </w:numPr>
              <w:ind w:firstLine="420"/>
              <w:rPr>
                <w:rFonts w:ascii="仿宋" w:eastAsia="仿宋" w:hAnsi="仿宋" w:cs="仿宋" w:hint="eastAsia"/>
              </w:rPr>
            </w:pPr>
            <w:r>
              <w:rPr>
                <w:rFonts w:ascii="仿宋" w:eastAsia="仿宋" w:hAnsi="仿宋" w:cs="仿宋" w:hint="eastAsia"/>
              </w:rPr>
              <w:t>支持自定义知识库嵌入模型选择</w:t>
            </w:r>
          </w:p>
          <w:p w:rsidR="00757055" w:rsidRDefault="00000000">
            <w:pPr>
              <w:numPr>
                <w:ilvl w:val="0"/>
                <w:numId w:val="106"/>
              </w:numPr>
              <w:ind w:firstLine="420"/>
              <w:rPr>
                <w:rFonts w:ascii="仿宋" w:eastAsia="仿宋" w:hAnsi="仿宋" w:cs="仿宋" w:hint="eastAsia"/>
              </w:rPr>
            </w:pPr>
            <w:r>
              <w:rPr>
                <w:rFonts w:ascii="仿宋" w:eastAsia="仿宋" w:hAnsi="仿宋" w:cs="仿宋" w:hint="eastAsia"/>
              </w:rPr>
              <w:t>支持嵌入模型参数设置</w:t>
            </w:r>
          </w:p>
          <w:p w:rsidR="00757055" w:rsidRDefault="00000000">
            <w:pPr>
              <w:numPr>
                <w:ilvl w:val="0"/>
                <w:numId w:val="105"/>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07"/>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07"/>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07"/>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07"/>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07"/>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05"/>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08"/>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08"/>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-12</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大模型应用开发实践平台-多向量数据库</w:t>
            </w:r>
          </w:p>
        </w:tc>
        <w:tc>
          <w:tcPr>
            <w:tcW w:w="6473" w:type="dxa"/>
            <w:vAlign w:val="center"/>
          </w:tcPr>
          <w:p w:rsidR="00757055" w:rsidRDefault="00000000">
            <w:pPr>
              <w:numPr>
                <w:ilvl w:val="0"/>
                <w:numId w:val="109"/>
              </w:numPr>
              <w:ind w:firstLine="420"/>
              <w:rPr>
                <w:rFonts w:ascii="仿宋" w:eastAsia="仿宋" w:hAnsi="仿宋" w:cs="仿宋" w:hint="eastAsia"/>
              </w:rPr>
            </w:pPr>
            <w:r>
              <w:rPr>
                <w:rFonts w:ascii="仿宋" w:eastAsia="仿宋" w:hAnsi="仿宋" w:cs="仿宋" w:hint="eastAsia"/>
              </w:rPr>
              <w:t>规格   S4_butterfly_VecDB_v1.0</w:t>
            </w:r>
          </w:p>
          <w:p w:rsidR="00757055" w:rsidRDefault="00000000">
            <w:pPr>
              <w:numPr>
                <w:ilvl w:val="0"/>
                <w:numId w:val="109"/>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10"/>
              </w:numPr>
              <w:ind w:firstLine="420"/>
              <w:rPr>
                <w:rFonts w:ascii="仿宋" w:eastAsia="仿宋" w:hAnsi="仿宋" w:cs="仿宋" w:hint="eastAsia"/>
              </w:rPr>
            </w:pPr>
            <w:r>
              <w:rPr>
                <w:rFonts w:ascii="仿宋" w:eastAsia="仿宋" w:hAnsi="仿宋" w:cs="仿宋" w:hint="eastAsia"/>
              </w:rPr>
              <w:t>支持多向量数据库管理</w:t>
            </w:r>
          </w:p>
          <w:p w:rsidR="00757055" w:rsidRDefault="00000000">
            <w:pPr>
              <w:numPr>
                <w:ilvl w:val="0"/>
                <w:numId w:val="109"/>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11"/>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11"/>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11"/>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11"/>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11"/>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09"/>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12"/>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12"/>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176"/>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-13</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大模型应用开发实践平台-知识库对话</w:t>
            </w:r>
          </w:p>
        </w:tc>
        <w:tc>
          <w:tcPr>
            <w:tcW w:w="6473" w:type="dxa"/>
            <w:vAlign w:val="center"/>
          </w:tcPr>
          <w:p w:rsidR="00757055" w:rsidRDefault="00000000">
            <w:pPr>
              <w:numPr>
                <w:ilvl w:val="0"/>
                <w:numId w:val="113"/>
              </w:numPr>
              <w:ind w:firstLine="420"/>
              <w:rPr>
                <w:rFonts w:ascii="仿宋" w:eastAsia="仿宋" w:hAnsi="仿宋" w:cs="仿宋" w:hint="eastAsia"/>
              </w:rPr>
            </w:pPr>
            <w:r>
              <w:rPr>
                <w:rFonts w:ascii="仿宋" w:eastAsia="仿宋" w:hAnsi="仿宋" w:cs="仿宋" w:hint="eastAsia"/>
              </w:rPr>
              <w:t>规格   S5_butterfly_KBChat_v1.0</w:t>
            </w:r>
          </w:p>
          <w:p w:rsidR="00757055" w:rsidRDefault="00000000">
            <w:pPr>
              <w:numPr>
                <w:ilvl w:val="0"/>
                <w:numId w:val="113"/>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支持与知识库的对话功能，通过自然语言和知识库直接对话</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支持上下文理解，根据历史对话提供更准确的回答</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提供多轮对话管理，允许用户与系统进行复杂的交互。</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支持对话中的实体识别和意图理解</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提供对话结果的反馈机制，允许用户对回答进行评价</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支持对话内容的安全审核，确保对话内容的合</w:t>
            </w:r>
            <w:proofErr w:type="gramStart"/>
            <w:r>
              <w:rPr>
                <w:rFonts w:ascii="仿宋" w:eastAsia="仿宋" w:hAnsi="仿宋" w:cs="仿宋" w:hint="eastAsia"/>
              </w:rPr>
              <w:t>规</w:t>
            </w:r>
            <w:proofErr w:type="gramEnd"/>
            <w:r>
              <w:rPr>
                <w:rFonts w:ascii="仿宋" w:eastAsia="仿宋" w:hAnsi="仿宋" w:cs="仿宋" w:hint="eastAsia"/>
              </w:rPr>
              <w:t>性和安全性。</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提供对话系统的多语言支持</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支持对话中的多媒体交互，如图片、视频等</w:t>
            </w:r>
          </w:p>
          <w:p w:rsidR="00757055" w:rsidRDefault="00000000">
            <w:pPr>
              <w:numPr>
                <w:ilvl w:val="0"/>
                <w:numId w:val="114"/>
              </w:numPr>
              <w:ind w:firstLine="420"/>
              <w:rPr>
                <w:rFonts w:ascii="仿宋" w:eastAsia="仿宋" w:hAnsi="仿宋" w:cs="仿宋" w:hint="eastAsia"/>
              </w:rPr>
            </w:pPr>
            <w:r>
              <w:rPr>
                <w:rFonts w:ascii="仿宋" w:eastAsia="仿宋" w:hAnsi="仿宋" w:cs="仿宋" w:hint="eastAsia"/>
              </w:rPr>
              <w:t>提供对话历史的记录和分析</w:t>
            </w:r>
          </w:p>
          <w:p w:rsidR="00757055" w:rsidRDefault="00000000">
            <w:pPr>
              <w:numPr>
                <w:ilvl w:val="0"/>
                <w:numId w:val="113"/>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15"/>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15"/>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15"/>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15"/>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15"/>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13"/>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16"/>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16"/>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-14</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大模型应用开发实践平台-检索内容引用</w:t>
            </w:r>
          </w:p>
        </w:tc>
        <w:tc>
          <w:tcPr>
            <w:tcW w:w="6473" w:type="dxa"/>
            <w:vAlign w:val="center"/>
          </w:tcPr>
          <w:p w:rsidR="00757055" w:rsidRDefault="00000000">
            <w:pPr>
              <w:numPr>
                <w:ilvl w:val="0"/>
                <w:numId w:val="117"/>
              </w:numPr>
              <w:ind w:firstLine="420"/>
              <w:rPr>
                <w:rFonts w:ascii="仿宋" w:eastAsia="仿宋" w:hAnsi="仿宋" w:cs="仿宋" w:hint="eastAsia"/>
              </w:rPr>
            </w:pPr>
            <w:r>
              <w:rPr>
                <w:rFonts w:ascii="仿宋" w:eastAsia="仿宋" w:hAnsi="仿宋" w:cs="仿宋" w:hint="eastAsia"/>
              </w:rPr>
              <w:t>规格   S6_butterfly_ContRef_v1.0</w:t>
            </w:r>
          </w:p>
          <w:p w:rsidR="00757055" w:rsidRDefault="00000000">
            <w:pPr>
              <w:numPr>
                <w:ilvl w:val="0"/>
                <w:numId w:val="117"/>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18"/>
              </w:numPr>
              <w:ind w:firstLine="420"/>
              <w:rPr>
                <w:rFonts w:ascii="仿宋" w:eastAsia="仿宋" w:hAnsi="仿宋" w:cs="仿宋" w:hint="eastAsia"/>
              </w:rPr>
            </w:pPr>
            <w:r>
              <w:rPr>
                <w:rFonts w:ascii="仿宋" w:eastAsia="仿宋" w:hAnsi="仿宋" w:cs="仿宋" w:hint="eastAsia"/>
              </w:rPr>
              <w:t>使用检索增强生成（RAG）技术来检索和引用内容。</w:t>
            </w:r>
          </w:p>
          <w:p w:rsidR="00757055" w:rsidRDefault="00000000">
            <w:pPr>
              <w:numPr>
                <w:ilvl w:val="0"/>
                <w:numId w:val="118"/>
              </w:numPr>
              <w:ind w:firstLine="420"/>
              <w:rPr>
                <w:rFonts w:ascii="仿宋" w:eastAsia="仿宋" w:hAnsi="仿宋" w:cs="仿宋" w:hint="eastAsia"/>
              </w:rPr>
            </w:pPr>
            <w:r>
              <w:rPr>
                <w:rFonts w:ascii="仿宋" w:eastAsia="仿宋" w:hAnsi="仿宋" w:cs="仿宋" w:hint="eastAsia"/>
              </w:rPr>
              <w:t>支持内容的自动摘要和关键信息提取。</w:t>
            </w:r>
          </w:p>
          <w:p w:rsidR="00757055" w:rsidRDefault="00000000">
            <w:pPr>
              <w:numPr>
                <w:ilvl w:val="0"/>
                <w:numId w:val="118"/>
              </w:numPr>
              <w:ind w:firstLine="420"/>
              <w:rPr>
                <w:rFonts w:ascii="仿宋" w:eastAsia="仿宋" w:hAnsi="仿宋" w:cs="仿宋" w:hint="eastAsia"/>
              </w:rPr>
            </w:pPr>
            <w:r>
              <w:rPr>
                <w:rFonts w:ascii="仿宋" w:eastAsia="仿宋" w:hAnsi="仿宋" w:cs="仿宋" w:hint="eastAsia"/>
              </w:rPr>
              <w:t>提供检索结果的排序和筛选</w:t>
            </w:r>
          </w:p>
          <w:p w:rsidR="00757055" w:rsidRDefault="00000000">
            <w:pPr>
              <w:numPr>
                <w:ilvl w:val="0"/>
                <w:numId w:val="117"/>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19"/>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19"/>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19"/>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19"/>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19"/>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17"/>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20"/>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20"/>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-15</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w:t>
            </w:r>
            <w:r>
              <w:rPr>
                <w:rFonts w:ascii="仿宋" w:eastAsia="仿宋" w:hAnsi="仿宋" w:hint="eastAsia"/>
                <w:color w:val="000000"/>
                <w:szCs w:val="21"/>
              </w:rPr>
              <w:lastRenderedPageBreak/>
              <w:t>大模型管理</w:t>
            </w:r>
          </w:p>
        </w:tc>
        <w:tc>
          <w:tcPr>
            <w:tcW w:w="6473" w:type="dxa"/>
            <w:vAlign w:val="center"/>
          </w:tcPr>
          <w:p w:rsidR="00757055" w:rsidRDefault="00000000">
            <w:pPr>
              <w:numPr>
                <w:ilvl w:val="0"/>
                <w:numId w:val="121"/>
              </w:numPr>
              <w:ind w:firstLine="420"/>
              <w:rPr>
                <w:rFonts w:ascii="仿宋" w:eastAsia="仿宋" w:hAnsi="仿宋" w:cs="仿宋" w:hint="eastAsia"/>
              </w:rPr>
            </w:pPr>
            <w:r>
              <w:rPr>
                <w:rFonts w:ascii="仿宋" w:eastAsia="仿宋" w:hAnsi="仿宋" w:cs="仿宋" w:hint="eastAsia"/>
              </w:rPr>
              <w:lastRenderedPageBreak/>
              <w:t>规格   S7_butterfly_ModMgmt_v1.0</w:t>
            </w:r>
          </w:p>
          <w:p w:rsidR="00757055" w:rsidRDefault="00000000">
            <w:pPr>
              <w:numPr>
                <w:ilvl w:val="0"/>
                <w:numId w:val="121"/>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22"/>
              </w:numPr>
              <w:ind w:firstLine="420"/>
              <w:rPr>
                <w:rFonts w:ascii="仿宋" w:eastAsia="仿宋" w:hAnsi="仿宋" w:cs="仿宋" w:hint="eastAsia"/>
              </w:rPr>
            </w:pPr>
            <w:r>
              <w:rPr>
                <w:rFonts w:ascii="仿宋" w:eastAsia="仿宋" w:hAnsi="仿宋" w:cs="仿宋" w:hint="eastAsia"/>
              </w:rPr>
              <w:t>支持模型性能的监控和优化</w:t>
            </w:r>
          </w:p>
          <w:p w:rsidR="00757055" w:rsidRDefault="00000000">
            <w:pPr>
              <w:numPr>
                <w:ilvl w:val="0"/>
                <w:numId w:val="121"/>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23"/>
              </w:numPr>
              <w:ind w:firstLine="420"/>
              <w:rPr>
                <w:rFonts w:ascii="仿宋" w:eastAsia="仿宋" w:hAnsi="仿宋" w:cs="仿宋" w:hint="eastAsia"/>
              </w:rPr>
            </w:pPr>
            <w:r>
              <w:rPr>
                <w:rFonts w:ascii="仿宋" w:eastAsia="仿宋" w:hAnsi="仿宋" w:cs="仿宋" w:hint="eastAsia"/>
              </w:rPr>
              <w:lastRenderedPageBreak/>
              <w:t>服务内容：包括安装、调试、培训、维护等技术支持</w:t>
            </w:r>
          </w:p>
          <w:p w:rsidR="00757055" w:rsidRDefault="00000000">
            <w:pPr>
              <w:numPr>
                <w:ilvl w:val="0"/>
                <w:numId w:val="123"/>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23"/>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23"/>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23"/>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21"/>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24"/>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24"/>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-16</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大模型应用开发实践平台-远程接入大模型</w:t>
            </w:r>
          </w:p>
        </w:tc>
        <w:tc>
          <w:tcPr>
            <w:tcW w:w="6473" w:type="dxa"/>
            <w:vAlign w:val="center"/>
          </w:tcPr>
          <w:p w:rsidR="00757055" w:rsidRDefault="00000000">
            <w:pPr>
              <w:numPr>
                <w:ilvl w:val="0"/>
                <w:numId w:val="125"/>
              </w:numPr>
              <w:ind w:firstLine="420"/>
              <w:rPr>
                <w:rFonts w:ascii="仿宋" w:eastAsia="仿宋" w:hAnsi="仿宋" w:cs="仿宋" w:hint="eastAsia"/>
              </w:rPr>
            </w:pPr>
            <w:r>
              <w:rPr>
                <w:rFonts w:ascii="仿宋" w:eastAsia="仿宋" w:hAnsi="仿宋" w:cs="仿宋" w:hint="eastAsia"/>
              </w:rPr>
              <w:t>规格   S9_butterfly_RemAcc_v1.0</w:t>
            </w:r>
          </w:p>
          <w:p w:rsidR="00757055" w:rsidRDefault="00000000">
            <w:pPr>
              <w:numPr>
                <w:ilvl w:val="0"/>
                <w:numId w:val="125"/>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26"/>
              </w:numPr>
              <w:ind w:firstLine="420"/>
              <w:rPr>
                <w:rFonts w:ascii="仿宋" w:eastAsia="仿宋" w:hAnsi="仿宋" w:cs="仿宋" w:hint="eastAsia"/>
              </w:rPr>
            </w:pPr>
            <w:r>
              <w:rPr>
                <w:rFonts w:ascii="仿宋" w:eastAsia="仿宋" w:hAnsi="仿宋" w:cs="仿宋" w:hint="eastAsia"/>
              </w:rPr>
              <w:t>支持远程接入大模型</w:t>
            </w:r>
          </w:p>
          <w:p w:rsidR="00757055" w:rsidRDefault="00000000">
            <w:pPr>
              <w:numPr>
                <w:ilvl w:val="0"/>
                <w:numId w:val="126"/>
              </w:numPr>
              <w:ind w:firstLine="420"/>
              <w:rPr>
                <w:rFonts w:ascii="仿宋" w:eastAsia="仿宋" w:hAnsi="仿宋" w:cs="仿宋" w:hint="eastAsia"/>
              </w:rPr>
            </w:pPr>
            <w:r>
              <w:rPr>
                <w:rFonts w:ascii="仿宋" w:eastAsia="仿宋" w:hAnsi="仿宋" w:cs="仿宋" w:hint="eastAsia"/>
              </w:rPr>
              <w:t>支持模型的远程访问控制，保护模型和数据的安全。</w:t>
            </w:r>
          </w:p>
          <w:p w:rsidR="00757055" w:rsidRDefault="00000000">
            <w:pPr>
              <w:numPr>
                <w:ilvl w:val="0"/>
                <w:numId w:val="126"/>
              </w:numPr>
              <w:ind w:firstLine="420"/>
              <w:rPr>
                <w:rFonts w:ascii="仿宋" w:eastAsia="仿宋" w:hAnsi="仿宋" w:cs="仿宋" w:hint="eastAsia"/>
              </w:rPr>
            </w:pPr>
            <w:r>
              <w:rPr>
                <w:rFonts w:ascii="仿宋" w:eastAsia="仿宋" w:hAnsi="仿宋" w:cs="仿宋" w:hint="eastAsia"/>
              </w:rPr>
              <w:t>提供远程访问的监控和日志记录</w:t>
            </w:r>
          </w:p>
          <w:p w:rsidR="00757055" w:rsidRDefault="00000000">
            <w:pPr>
              <w:numPr>
                <w:ilvl w:val="0"/>
                <w:numId w:val="125"/>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27"/>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27"/>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27"/>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27"/>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27"/>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25"/>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28"/>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28"/>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-17</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大模型应用开发实践平台-本地大模型接入</w:t>
            </w:r>
          </w:p>
        </w:tc>
        <w:tc>
          <w:tcPr>
            <w:tcW w:w="6473" w:type="dxa"/>
            <w:vAlign w:val="center"/>
          </w:tcPr>
          <w:p w:rsidR="00757055" w:rsidRDefault="00000000">
            <w:pPr>
              <w:numPr>
                <w:ilvl w:val="0"/>
                <w:numId w:val="129"/>
              </w:numPr>
              <w:ind w:firstLine="420"/>
              <w:rPr>
                <w:rFonts w:ascii="仿宋" w:eastAsia="仿宋" w:hAnsi="仿宋" w:cs="仿宋" w:hint="eastAsia"/>
              </w:rPr>
            </w:pPr>
            <w:r>
              <w:rPr>
                <w:rFonts w:ascii="仿宋" w:eastAsia="仿宋" w:hAnsi="仿宋" w:cs="仿宋" w:hint="eastAsia"/>
              </w:rPr>
              <w:t>规格   S10_butterfly_LocAcc_v1.0</w:t>
            </w:r>
          </w:p>
          <w:p w:rsidR="00757055" w:rsidRDefault="00000000">
            <w:pPr>
              <w:numPr>
                <w:ilvl w:val="0"/>
                <w:numId w:val="129"/>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30"/>
              </w:numPr>
              <w:ind w:firstLine="420"/>
              <w:rPr>
                <w:rFonts w:ascii="仿宋" w:eastAsia="仿宋" w:hAnsi="仿宋" w:cs="仿宋" w:hint="eastAsia"/>
              </w:rPr>
            </w:pPr>
            <w:r>
              <w:rPr>
                <w:rFonts w:ascii="仿宋" w:eastAsia="仿宋" w:hAnsi="仿宋" w:cs="仿宋" w:hint="eastAsia"/>
              </w:rPr>
              <w:t>支持本地大模型接入</w:t>
            </w:r>
          </w:p>
          <w:p w:rsidR="00757055" w:rsidRDefault="00000000">
            <w:pPr>
              <w:numPr>
                <w:ilvl w:val="0"/>
                <w:numId w:val="130"/>
              </w:numPr>
              <w:ind w:firstLine="420"/>
              <w:rPr>
                <w:rFonts w:ascii="仿宋" w:eastAsia="仿宋" w:hAnsi="仿宋" w:cs="仿宋" w:hint="eastAsia"/>
              </w:rPr>
            </w:pPr>
            <w:r>
              <w:rPr>
                <w:rFonts w:ascii="仿宋" w:eastAsia="仿宋" w:hAnsi="仿宋" w:cs="仿宋" w:hint="eastAsia"/>
              </w:rPr>
              <w:t>支持本地环境的配置和优化</w:t>
            </w:r>
          </w:p>
          <w:p w:rsidR="00757055" w:rsidRDefault="00000000">
            <w:pPr>
              <w:numPr>
                <w:ilvl w:val="0"/>
                <w:numId w:val="130"/>
              </w:numPr>
              <w:ind w:firstLine="420"/>
              <w:rPr>
                <w:rFonts w:ascii="仿宋" w:eastAsia="仿宋" w:hAnsi="仿宋" w:cs="仿宋" w:hint="eastAsia"/>
              </w:rPr>
            </w:pPr>
            <w:r>
              <w:rPr>
                <w:rFonts w:ascii="仿宋" w:eastAsia="仿宋" w:hAnsi="仿宋" w:cs="仿宋" w:hint="eastAsia"/>
              </w:rPr>
              <w:t>提供本地模型的监控和维护，确保模型的稳定性。</w:t>
            </w:r>
          </w:p>
          <w:p w:rsidR="00757055" w:rsidRDefault="00000000">
            <w:pPr>
              <w:numPr>
                <w:ilvl w:val="0"/>
                <w:numId w:val="129"/>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31"/>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31"/>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31"/>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31"/>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31"/>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29"/>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32"/>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32"/>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-18</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w:t>
            </w:r>
            <w:r>
              <w:rPr>
                <w:rFonts w:ascii="仿宋" w:eastAsia="仿宋" w:hAnsi="仿宋" w:hint="eastAsia"/>
                <w:color w:val="000000"/>
                <w:szCs w:val="21"/>
              </w:rPr>
              <w:lastRenderedPageBreak/>
              <w:t>发实践平台-会话管理</w:t>
            </w:r>
          </w:p>
        </w:tc>
        <w:tc>
          <w:tcPr>
            <w:tcW w:w="6473" w:type="dxa"/>
            <w:vAlign w:val="center"/>
          </w:tcPr>
          <w:p w:rsidR="00757055" w:rsidRDefault="00000000">
            <w:pPr>
              <w:numPr>
                <w:ilvl w:val="0"/>
                <w:numId w:val="133"/>
              </w:numPr>
              <w:ind w:firstLine="420"/>
              <w:rPr>
                <w:rFonts w:ascii="仿宋" w:eastAsia="仿宋" w:hAnsi="仿宋" w:cs="仿宋" w:hint="eastAsia"/>
              </w:rPr>
            </w:pPr>
            <w:r>
              <w:rPr>
                <w:rFonts w:ascii="仿宋" w:eastAsia="仿宋" w:hAnsi="仿宋" w:cs="仿宋" w:hint="eastAsia"/>
              </w:rPr>
              <w:lastRenderedPageBreak/>
              <w:t>规格   S11_butterfly_SessMgmt_v1.0</w:t>
            </w:r>
          </w:p>
          <w:p w:rsidR="00757055" w:rsidRDefault="00000000">
            <w:pPr>
              <w:numPr>
                <w:ilvl w:val="0"/>
                <w:numId w:val="133"/>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34"/>
              </w:numPr>
              <w:ind w:firstLine="420"/>
              <w:rPr>
                <w:rFonts w:ascii="仿宋" w:eastAsia="仿宋" w:hAnsi="仿宋" w:cs="仿宋" w:hint="eastAsia"/>
              </w:rPr>
            </w:pPr>
            <w:r>
              <w:rPr>
                <w:rFonts w:ascii="仿宋" w:eastAsia="仿宋" w:hAnsi="仿宋" w:cs="仿宋" w:hint="eastAsia"/>
              </w:rPr>
              <w:lastRenderedPageBreak/>
              <w:t>支持多轮回话</w:t>
            </w:r>
          </w:p>
          <w:p w:rsidR="00757055" w:rsidRDefault="00000000">
            <w:pPr>
              <w:numPr>
                <w:ilvl w:val="0"/>
                <w:numId w:val="134"/>
              </w:numPr>
              <w:ind w:firstLine="420"/>
              <w:rPr>
                <w:rFonts w:ascii="仿宋" w:eastAsia="仿宋" w:hAnsi="仿宋" w:cs="仿宋" w:hint="eastAsia"/>
              </w:rPr>
            </w:pPr>
            <w:r>
              <w:rPr>
                <w:rFonts w:ascii="仿宋" w:eastAsia="仿宋" w:hAnsi="仿宋" w:cs="仿宋" w:hint="eastAsia"/>
              </w:rPr>
              <w:t>提供会话存档功能，符合</w:t>
            </w:r>
            <w:proofErr w:type="gramStart"/>
            <w:r>
              <w:rPr>
                <w:rFonts w:ascii="仿宋" w:eastAsia="仿宋" w:hAnsi="仿宋" w:cs="仿宋" w:hint="eastAsia"/>
              </w:rPr>
              <w:t>合规</w:t>
            </w:r>
            <w:proofErr w:type="gramEnd"/>
            <w:r>
              <w:rPr>
                <w:rFonts w:ascii="仿宋" w:eastAsia="仿宋" w:hAnsi="仿宋" w:cs="仿宋" w:hint="eastAsia"/>
              </w:rPr>
              <w:t>性和审计要求。</w:t>
            </w:r>
          </w:p>
          <w:p w:rsidR="00757055" w:rsidRDefault="00000000">
            <w:pPr>
              <w:numPr>
                <w:ilvl w:val="0"/>
                <w:numId w:val="134"/>
              </w:numPr>
              <w:ind w:firstLine="420"/>
              <w:rPr>
                <w:rFonts w:ascii="仿宋" w:eastAsia="仿宋" w:hAnsi="仿宋" w:cs="仿宋" w:hint="eastAsia"/>
              </w:rPr>
            </w:pPr>
            <w:r>
              <w:rPr>
                <w:rFonts w:ascii="仿宋" w:eastAsia="仿宋" w:hAnsi="仿宋" w:cs="仿宋" w:hint="eastAsia"/>
              </w:rPr>
              <w:t>支持会话中的上下文管理</w:t>
            </w:r>
          </w:p>
          <w:p w:rsidR="00757055" w:rsidRDefault="00000000">
            <w:pPr>
              <w:numPr>
                <w:ilvl w:val="0"/>
                <w:numId w:val="134"/>
              </w:numPr>
              <w:ind w:firstLine="420"/>
              <w:rPr>
                <w:rFonts w:ascii="仿宋" w:eastAsia="仿宋" w:hAnsi="仿宋" w:cs="仿宋" w:hint="eastAsia"/>
              </w:rPr>
            </w:pPr>
            <w:r>
              <w:rPr>
                <w:rFonts w:ascii="仿宋" w:eastAsia="仿宋" w:hAnsi="仿宋" w:cs="仿宋" w:hint="eastAsia"/>
              </w:rPr>
              <w:t>支持会话的中文和英文处理</w:t>
            </w:r>
          </w:p>
          <w:p w:rsidR="00757055" w:rsidRDefault="00000000">
            <w:pPr>
              <w:numPr>
                <w:ilvl w:val="0"/>
                <w:numId w:val="134"/>
              </w:numPr>
              <w:ind w:firstLine="420"/>
              <w:rPr>
                <w:rFonts w:ascii="仿宋" w:eastAsia="仿宋" w:hAnsi="仿宋" w:cs="仿宋" w:hint="eastAsia"/>
              </w:rPr>
            </w:pPr>
            <w:r>
              <w:rPr>
                <w:rFonts w:ascii="仿宋" w:eastAsia="仿宋" w:hAnsi="仿宋" w:cs="仿宋" w:hint="eastAsia"/>
              </w:rPr>
              <w:t>提供会话中的安全性和隐私保护措施，确保用户数据的合</w:t>
            </w:r>
            <w:proofErr w:type="gramStart"/>
            <w:r>
              <w:rPr>
                <w:rFonts w:ascii="仿宋" w:eastAsia="仿宋" w:hAnsi="仿宋" w:cs="仿宋" w:hint="eastAsia"/>
              </w:rPr>
              <w:t>规</w:t>
            </w:r>
            <w:proofErr w:type="gramEnd"/>
            <w:r>
              <w:rPr>
                <w:rFonts w:ascii="仿宋" w:eastAsia="仿宋" w:hAnsi="仿宋" w:cs="仿宋" w:hint="eastAsia"/>
              </w:rPr>
              <w:t>使用。</w:t>
            </w:r>
          </w:p>
          <w:p w:rsidR="00757055" w:rsidRDefault="00000000">
            <w:pPr>
              <w:numPr>
                <w:ilvl w:val="0"/>
                <w:numId w:val="133"/>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35"/>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35"/>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35"/>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35"/>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35"/>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33"/>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36"/>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36"/>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-19</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大模型应用开发实践平台-多模态输入</w:t>
            </w:r>
          </w:p>
        </w:tc>
        <w:tc>
          <w:tcPr>
            <w:tcW w:w="6473" w:type="dxa"/>
            <w:vAlign w:val="center"/>
          </w:tcPr>
          <w:p w:rsidR="00757055" w:rsidRDefault="00000000">
            <w:pPr>
              <w:numPr>
                <w:ilvl w:val="0"/>
                <w:numId w:val="137"/>
              </w:numPr>
              <w:ind w:firstLine="420"/>
              <w:rPr>
                <w:rFonts w:ascii="仿宋" w:eastAsia="仿宋" w:hAnsi="仿宋" w:cs="仿宋" w:hint="eastAsia"/>
              </w:rPr>
            </w:pPr>
            <w:r>
              <w:rPr>
                <w:rFonts w:ascii="仿宋" w:eastAsia="仿宋" w:hAnsi="仿宋" w:cs="仿宋" w:hint="eastAsia"/>
              </w:rPr>
              <w:t>规格   S12_butterfly_MMInpt_v1.0</w:t>
            </w:r>
          </w:p>
          <w:p w:rsidR="00757055" w:rsidRDefault="00000000">
            <w:pPr>
              <w:numPr>
                <w:ilvl w:val="0"/>
                <w:numId w:val="137"/>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38"/>
              </w:numPr>
              <w:ind w:firstLine="420"/>
              <w:rPr>
                <w:rFonts w:ascii="仿宋" w:eastAsia="仿宋" w:hAnsi="仿宋" w:cs="仿宋" w:hint="eastAsia"/>
              </w:rPr>
            </w:pPr>
            <w:r>
              <w:rPr>
                <w:rFonts w:ascii="仿宋" w:eastAsia="仿宋" w:hAnsi="仿宋" w:cs="仿宋" w:hint="eastAsia"/>
              </w:rPr>
              <w:t>★支持多种模态的输入，如文本、图像和声音</w:t>
            </w:r>
          </w:p>
          <w:p w:rsidR="00757055" w:rsidRDefault="00000000">
            <w:pPr>
              <w:numPr>
                <w:ilvl w:val="0"/>
                <w:numId w:val="137"/>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39"/>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39"/>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39"/>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39"/>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39"/>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37"/>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40"/>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40"/>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-20</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大模型应用开发实践平台-多模态输出</w:t>
            </w:r>
          </w:p>
        </w:tc>
        <w:tc>
          <w:tcPr>
            <w:tcW w:w="6473" w:type="dxa"/>
            <w:vAlign w:val="center"/>
          </w:tcPr>
          <w:p w:rsidR="00757055" w:rsidRDefault="00000000">
            <w:pPr>
              <w:numPr>
                <w:ilvl w:val="0"/>
                <w:numId w:val="141"/>
              </w:numPr>
              <w:ind w:firstLine="420"/>
              <w:rPr>
                <w:rFonts w:ascii="仿宋" w:eastAsia="仿宋" w:hAnsi="仿宋" w:cs="仿宋" w:hint="eastAsia"/>
              </w:rPr>
            </w:pPr>
            <w:r>
              <w:rPr>
                <w:rFonts w:ascii="仿宋" w:eastAsia="仿宋" w:hAnsi="仿宋" w:cs="仿宋" w:hint="eastAsia"/>
              </w:rPr>
              <w:t>规格   S13_butterfly_MMOutpt_v1.0</w:t>
            </w:r>
          </w:p>
          <w:p w:rsidR="00757055" w:rsidRDefault="00000000">
            <w:pPr>
              <w:numPr>
                <w:ilvl w:val="0"/>
                <w:numId w:val="141"/>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42"/>
              </w:numPr>
              <w:ind w:firstLine="420"/>
              <w:rPr>
                <w:rFonts w:ascii="仿宋" w:eastAsia="仿宋" w:hAnsi="仿宋" w:cs="仿宋" w:hint="eastAsia"/>
              </w:rPr>
            </w:pPr>
            <w:r>
              <w:rPr>
                <w:rFonts w:ascii="仿宋" w:eastAsia="仿宋" w:hAnsi="仿宋" w:cs="仿宋" w:hint="eastAsia"/>
              </w:rPr>
              <w:t>★生成多种模态的输出，如文本、图像和声音、视频等</w:t>
            </w:r>
          </w:p>
          <w:p w:rsidR="00757055" w:rsidRDefault="00000000">
            <w:pPr>
              <w:numPr>
                <w:ilvl w:val="0"/>
                <w:numId w:val="141"/>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43"/>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43"/>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43"/>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43"/>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43"/>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41"/>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44"/>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44"/>
              </w:numPr>
              <w:ind w:firstLine="420"/>
              <w:rPr>
                <w:rFonts w:ascii="仿宋" w:eastAsia="仿宋" w:hAnsi="仿宋" w:cs="仿宋" w:hint="eastAsia"/>
              </w:rPr>
            </w:pPr>
            <w:r>
              <w:rPr>
                <w:rFonts w:ascii="仿宋" w:eastAsia="仿宋" w:hAnsi="仿宋" w:cs="仿宋" w:hint="eastAsia"/>
              </w:rPr>
              <w:lastRenderedPageBreak/>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-21</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大模型应用开发实践平台-多大语言大模型</w:t>
            </w:r>
          </w:p>
        </w:tc>
        <w:tc>
          <w:tcPr>
            <w:tcW w:w="6473" w:type="dxa"/>
            <w:vAlign w:val="center"/>
          </w:tcPr>
          <w:p w:rsidR="00757055" w:rsidRDefault="00000000">
            <w:pPr>
              <w:numPr>
                <w:ilvl w:val="0"/>
                <w:numId w:val="145"/>
              </w:numPr>
              <w:ind w:firstLine="420"/>
              <w:rPr>
                <w:rFonts w:ascii="仿宋" w:eastAsia="仿宋" w:hAnsi="仿宋" w:cs="仿宋" w:hint="eastAsia"/>
              </w:rPr>
            </w:pPr>
            <w:r>
              <w:rPr>
                <w:rFonts w:ascii="仿宋" w:eastAsia="仿宋" w:hAnsi="仿宋" w:cs="仿宋" w:hint="eastAsia"/>
              </w:rPr>
              <w:t>规格   S14_butterfly_Llama3_v1.0</w:t>
            </w:r>
          </w:p>
          <w:p w:rsidR="00757055" w:rsidRDefault="00000000">
            <w:pPr>
              <w:numPr>
                <w:ilvl w:val="0"/>
                <w:numId w:val="145"/>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46"/>
              </w:numPr>
              <w:ind w:firstLine="420"/>
              <w:rPr>
                <w:rFonts w:ascii="仿宋" w:eastAsia="仿宋" w:hAnsi="仿宋" w:cs="仿宋" w:hint="eastAsia"/>
              </w:rPr>
            </w:pPr>
            <w:r>
              <w:rPr>
                <w:rFonts w:ascii="仿宋" w:eastAsia="仿宋" w:hAnsi="仿宋" w:cs="仿宋" w:hint="eastAsia"/>
              </w:rPr>
              <w:t>支持多语言的大模型，可处理不同语言的数据。</w:t>
            </w:r>
          </w:p>
          <w:p w:rsidR="00757055" w:rsidRDefault="00000000">
            <w:pPr>
              <w:numPr>
                <w:ilvl w:val="0"/>
                <w:numId w:val="146"/>
              </w:numPr>
              <w:ind w:firstLine="420"/>
              <w:rPr>
                <w:rFonts w:ascii="仿宋" w:eastAsia="仿宋" w:hAnsi="仿宋" w:cs="仿宋" w:hint="eastAsia"/>
              </w:rPr>
            </w:pPr>
            <w:r>
              <w:rPr>
                <w:rFonts w:ascii="仿宋" w:eastAsia="仿宋" w:hAnsi="仿宋" w:cs="仿宋" w:hint="eastAsia"/>
              </w:rPr>
              <w:t>提供语言检测和翻译功能，支持跨语言的应用。</w:t>
            </w:r>
          </w:p>
          <w:p w:rsidR="00757055" w:rsidRDefault="00000000">
            <w:pPr>
              <w:numPr>
                <w:ilvl w:val="0"/>
                <w:numId w:val="145"/>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47"/>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47"/>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47"/>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47"/>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47"/>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45"/>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48"/>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48"/>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-22</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大模型应用开发实践平台-模型聊天对话</w:t>
            </w:r>
          </w:p>
        </w:tc>
        <w:tc>
          <w:tcPr>
            <w:tcW w:w="6473" w:type="dxa"/>
            <w:vAlign w:val="center"/>
          </w:tcPr>
          <w:p w:rsidR="00757055" w:rsidRDefault="00000000">
            <w:pPr>
              <w:numPr>
                <w:ilvl w:val="0"/>
                <w:numId w:val="149"/>
              </w:numPr>
              <w:ind w:firstLine="420"/>
              <w:rPr>
                <w:rFonts w:ascii="仿宋" w:eastAsia="仿宋" w:hAnsi="仿宋" w:cs="仿宋" w:hint="eastAsia"/>
              </w:rPr>
            </w:pPr>
            <w:r>
              <w:rPr>
                <w:rFonts w:ascii="仿宋" w:eastAsia="仿宋" w:hAnsi="仿宋" w:cs="仿宋" w:hint="eastAsia"/>
              </w:rPr>
              <w:t>规格   S23_butterfly_ChatMod_v1.0</w:t>
            </w:r>
          </w:p>
          <w:p w:rsidR="00757055" w:rsidRDefault="00000000">
            <w:pPr>
              <w:numPr>
                <w:ilvl w:val="0"/>
                <w:numId w:val="149"/>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50"/>
              </w:numPr>
              <w:ind w:firstLine="420"/>
              <w:rPr>
                <w:rFonts w:ascii="仿宋" w:eastAsia="仿宋" w:hAnsi="仿宋" w:cs="仿宋" w:hint="eastAsia"/>
              </w:rPr>
            </w:pPr>
            <w:r>
              <w:rPr>
                <w:rFonts w:ascii="仿宋" w:eastAsia="仿宋" w:hAnsi="仿宋" w:cs="仿宋" w:hint="eastAsia"/>
              </w:rPr>
              <w:t>支持模型原生对话功能。</w:t>
            </w:r>
          </w:p>
          <w:p w:rsidR="00757055" w:rsidRDefault="00000000">
            <w:pPr>
              <w:numPr>
                <w:ilvl w:val="0"/>
                <w:numId w:val="150"/>
              </w:numPr>
              <w:ind w:firstLine="420"/>
              <w:rPr>
                <w:rFonts w:ascii="仿宋" w:eastAsia="仿宋" w:hAnsi="仿宋" w:cs="仿宋" w:hint="eastAsia"/>
              </w:rPr>
            </w:pPr>
            <w:r>
              <w:rPr>
                <w:rFonts w:ascii="仿宋" w:eastAsia="仿宋" w:hAnsi="仿宋" w:cs="仿宋" w:hint="eastAsia"/>
              </w:rPr>
              <w:t>支持上下文理解</w:t>
            </w:r>
          </w:p>
          <w:p w:rsidR="00757055" w:rsidRDefault="00000000">
            <w:pPr>
              <w:numPr>
                <w:ilvl w:val="0"/>
                <w:numId w:val="149"/>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51"/>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51"/>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51"/>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51"/>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51"/>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49"/>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52"/>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52"/>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-23</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大模型应用开发实践平台-智能</w:t>
            </w:r>
            <w:proofErr w:type="gramStart"/>
            <w:r>
              <w:rPr>
                <w:rFonts w:ascii="仿宋" w:eastAsia="仿宋" w:hAnsi="仿宋" w:hint="eastAsia"/>
                <w:color w:val="000000"/>
                <w:szCs w:val="21"/>
              </w:rPr>
              <w:t>体管理</w:t>
            </w:r>
            <w:proofErr w:type="gramEnd"/>
          </w:p>
        </w:tc>
        <w:tc>
          <w:tcPr>
            <w:tcW w:w="6473" w:type="dxa"/>
            <w:vAlign w:val="center"/>
          </w:tcPr>
          <w:p w:rsidR="00757055" w:rsidRDefault="00000000">
            <w:pPr>
              <w:numPr>
                <w:ilvl w:val="0"/>
                <w:numId w:val="153"/>
              </w:numPr>
              <w:ind w:firstLine="420"/>
              <w:rPr>
                <w:rFonts w:ascii="仿宋" w:eastAsia="仿宋" w:hAnsi="仿宋" w:cs="仿宋" w:hint="eastAsia"/>
              </w:rPr>
            </w:pPr>
            <w:r>
              <w:rPr>
                <w:rFonts w:ascii="仿宋" w:eastAsia="仿宋" w:hAnsi="仿宋" w:cs="仿宋" w:hint="eastAsia"/>
              </w:rPr>
              <w:t>规格   S24_butterfly_AgtMgmt_v1.0</w:t>
            </w:r>
          </w:p>
          <w:p w:rsidR="00757055" w:rsidRDefault="00000000">
            <w:pPr>
              <w:numPr>
                <w:ilvl w:val="0"/>
                <w:numId w:val="153"/>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54"/>
              </w:numPr>
              <w:ind w:firstLine="420"/>
              <w:rPr>
                <w:rFonts w:ascii="仿宋" w:eastAsia="仿宋" w:hAnsi="仿宋" w:cs="仿宋" w:hint="eastAsia"/>
              </w:rPr>
            </w:pPr>
            <w:r>
              <w:rPr>
                <w:rFonts w:ascii="仿宋" w:eastAsia="仿宋" w:hAnsi="仿宋" w:cs="仿宋" w:hint="eastAsia"/>
              </w:rPr>
              <w:t>支持管理智能体，包括新增、删除、修改</w:t>
            </w:r>
          </w:p>
          <w:p w:rsidR="00757055" w:rsidRDefault="00000000">
            <w:pPr>
              <w:numPr>
                <w:ilvl w:val="0"/>
                <w:numId w:val="154"/>
              </w:numPr>
              <w:ind w:firstLine="420"/>
              <w:rPr>
                <w:rFonts w:ascii="仿宋" w:eastAsia="仿宋" w:hAnsi="仿宋" w:cs="仿宋" w:hint="eastAsia"/>
              </w:rPr>
            </w:pPr>
            <w:r>
              <w:rPr>
                <w:rFonts w:ascii="仿宋" w:eastAsia="仿宋" w:hAnsi="仿宋" w:cs="仿宋" w:hint="eastAsia"/>
              </w:rPr>
              <w:t>支配置智能体的执行模式</w:t>
            </w:r>
          </w:p>
          <w:p w:rsidR="00757055" w:rsidRDefault="00000000">
            <w:pPr>
              <w:numPr>
                <w:ilvl w:val="0"/>
                <w:numId w:val="153"/>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55"/>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55"/>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55"/>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55"/>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55"/>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53"/>
              </w:numPr>
              <w:ind w:firstLine="420"/>
              <w:rPr>
                <w:rFonts w:ascii="仿宋" w:eastAsia="仿宋" w:hAnsi="仿宋" w:cs="仿宋" w:hint="eastAsia"/>
              </w:rPr>
            </w:pPr>
            <w:r>
              <w:rPr>
                <w:rFonts w:ascii="仿宋" w:eastAsia="仿宋" w:hAnsi="仿宋" w:cs="仿宋" w:hint="eastAsia"/>
              </w:rPr>
              <w:lastRenderedPageBreak/>
              <w:t>质保要求</w:t>
            </w:r>
          </w:p>
          <w:p w:rsidR="00757055" w:rsidRDefault="00000000">
            <w:pPr>
              <w:numPr>
                <w:ilvl w:val="0"/>
                <w:numId w:val="156"/>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56"/>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-24</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大模型应用开发实践平台-智能体资源管理</w:t>
            </w:r>
          </w:p>
        </w:tc>
        <w:tc>
          <w:tcPr>
            <w:tcW w:w="6473" w:type="dxa"/>
            <w:vAlign w:val="center"/>
          </w:tcPr>
          <w:p w:rsidR="00757055" w:rsidRDefault="00000000">
            <w:pPr>
              <w:numPr>
                <w:ilvl w:val="0"/>
                <w:numId w:val="157"/>
              </w:numPr>
              <w:ind w:firstLine="420"/>
              <w:rPr>
                <w:rFonts w:ascii="仿宋" w:eastAsia="仿宋" w:hAnsi="仿宋" w:cs="仿宋" w:hint="eastAsia"/>
              </w:rPr>
            </w:pPr>
            <w:r>
              <w:rPr>
                <w:rFonts w:ascii="仿宋" w:eastAsia="仿宋" w:hAnsi="仿宋" w:cs="仿宋" w:hint="eastAsia"/>
              </w:rPr>
              <w:t>规格   S25_butterfly_ResMgmt_v1.0</w:t>
            </w:r>
          </w:p>
          <w:p w:rsidR="00757055" w:rsidRDefault="00000000">
            <w:pPr>
              <w:numPr>
                <w:ilvl w:val="0"/>
                <w:numId w:val="157"/>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58"/>
              </w:numPr>
              <w:ind w:firstLine="420"/>
              <w:rPr>
                <w:rFonts w:ascii="仿宋" w:eastAsia="仿宋" w:hAnsi="仿宋" w:cs="仿宋" w:hint="eastAsia"/>
              </w:rPr>
            </w:pPr>
            <w:r>
              <w:rPr>
                <w:rFonts w:ascii="仿宋" w:eastAsia="仿宋" w:hAnsi="仿宋" w:cs="仿宋" w:hint="eastAsia"/>
              </w:rPr>
              <w:t>支持配置智能体可用的资源，包括数据库、知识库等</w:t>
            </w:r>
          </w:p>
          <w:p w:rsidR="00757055" w:rsidRDefault="00000000">
            <w:pPr>
              <w:numPr>
                <w:ilvl w:val="0"/>
                <w:numId w:val="157"/>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59"/>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59"/>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59"/>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59"/>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59"/>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57"/>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60"/>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60"/>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-25</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大模型应用开发实践平台-智能体对话</w:t>
            </w:r>
          </w:p>
        </w:tc>
        <w:tc>
          <w:tcPr>
            <w:tcW w:w="6473" w:type="dxa"/>
            <w:vAlign w:val="center"/>
          </w:tcPr>
          <w:p w:rsidR="00757055" w:rsidRDefault="00000000">
            <w:pPr>
              <w:numPr>
                <w:ilvl w:val="0"/>
                <w:numId w:val="161"/>
              </w:numPr>
              <w:ind w:firstLine="420"/>
              <w:rPr>
                <w:rFonts w:ascii="仿宋" w:eastAsia="仿宋" w:hAnsi="仿宋" w:cs="仿宋" w:hint="eastAsia"/>
              </w:rPr>
            </w:pPr>
            <w:r>
              <w:rPr>
                <w:rFonts w:ascii="仿宋" w:eastAsia="仿宋" w:hAnsi="仿宋" w:cs="仿宋" w:hint="eastAsia"/>
              </w:rPr>
              <w:t>规格   S26_butterfly_AgtChat_v1.0</w:t>
            </w:r>
          </w:p>
          <w:p w:rsidR="00757055" w:rsidRDefault="00000000">
            <w:pPr>
              <w:numPr>
                <w:ilvl w:val="0"/>
                <w:numId w:val="161"/>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62"/>
              </w:numPr>
              <w:ind w:firstLine="420"/>
              <w:rPr>
                <w:rFonts w:ascii="仿宋" w:eastAsia="仿宋" w:hAnsi="仿宋" w:cs="仿宋" w:hint="eastAsia"/>
              </w:rPr>
            </w:pPr>
            <w:r>
              <w:rPr>
                <w:rFonts w:ascii="仿宋" w:eastAsia="仿宋" w:hAnsi="仿宋" w:cs="仿宋" w:hint="eastAsia"/>
              </w:rPr>
              <w:t>支持智能体与用户之间的对话功能。</w:t>
            </w:r>
          </w:p>
          <w:p w:rsidR="00757055" w:rsidRDefault="00000000">
            <w:pPr>
              <w:numPr>
                <w:ilvl w:val="0"/>
                <w:numId w:val="162"/>
              </w:numPr>
              <w:ind w:firstLine="420"/>
              <w:rPr>
                <w:rFonts w:ascii="仿宋" w:eastAsia="仿宋" w:hAnsi="仿宋" w:cs="仿宋" w:hint="eastAsia"/>
              </w:rPr>
            </w:pPr>
            <w:r>
              <w:rPr>
                <w:rFonts w:ascii="仿宋" w:eastAsia="仿宋" w:hAnsi="仿宋" w:cs="仿宋" w:hint="eastAsia"/>
              </w:rPr>
              <w:t>★支持对话的上下文管理和记忆，以提供个性化的对话体验。</w:t>
            </w:r>
          </w:p>
          <w:p w:rsidR="00757055" w:rsidRDefault="00000000">
            <w:pPr>
              <w:numPr>
                <w:ilvl w:val="0"/>
                <w:numId w:val="161"/>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63"/>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63"/>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63"/>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63"/>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63"/>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61"/>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64"/>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64"/>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-26</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大模型应用开发实践平台-智能体模型管理</w:t>
            </w:r>
          </w:p>
        </w:tc>
        <w:tc>
          <w:tcPr>
            <w:tcW w:w="6473" w:type="dxa"/>
            <w:vAlign w:val="center"/>
          </w:tcPr>
          <w:p w:rsidR="00757055" w:rsidRDefault="00000000">
            <w:pPr>
              <w:numPr>
                <w:ilvl w:val="0"/>
                <w:numId w:val="165"/>
              </w:numPr>
              <w:ind w:firstLine="420"/>
              <w:rPr>
                <w:rFonts w:ascii="仿宋" w:eastAsia="仿宋" w:hAnsi="仿宋" w:cs="仿宋" w:hint="eastAsia"/>
              </w:rPr>
            </w:pPr>
            <w:r>
              <w:rPr>
                <w:rFonts w:ascii="仿宋" w:eastAsia="仿宋" w:hAnsi="仿宋" w:cs="仿宋" w:hint="eastAsia"/>
              </w:rPr>
              <w:t>规格   S27_butterfly_AgtMod_v1.0</w:t>
            </w:r>
          </w:p>
          <w:p w:rsidR="00757055" w:rsidRDefault="00000000">
            <w:pPr>
              <w:numPr>
                <w:ilvl w:val="0"/>
                <w:numId w:val="165"/>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66"/>
              </w:numPr>
              <w:ind w:firstLine="420"/>
              <w:rPr>
                <w:rFonts w:ascii="仿宋" w:eastAsia="仿宋" w:hAnsi="仿宋" w:cs="仿宋" w:hint="eastAsia"/>
              </w:rPr>
            </w:pPr>
            <w:r>
              <w:rPr>
                <w:rFonts w:ascii="仿宋" w:eastAsia="仿宋" w:hAnsi="仿宋" w:cs="仿宋" w:hint="eastAsia"/>
              </w:rPr>
              <w:t>支持管理智能体使用的模型，</w:t>
            </w:r>
          </w:p>
          <w:p w:rsidR="00757055" w:rsidRDefault="00000000">
            <w:pPr>
              <w:numPr>
                <w:ilvl w:val="0"/>
                <w:numId w:val="166"/>
              </w:numPr>
              <w:ind w:firstLine="420"/>
              <w:rPr>
                <w:rFonts w:ascii="仿宋" w:eastAsia="仿宋" w:hAnsi="仿宋" w:cs="仿宋" w:hint="eastAsia"/>
              </w:rPr>
            </w:pPr>
            <w:r>
              <w:rPr>
                <w:rFonts w:ascii="仿宋" w:eastAsia="仿宋" w:hAnsi="仿宋" w:cs="仿宋" w:hint="eastAsia"/>
              </w:rPr>
              <w:t>支持模型的持续学习和更新，以适应不断变化的环境。</w:t>
            </w:r>
          </w:p>
          <w:p w:rsidR="00757055" w:rsidRDefault="00000000">
            <w:pPr>
              <w:numPr>
                <w:ilvl w:val="0"/>
                <w:numId w:val="165"/>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67"/>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67"/>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67"/>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67"/>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67"/>
              </w:numPr>
              <w:ind w:firstLine="420"/>
              <w:rPr>
                <w:rFonts w:ascii="仿宋" w:eastAsia="仿宋" w:hAnsi="仿宋" w:cs="仿宋" w:hint="eastAsia"/>
              </w:rPr>
            </w:pPr>
            <w:r>
              <w:rPr>
                <w:rFonts w:ascii="仿宋" w:eastAsia="仿宋" w:hAnsi="仿宋" w:cs="仿宋" w:hint="eastAsia"/>
              </w:rPr>
              <w:lastRenderedPageBreak/>
              <w:t>问题要求在12小时内响应，24小时内提供解决方案。</w:t>
            </w:r>
          </w:p>
          <w:p w:rsidR="00757055" w:rsidRDefault="00000000">
            <w:pPr>
              <w:numPr>
                <w:ilvl w:val="0"/>
                <w:numId w:val="165"/>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68"/>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68"/>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-27</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大模型应用开发实践平台-协同智能体</w:t>
            </w:r>
          </w:p>
        </w:tc>
        <w:tc>
          <w:tcPr>
            <w:tcW w:w="6473" w:type="dxa"/>
            <w:vAlign w:val="center"/>
          </w:tcPr>
          <w:p w:rsidR="00757055" w:rsidRDefault="00000000">
            <w:pPr>
              <w:numPr>
                <w:ilvl w:val="0"/>
                <w:numId w:val="169"/>
              </w:numPr>
              <w:ind w:firstLine="420"/>
              <w:rPr>
                <w:rFonts w:ascii="仿宋" w:eastAsia="仿宋" w:hAnsi="仿宋" w:cs="仿宋" w:hint="eastAsia"/>
              </w:rPr>
            </w:pPr>
            <w:r>
              <w:rPr>
                <w:rFonts w:ascii="仿宋" w:eastAsia="仿宋" w:hAnsi="仿宋" w:cs="仿宋" w:hint="eastAsia"/>
              </w:rPr>
              <w:t>规格   S32_butterfly_CoopAgt_v1.0</w:t>
            </w:r>
          </w:p>
          <w:p w:rsidR="00757055" w:rsidRDefault="00000000">
            <w:pPr>
              <w:numPr>
                <w:ilvl w:val="0"/>
                <w:numId w:val="169"/>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70"/>
              </w:numPr>
              <w:ind w:firstLine="420"/>
              <w:rPr>
                <w:rFonts w:ascii="仿宋" w:eastAsia="仿宋" w:hAnsi="仿宋" w:cs="仿宋" w:hint="eastAsia"/>
              </w:rPr>
            </w:pPr>
            <w:r>
              <w:rPr>
                <w:rFonts w:ascii="仿宋" w:eastAsia="仿宋" w:hAnsi="仿宋" w:cs="仿宋" w:hint="eastAsia"/>
              </w:rPr>
              <w:t>★支持协同多个智能体的大脑管理，以实现更复杂的任务。</w:t>
            </w:r>
          </w:p>
          <w:p w:rsidR="00757055" w:rsidRDefault="00000000">
            <w:pPr>
              <w:numPr>
                <w:ilvl w:val="0"/>
                <w:numId w:val="170"/>
              </w:numPr>
              <w:ind w:firstLine="420"/>
              <w:rPr>
                <w:rFonts w:ascii="仿宋" w:eastAsia="仿宋" w:hAnsi="仿宋" w:cs="仿宋" w:hint="eastAsia"/>
              </w:rPr>
            </w:pPr>
            <w:r>
              <w:rPr>
                <w:rFonts w:ascii="仿宋" w:eastAsia="仿宋" w:hAnsi="仿宋" w:cs="仿宋" w:hint="eastAsia"/>
              </w:rPr>
              <w:t>★支持智能体之间的通信和协作</w:t>
            </w:r>
          </w:p>
          <w:p w:rsidR="00757055" w:rsidRDefault="00000000">
            <w:pPr>
              <w:numPr>
                <w:ilvl w:val="0"/>
                <w:numId w:val="169"/>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71"/>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71"/>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71"/>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71"/>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71"/>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69"/>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72"/>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72"/>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-28</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大模型应用开发实践平台-代码助手智能体</w:t>
            </w:r>
          </w:p>
        </w:tc>
        <w:tc>
          <w:tcPr>
            <w:tcW w:w="6473" w:type="dxa"/>
            <w:vAlign w:val="center"/>
          </w:tcPr>
          <w:p w:rsidR="00757055" w:rsidRDefault="00000000">
            <w:pPr>
              <w:numPr>
                <w:ilvl w:val="0"/>
                <w:numId w:val="173"/>
              </w:numPr>
              <w:ind w:firstLine="420"/>
              <w:rPr>
                <w:rFonts w:ascii="仿宋" w:eastAsia="仿宋" w:hAnsi="仿宋" w:cs="仿宋" w:hint="eastAsia"/>
              </w:rPr>
            </w:pPr>
            <w:r>
              <w:rPr>
                <w:rFonts w:ascii="仿宋" w:eastAsia="仿宋" w:hAnsi="仿宋" w:cs="仿宋" w:hint="eastAsia"/>
              </w:rPr>
              <w:t>规格   S33_butterfly_CodeAgt_V1.0</w:t>
            </w:r>
          </w:p>
          <w:p w:rsidR="00757055" w:rsidRDefault="00000000">
            <w:pPr>
              <w:numPr>
                <w:ilvl w:val="0"/>
                <w:numId w:val="173"/>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74"/>
              </w:numPr>
              <w:ind w:firstLine="420"/>
              <w:rPr>
                <w:rFonts w:ascii="仿宋" w:eastAsia="仿宋" w:hAnsi="仿宋" w:cs="仿宋" w:hint="eastAsia"/>
              </w:rPr>
            </w:pPr>
            <w:r>
              <w:rPr>
                <w:rFonts w:ascii="仿宋" w:eastAsia="仿宋" w:hAnsi="仿宋" w:cs="仿宋" w:hint="eastAsia"/>
              </w:rPr>
              <w:t>提供代码助手，通过自然语言交互生成代码</w:t>
            </w:r>
          </w:p>
          <w:p w:rsidR="00757055" w:rsidRDefault="00000000">
            <w:pPr>
              <w:numPr>
                <w:ilvl w:val="0"/>
                <w:numId w:val="174"/>
              </w:numPr>
              <w:ind w:firstLine="420"/>
              <w:rPr>
                <w:rFonts w:ascii="仿宋" w:eastAsia="仿宋" w:hAnsi="仿宋" w:cs="仿宋" w:hint="eastAsia"/>
              </w:rPr>
            </w:pPr>
            <w:r>
              <w:rPr>
                <w:rFonts w:ascii="仿宋" w:eastAsia="仿宋" w:hAnsi="仿宋" w:cs="仿宋" w:hint="eastAsia"/>
              </w:rPr>
              <w:t>支持代码的自动补全和错误检测，以提高编程效率。</w:t>
            </w:r>
          </w:p>
          <w:p w:rsidR="00757055" w:rsidRDefault="00000000">
            <w:pPr>
              <w:numPr>
                <w:ilvl w:val="0"/>
                <w:numId w:val="173"/>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75"/>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75"/>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75"/>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75"/>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75"/>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73"/>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76"/>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76"/>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-29</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大模型应用开发实践平台-查询检索智能体</w:t>
            </w:r>
          </w:p>
        </w:tc>
        <w:tc>
          <w:tcPr>
            <w:tcW w:w="6473" w:type="dxa"/>
            <w:vAlign w:val="center"/>
          </w:tcPr>
          <w:p w:rsidR="00757055" w:rsidRDefault="00000000">
            <w:pPr>
              <w:numPr>
                <w:ilvl w:val="0"/>
                <w:numId w:val="177"/>
              </w:numPr>
              <w:ind w:firstLine="420"/>
              <w:rPr>
                <w:rFonts w:ascii="仿宋" w:eastAsia="仿宋" w:hAnsi="仿宋" w:cs="仿宋" w:hint="eastAsia"/>
              </w:rPr>
            </w:pPr>
            <w:r>
              <w:rPr>
                <w:rFonts w:ascii="仿宋" w:eastAsia="仿宋" w:hAnsi="仿宋" w:cs="仿宋" w:hint="eastAsia"/>
              </w:rPr>
              <w:t>规格   S34_butterfly_QryAgt_v1.0</w:t>
            </w:r>
          </w:p>
          <w:p w:rsidR="00757055" w:rsidRDefault="00000000">
            <w:pPr>
              <w:numPr>
                <w:ilvl w:val="0"/>
                <w:numId w:val="177"/>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78"/>
              </w:numPr>
              <w:ind w:firstLine="420"/>
              <w:rPr>
                <w:rFonts w:ascii="仿宋" w:eastAsia="仿宋" w:hAnsi="仿宋" w:cs="仿宋" w:hint="eastAsia"/>
              </w:rPr>
            </w:pPr>
            <w:r>
              <w:rPr>
                <w:rFonts w:ascii="仿宋" w:eastAsia="仿宋" w:hAnsi="仿宋" w:cs="仿宋" w:hint="eastAsia"/>
              </w:rPr>
              <w:t>支持SQL问答功能，通过自然语言交互查询和检索数据库。</w:t>
            </w:r>
          </w:p>
          <w:p w:rsidR="00757055" w:rsidRDefault="00000000">
            <w:pPr>
              <w:numPr>
                <w:ilvl w:val="0"/>
                <w:numId w:val="178"/>
              </w:numPr>
              <w:ind w:firstLine="420"/>
              <w:rPr>
                <w:rFonts w:ascii="仿宋" w:eastAsia="仿宋" w:hAnsi="仿宋" w:cs="仿宋" w:hint="eastAsia"/>
              </w:rPr>
            </w:pPr>
            <w:r>
              <w:rPr>
                <w:rFonts w:ascii="仿宋" w:eastAsia="仿宋" w:hAnsi="仿宋" w:cs="仿宋" w:hint="eastAsia"/>
              </w:rPr>
              <w:t>支持SQL查询的优化和执行计划分析，以提高查询效率。</w:t>
            </w:r>
          </w:p>
          <w:p w:rsidR="00757055" w:rsidRDefault="00000000">
            <w:pPr>
              <w:numPr>
                <w:ilvl w:val="0"/>
                <w:numId w:val="178"/>
              </w:numPr>
              <w:ind w:firstLine="420"/>
              <w:rPr>
                <w:rFonts w:ascii="仿宋" w:eastAsia="仿宋" w:hAnsi="仿宋" w:cs="仿宋" w:hint="eastAsia"/>
              </w:rPr>
            </w:pPr>
            <w:r>
              <w:rPr>
                <w:rFonts w:ascii="仿宋" w:eastAsia="仿宋" w:hAnsi="仿宋" w:cs="仿宋" w:hint="eastAsia"/>
              </w:rPr>
              <w:t>提供数据库访问的监控和安全控制，以保护数据的安全。</w:t>
            </w:r>
          </w:p>
          <w:p w:rsidR="00757055" w:rsidRDefault="00000000">
            <w:pPr>
              <w:numPr>
                <w:ilvl w:val="0"/>
                <w:numId w:val="177"/>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79"/>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79"/>
              </w:numPr>
              <w:ind w:firstLine="420"/>
              <w:rPr>
                <w:rFonts w:ascii="仿宋" w:eastAsia="仿宋" w:hAnsi="仿宋" w:cs="仿宋" w:hint="eastAsia"/>
              </w:rPr>
            </w:pPr>
            <w:r>
              <w:rPr>
                <w:rFonts w:ascii="仿宋" w:eastAsia="仿宋" w:hAnsi="仿宋" w:cs="仿宋" w:hint="eastAsia"/>
              </w:rPr>
              <w:lastRenderedPageBreak/>
              <w:t>服务方式：现场服务、远程支持、电话咨询等</w:t>
            </w:r>
          </w:p>
          <w:p w:rsidR="00757055" w:rsidRDefault="00000000">
            <w:pPr>
              <w:numPr>
                <w:ilvl w:val="0"/>
                <w:numId w:val="179"/>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79"/>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79"/>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77"/>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80"/>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80"/>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-30</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w:t>
            </w:r>
            <w:proofErr w:type="spellStart"/>
            <w:r>
              <w:rPr>
                <w:rFonts w:ascii="仿宋" w:eastAsia="仿宋" w:hAnsi="仿宋" w:hint="eastAsia"/>
                <w:color w:val="000000"/>
                <w:szCs w:val="21"/>
              </w:rPr>
              <w:t>GraphRAG</w:t>
            </w:r>
            <w:proofErr w:type="spellEnd"/>
            <w:r>
              <w:rPr>
                <w:rFonts w:ascii="仿宋" w:eastAsia="仿宋" w:hAnsi="仿宋" w:hint="eastAsia"/>
                <w:color w:val="000000"/>
                <w:szCs w:val="21"/>
              </w:rPr>
              <w:t>知识向量构建</w:t>
            </w:r>
          </w:p>
        </w:tc>
        <w:tc>
          <w:tcPr>
            <w:tcW w:w="6473" w:type="dxa"/>
            <w:vAlign w:val="center"/>
          </w:tcPr>
          <w:p w:rsidR="00757055" w:rsidRDefault="00000000">
            <w:pPr>
              <w:numPr>
                <w:ilvl w:val="0"/>
                <w:numId w:val="181"/>
              </w:numPr>
              <w:ind w:firstLine="420"/>
              <w:rPr>
                <w:rFonts w:ascii="仿宋" w:eastAsia="仿宋" w:hAnsi="仿宋" w:cs="仿宋" w:hint="eastAsia"/>
              </w:rPr>
            </w:pPr>
            <w:r>
              <w:rPr>
                <w:rFonts w:ascii="仿宋" w:eastAsia="仿宋" w:hAnsi="仿宋" w:cs="仿宋" w:hint="eastAsia"/>
              </w:rPr>
              <w:t>规格   S36_butterfly_GraphVec_v1.0</w:t>
            </w:r>
          </w:p>
          <w:p w:rsidR="00757055" w:rsidRDefault="00000000">
            <w:pPr>
              <w:numPr>
                <w:ilvl w:val="0"/>
                <w:numId w:val="182"/>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83"/>
              </w:numPr>
              <w:ind w:firstLine="420"/>
              <w:rPr>
                <w:rFonts w:ascii="仿宋" w:eastAsia="仿宋" w:hAnsi="仿宋" w:cs="仿宋" w:hint="eastAsia"/>
              </w:rPr>
            </w:pPr>
            <w:r>
              <w:rPr>
                <w:rFonts w:ascii="仿宋" w:eastAsia="仿宋" w:hAnsi="仿宋" w:cs="仿宋" w:hint="eastAsia"/>
              </w:rPr>
              <w:t>支持多种文档格式输入、层级结构切分；支持中英文文档处理。</w:t>
            </w:r>
          </w:p>
          <w:p w:rsidR="00757055" w:rsidRDefault="00000000">
            <w:pPr>
              <w:numPr>
                <w:ilvl w:val="0"/>
                <w:numId w:val="182"/>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84"/>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84"/>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84"/>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84"/>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84"/>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82"/>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85"/>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85"/>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-31</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w:t>
            </w:r>
            <w:proofErr w:type="spellStart"/>
            <w:r>
              <w:rPr>
                <w:rFonts w:ascii="仿宋" w:eastAsia="仿宋" w:hAnsi="仿宋" w:hint="eastAsia"/>
                <w:color w:val="000000"/>
                <w:szCs w:val="21"/>
              </w:rPr>
              <w:t>GraphRAG</w:t>
            </w:r>
            <w:proofErr w:type="spellEnd"/>
            <w:r>
              <w:rPr>
                <w:rFonts w:ascii="仿宋" w:eastAsia="仿宋" w:hAnsi="仿宋" w:hint="eastAsia"/>
                <w:color w:val="000000"/>
                <w:szCs w:val="21"/>
              </w:rPr>
              <w:t>知识图谱存储</w:t>
            </w:r>
          </w:p>
        </w:tc>
        <w:tc>
          <w:tcPr>
            <w:tcW w:w="6473" w:type="dxa"/>
            <w:vAlign w:val="center"/>
          </w:tcPr>
          <w:p w:rsidR="00757055" w:rsidRDefault="00000000">
            <w:pPr>
              <w:numPr>
                <w:ilvl w:val="0"/>
                <w:numId w:val="186"/>
              </w:numPr>
              <w:ind w:firstLine="420"/>
              <w:rPr>
                <w:rFonts w:ascii="仿宋" w:eastAsia="仿宋" w:hAnsi="仿宋" w:cs="仿宋" w:hint="eastAsia"/>
              </w:rPr>
            </w:pPr>
            <w:r>
              <w:rPr>
                <w:rFonts w:ascii="仿宋" w:eastAsia="仿宋" w:hAnsi="仿宋" w:cs="仿宋" w:hint="eastAsia"/>
              </w:rPr>
              <w:t>规格   S37_butterfly_GraphKB_v1.0</w:t>
            </w:r>
          </w:p>
          <w:p w:rsidR="00757055" w:rsidRDefault="00000000">
            <w:pPr>
              <w:numPr>
                <w:ilvl w:val="0"/>
                <w:numId w:val="186"/>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87"/>
              </w:numPr>
              <w:ind w:firstLine="420"/>
              <w:rPr>
                <w:rFonts w:ascii="仿宋" w:eastAsia="仿宋" w:hAnsi="仿宋" w:cs="仿宋" w:hint="eastAsia"/>
              </w:rPr>
            </w:pPr>
            <w:r>
              <w:rPr>
                <w:rFonts w:ascii="仿宋" w:eastAsia="仿宋" w:hAnsi="仿宋" w:cs="仿宋" w:hint="eastAsia"/>
              </w:rPr>
              <w:t>支持多种向量数据库存储与图数据库存储。</w:t>
            </w:r>
          </w:p>
          <w:p w:rsidR="00757055" w:rsidRDefault="00000000">
            <w:pPr>
              <w:numPr>
                <w:ilvl w:val="0"/>
                <w:numId w:val="186"/>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88"/>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88"/>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88"/>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88"/>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88"/>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86"/>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89"/>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89"/>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-32</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w:t>
            </w:r>
            <w:proofErr w:type="spellStart"/>
            <w:r>
              <w:rPr>
                <w:rFonts w:ascii="仿宋" w:eastAsia="仿宋" w:hAnsi="仿宋" w:hint="eastAsia"/>
                <w:color w:val="000000"/>
                <w:szCs w:val="21"/>
              </w:rPr>
              <w:t>GraphRAG</w:t>
            </w:r>
            <w:proofErr w:type="spellEnd"/>
            <w:r>
              <w:rPr>
                <w:rFonts w:ascii="仿宋" w:eastAsia="仿宋" w:hAnsi="仿宋" w:hint="eastAsia"/>
                <w:color w:val="000000"/>
                <w:szCs w:val="21"/>
              </w:rPr>
              <w:t>知识图谱预</w:t>
            </w:r>
            <w:r>
              <w:rPr>
                <w:rFonts w:ascii="仿宋" w:eastAsia="仿宋" w:hAnsi="仿宋" w:hint="eastAsia"/>
                <w:color w:val="000000"/>
                <w:szCs w:val="21"/>
              </w:rPr>
              <w:lastRenderedPageBreak/>
              <w:t>览</w:t>
            </w:r>
          </w:p>
        </w:tc>
        <w:tc>
          <w:tcPr>
            <w:tcW w:w="6473" w:type="dxa"/>
            <w:vAlign w:val="center"/>
          </w:tcPr>
          <w:p w:rsidR="00757055" w:rsidRDefault="00000000">
            <w:pPr>
              <w:numPr>
                <w:ilvl w:val="0"/>
                <w:numId w:val="190"/>
              </w:numPr>
              <w:ind w:firstLine="420"/>
              <w:rPr>
                <w:rFonts w:ascii="仿宋" w:eastAsia="仿宋" w:hAnsi="仿宋" w:cs="仿宋" w:hint="eastAsia"/>
              </w:rPr>
            </w:pPr>
            <w:r>
              <w:rPr>
                <w:rFonts w:ascii="仿宋" w:eastAsia="仿宋" w:hAnsi="仿宋" w:cs="仿宋" w:hint="eastAsia"/>
              </w:rPr>
              <w:lastRenderedPageBreak/>
              <w:t>规格   S38_butterfly_GraphPre_v1.0</w:t>
            </w:r>
          </w:p>
          <w:p w:rsidR="00757055" w:rsidRDefault="00000000">
            <w:pPr>
              <w:numPr>
                <w:ilvl w:val="0"/>
                <w:numId w:val="190"/>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91"/>
              </w:numPr>
              <w:ind w:firstLine="420"/>
              <w:rPr>
                <w:rFonts w:ascii="仿宋" w:eastAsia="仿宋" w:hAnsi="仿宋" w:cs="仿宋" w:hint="eastAsia"/>
              </w:rPr>
            </w:pPr>
            <w:r>
              <w:rPr>
                <w:rFonts w:ascii="仿宋" w:eastAsia="仿宋" w:hAnsi="仿宋" w:cs="仿宋" w:hint="eastAsia"/>
              </w:rPr>
              <w:t>提供图谱展示、导出及数据导出（如JSON格式、</w:t>
            </w:r>
            <w:proofErr w:type="spellStart"/>
            <w:r>
              <w:rPr>
                <w:rFonts w:ascii="仿宋" w:eastAsia="仿宋" w:hAnsi="仿宋" w:cs="仿宋" w:hint="eastAsia"/>
              </w:rPr>
              <w:t>png</w:t>
            </w:r>
            <w:proofErr w:type="spellEnd"/>
            <w:r>
              <w:rPr>
                <w:rFonts w:ascii="仿宋" w:eastAsia="仿宋" w:hAnsi="仿宋" w:cs="仿宋" w:hint="eastAsia"/>
              </w:rPr>
              <w:t>等）。</w:t>
            </w:r>
          </w:p>
          <w:p w:rsidR="00757055" w:rsidRDefault="00000000">
            <w:pPr>
              <w:numPr>
                <w:ilvl w:val="0"/>
                <w:numId w:val="190"/>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92"/>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92"/>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92"/>
              </w:numPr>
              <w:ind w:firstLine="420"/>
              <w:rPr>
                <w:rFonts w:ascii="仿宋" w:eastAsia="仿宋" w:hAnsi="仿宋" w:cs="仿宋" w:hint="eastAsia"/>
              </w:rPr>
            </w:pPr>
            <w:r>
              <w:rPr>
                <w:rFonts w:ascii="仿宋" w:eastAsia="仿宋" w:hAnsi="仿宋" w:cs="仿宋" w:hint="eastAsia"/>
              </w:rPr>
              <w:lastRenderedPageBreak/>
              <w:t>投标人应对所提供的货物在三年内提供上门维修服务，以上费用包含在此次报价中，不再另行报价和计费；</w:t>
            </w:r>
          </w:p>
          <w:p w:rsidR="00757055" w:rsidRDefault="00000000">
            <w:pPr>
              <w:numPr>
                <w:ilvl w:val="0"/>
                <w:numId w:val="192"/>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92"/>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90"/>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93"/>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93"/>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-33</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w:t>
            </w:r>
            <w:proofErr w:type="spellStart"/>
            <w:r>
              <w:rPr>
                <w:rFonts w:ascii="仿宋" w:eastAsia="仿宋" w:hAnsi="仿宋" w:hint="eastAsia"/>
                <w:color w:val="000000"/>
                <w:szCs w:val="21"/>
              </w:rPr>
              <w:t>GraphRAG</w:t>
            </w:r>
            <w:proofErr w:type="spellEnd"/>
            <w:r>
              <w:rPr>
                <w:rFonts w:ascii="仿宋" w:eastAsia="仿宋" w:hAnsi="仿宋" w:hint="eastAsia"/>
                <w:color w:val="000000"/>
                <w:szCs w:val="21"/>
              </w:rPr>
              <w:t>知识对话</w:t>
            </w:r>
          </w:p>
        </w:tc>
        <w:tc>
          <w:tcPr>
            <w:tcW w:w="6473" w:type="dxa"/>
            <w:vAlign w:val="center"/>
          </w:tcPr>
          <w:p w:rsidR="00757055" w:rsidRDefault="00000000">
            <w:pPr>
              <w:numPr>
                <w:ilvl w:val="0"/>
                <w:numId w:val="194"/>
              </w:numPr>
              <w:ind w:firstLine="420"/>
              <w:rPr>
                <w:rFonts w:ascii="仿宋" w:eastAsia="仿宋" w:hAnsi="仿宋" w:cs="仿宋" w:hint="eastAsia"/>
              </w:rPr>
            </w:pPr>
            <w:r>
              <w:rPr>
                <w:rFonts w:ascii="仿宋" w:eastAsia="仿宋" w:hAnsi="仿宋" w:cs="仿宋" w:hint="eastAsia"/>
              </w:rPr>
              <w:t>规格   S39_butterfly_GraphIdx_v1.0</w:t>
            </w:r>
          </w:p>
          <w:p w:rsidR="00757055" w:rsidRDefault="00000000">
            <w:pPr>
              <w:numPr>
                <w:ilvl w:val="0"/>
                <w:numId w:val="194"/>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95"/>
              </w:numPr>
              <w:ind w:firstLine="420"/>
              <w:rPr>
                <w:rFonts w:ascii="仿宋" w:eastAsia="仿宋" w:hAnsi="仿宋" w:cs="仿宋" w:hint="eastAsia"/>
              </w:rPr>
            </w:pPr>
            <w:r>
              <w:rPr>
                <w:rFonts w:ascii="仿宋" w:eastAsia="仿宋" w:hAnsi="仿宋" w:cs="仿宋" w:hint="eastAsia"/>
              </w:rPr>
              <w:t>支持多语言问答、推理与多轮对话</w:t>
            </w:r>
          </w:p>
          <w:p w:rsidR="00757055" w:rsidRDefault="00000000">
            <w:pPr>
              <w:numPr>
                <w:ilvl w:val="0"/>
                <w:numId w:val="195"/>
              </w:numPr>
              <w:ind w:firstLine="420"/>
              <w:rPr>
                <w:rFonts w:ascii="仿宋" w:eastAsia="仿宋" w:hAnsi="仿宋" w:cs="仿宋" w:hint="eastAsia"/>
              </w:rPr>
            </w:pPr>
            <w:r>
              <w:rPr>
                <w:rFonts w:ascii="仿宋" w:eastAsia="仿宋" w:hAnsi="仿宋" w:cs="仿宋" w:hint="eastAsia"/>
              </w:rPr>
              <w:t>提供API接口。</w:t>
            </w:r>
          </w:p>
          <w:p w:rsidR="00757055" w:rsidRDefault="00000000">
            <w:pPr>
              <w:numPr>
                <w:ilvl w:val="0"/>
                <w:numId w:val="194"/>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196"/>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196"/>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196"/>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196"/>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196"/>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94"/>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197"/>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197"/>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-34</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hint="eastAsia"/>
                <w:color w:val="000000"/>
                <w:szCs w:val="21"/>
              </w:rPr>
              <w:t>大模型应用开发实践平台-后台系统</w:t>
            </w:r>
          </w:p>
        </w:tc>
        <w:tc>
          <w:tcPr>
            <w:tcW w:w="6473" w:type="dxa"/>
            <w:vAlign w:val="center"/>
          </w:tcPr>
          <w:p w:rsidR="00757055" w:rsidRDefault="00000000">
            <w:pPr>
              <w:numPr>
                <w:ilvl w:val="0"/>
                <w:numId w:val="198"/>
              </w:numPr>
              <w:ind w:firstLine="420"/>
              <w:rPr>
                <w:rFonts w:ascii="仿宋" w:eastAsia="仿宋" w:hAnsi="仿宋" w:cs="仿宋" w:hint="eastAsia"/>
              </w:rPr>
            </w:pPr>
            <w:r>
              <w:rPr>
                <w:rFonts w:ascii="仿宋" w:eastAsia="仿宋" w:hAnsi="仿宋" w:cs="仿宋" w:hint="eastAsia"/>
              </w:rPr>
              <w:t>规格   S43_butterfly_BackSys_v1.0</w:t>
            </w:r>
          </w:p>
          <w:p w:rsidR="00757055" w:rsidRDefault="00000000">
            <w:pPr>
              <w:numPr>
                <w:ilvl w:val="0"/>
                <w:numId w:val="198"/>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199"/>
              </w:numPr>
              <w:ind w:firstLine="420"/>
              <w:rPr>
                <w:rFonts w:ascii="仿宋" w:eastAsia="仿宋" w:hAnsi="仿宋" w:cs="仿宋" w:hint="eastAsia"/>
              </w:rPr>
            </w:pPr>
            <w:r>
              <w:rPr>
                <w:rFonts w:ascii="仿宋" w:eastAsia="仿宋" w:hAnsi="仿宋" w:cs="仿宋" w:hint="eastAsia"/>
              </w:rPr>
              <w:t>支持用户管理</w:t>
            </w:r>
          </w:p>
          <w:p w:rsidR="00757055" w:rsidRDefault="00000000">
            <w:pPr>
              <w:numPr>
                <w:ilvl w:val="0"/>
                <w:numId w:val="199"/>
              </w:numPr>
              <w:ind w:firstLine="420"/>
              <w:rPr>
                <w:rFonts w:ascii="仿宋" w:eastAsia="仿宋" w:hAnsi="仿宋" w:cs="仿宋" w:hint="eastAsia"/>
              </w:rPr>
            </w:pPr>
            <w:r>
              <w:rPr>
                <w:rFonts w:ascii="仿宋" w:eastAsia="仿宋" w:hAnsi="仿宋" w:cs="仿宋" w:hint="eastAsia"/>
              </w:rPr>
              <w:t>支持角色管理</w:t>
            </w:r>
          </w:p>
          <w:p w:rsidR="00757055" w:rsidRDefault="00000000">
            <w:pPr>
              <w:numPr>
                <w:ilvl w:val="0"/>
                <w:numId w:val="199"/>
              </w:numPr>
              <w:ind w:firstLine="420"/>
              <w:rPr>
                <w:rFonts w:ascii="仿宋" w:eastAsia="仿宋" w:hAnsi="仿宋" w:cs="仿宋" w:hint="eastAsia"/>
              </w:rPr>
            </w:pPr>
            <w:r>
              <w:rPr>
                <w:rFonts w:ascii="仿宋" w:eastAsia="仿宋" w:hAnsi="仿宋" w:cs="仿宋" w:hint="eastAsia"/>
              </w:rPr>
              <w:t>支持知识库权限管理</w:t>
            </w:r>
          </w:p>
          <w:p w:rsidR="00757055" w:rsidRDefault="00000000">
            <w:pPr>
              <w:numPr>
                <w:ilvl w:val="0"/>
                <w:numId w:val="198"/>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200"/>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200"/>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200"/>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200"/>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200"/>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198"/>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201"/>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201"/>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-35</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仿宋" w:hint="eastAsia"/>
                <w:kern w:val="0"/>
                <w:szCs w:val="21"/>
                <w:lang w:bidi="ar"/>
              </w:rPr>
              <w:t>竖屏、摄像头（数智人）</w:t>
            </w:r>
          </w:p>
        </w:tc>
        <w:tc>
          <w:tcPr>
            <w:tcW w:w="6473" w:type="dxa"/>
            <w:vAlign w:val="center"/>
          </w:tcPr>
          <w:p w:rsidR="00757055" w:rsidRDefault="00000000">
            <w:pPr>
              <w:numPr>
                <w:ilvl w:val="0"/>
                <w:numId w:val="202"/>
              </w:numPr>
              <w:ind w:firstLine="420"/>
              <w:rPr>
                <w:rFonts w:ascii="仿宋" w:eastAsia="仿宋" w:hAnsi="仿宋" w:cs="仿宋" w:hint="eastAsia"/>
              </w:rPr>
            </w:pPr>
            <w:r>
              <w:rPr>
                <w:rFonts w:ascii="仿宋" w:eastAsia="仿宋" w:hAnsi="仿宋" w:cs="仿宋" w:hint="eastAsia"/>
              </w:rPr>
              <w:t xml:space="preserve">规格  </w:t>
            </w:r>
          </w:p>
          <w:p w:rsidR="00757055" w:rsidRDefault="00000000">
            <w:pPr>
              <w:rPr>
                <w:rFonts w:ascii="仿宋" w:eastAsia="仿宋" w:hAnsi="仿宋" w:cs="仿宋" w:hint="eastAsia"/>
              </w:rPr>
            </w:pPr>
            <w:r>
              <w:rPr>
                <w:rFonts w:ascii="仿宋" w:eastAsia="仿宋" w:hAnsi="仿宋" w:cs="仿宋" w:hint="eastAsia"/>
              </w:rPr>
              <w:t xml:space="preserve"> </w:t>
            </w:r>
            <w:r>
              <w:rPr>
                <w:rFonts w:ascii="仿宋" w:eastAsia="仿宋" w:hAnsi="仿宋" w:cs="仿宋" w:hint="eastAsia"/>
              </w:rPr>
              <w:tab/>
              <w:t>尺寸55吋，平面</w:t>
            </w:r>
          </w:p>
          <w:p w:rsidR="00757055" w:rsidRDefault="00000000">
            <w:pPr>
              <w:numPr>
                <w:ilvl w:val="0"/>
                <w:numId w:val="202"/>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203"/>
              </w:numPr>
              <w:ind w:firstLine="420"/>
              <w:rPr>
                <w:rFonts w:ascii="仿宋" w:eastAsia="仿宋" w:hAnsi="仿宋" w:cs="仿宋" w:hint="eastAsia"/>
              </w:rPr>
            </w:pPr>
            <w:r>
              <w:rPr>
                <w:rFonts w:ascii="仿宋" w:eastAsia="仿宋" w:hAnsi="仿宋" w:cs="仿宋" w:hint="eastAsia"/>
              </w:rPr>
              <w:t>红外触控，有摄像头，麦克风，支架底座</w:t>
            </w:r>
          </w:p>
          <w:p w:rsidR="00757055" w:rsidRDefault="00000000">
            <w:pPr>
              <w:numPr>
                <w:ilvl w:val="0"/>
                <w:numId w:val="203"/>
              </w:numPr>
              <w:ind w:firstLine="420"/>
              <w:rPr>
                <w:rFonts w:ascii="仿宋" w:eastAsia="仿宋" w:hAnsi="仿宋" w:cs="仿宋" w:hint="eastAsia"/>
              </w:rPr>
            </w:pPr>
            <w:r>
              <w:rPr>
                <w:rFonts w:ascii="仿宋" w:eastAsia="仿宋" w:hAnsi="仿宋" w:cs="仿宋" w:hint="eastAsia"/>
              </w:rPr>
              <w:t>LCD面板，</w:t>
            </w:r>
          </w:p>
          <w:p w:rsidR="00757055" w:rsidRDefault="00000000">
            <w:pPr>
              <w:numPr>
                <w:ilvl w:val="0"/>
                <w:numId w:val="203"/>
              </w:numPr>
              <w:ind w:firstLine="420"/>
              <w:rPr>
                <w:rFonts w:ascii="仿宋" w:eastAsia="仿宋" w:hAnsi="仿宋" w:cs="仿宋" w:hint="eastAsia"/>
              </w:rPr>
            </w:pPr>
            <w:r>
              <w:rPr>
                <w:rFonts w:ascii="仿宋" w:eastAsia="仿宋" w:hAnsi="仿宋" w:cs="仿宋" w:hint="eastAsia"/>
              </w:rPr>
              <w:lastRenderedPageBreak/>
              <w:t>电脑主机I5，8G+128G内存，</w:t>
            </w:r>
          </w:p>
          <w:p w:rsidR="00757055" w:rsidRDefault="00000000">
            <w:pPr>
              <w:numPr>
                <w:ilvl w:val="0"/>
                <w:numId w:val="203"/>
              </w:numPr>
              <w:ind w:firstLine="420"/>
              <w:rPr>
                <w:rFonts w:ascii="仿宋" w:eastAsia="仿宋" w:hAnsi="仿宋" w:cs="仿宋" w:hint="eastAsia"/>
              </w:rPr>
            </w:pPr>
            <w:r>
              <w:rPr>
                <w:rFonts w:ascii="仿宋" w:eastAsia="仿宋" w:hAnsi="仿宋" w:cs="仿宋" w:hint="eastAsia"/>
              </w:rPr>
              <w:t>微边框</w:t>
            </w:r>
          </w:p>
          <w:p w:rsidR="00757055" w:rsidRDefault="00000000">
            <w:pPr>
              <w:numPr>
                <w:ilvl w:val="0"/>
                <w:numId w:val="202"/>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204"/>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204"/>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204"/>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204"/>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204"/>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202"/>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205"/>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205"/>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-36</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proofErr w:type="spellStart"/>
            <w:r>
              <w:rPr>
                <w:rFonts w:ascii="仿宋" w:eastAsia="仿宋" w:hAnsi="仿宋" w:cs="仿宋" w:hint="eastAsia"/>
                <w:kern w:val="0"/>
                <w:szCs w:val="21"/>
                <w:lang w:bidi="ar"/>
              </w:rPr>
              <w:t>pico</w:t>
            </w:r>
            <w:proofErr w:type="spellEnd"/>
            <w:r>
              <w:rPr>
                <w:rFonts w:ascii="仿宋" w:eastAsia="仿宋" w:hAnsi="仿宋" w:cs="仿宋" w:hint="eastAsia"/>
                <w:kern w:val="0"/>
                <w:szCs w:val="21"/>
                <w:lang w:bidi="ar"/>
              </w:rPr>
              <w:t>的头盔</w:t>
            </w:r>
          </w:p>
        </w:tc>
        <w:tc>
          <w:tcPr>
            <w:tcW w:w="6473" w:type="dxa"/>
            <w:vAlign w:val="center"/>
          </w:tcPr>
          <w:p w:rsidR="00757055" w:rsidRDefault="00000000">
            <w:pPr>
              <w:numPr>
                <w:ilvl w:val="0"/>
                <w:numId w:val="206"/>
              </w:numPr>
              <w:ind w:firstLine="420"/>
              <w:rPr>
                <w:rFonts w:ascii="仿宋" w:eastAsia="仿宋" w:hAnsi="仿宋" w:cs="仿宋" w:hint="eastAsia"/>
              </w:rPr>
            </w:pPr>
            <w:r>
              <w:rPr>
                <w:rFonts w:ascii="仿宋" w:eastAsia="仿宋" w:hAnsi="仿宋" w:cs="仿宋" w:hint="eastAsia"/>
              </w:rPr>
              <w:t xml:space="preserve">规格  </w:t>
            </w:r>
          </w:p>
          <w:p w:rsidR="00757055" w:rsidRDefault="00000000">
            <w:pPr>
              <w:rPr>
                <w:rFonts w:ascii="仿宋" w:eastAsia="仿宋" w:hAnsi="仿宋" w:cs="仿宋" w:hint="eastAsia"/>
              </w:rPr>
            </w:pPr>
            <w:r>
              <w:rPr>
                <w:rFonts w:ascii="仿宋" w:eastAsia="仿宋" w:hAnsi="仿宋" w:cs="仿宋" w:hint="eastAsia"/>
              </w:rPr>
              <w:t xml:space="preserve"> </w:t>
            </w:r>
            <w:r>
              <w:rPr>
                <w:rFonts w:ascii="仿宋" w:eastAsia="仿宋" w:hAnsi="仿宋" w:cs="仿宋" w:hint="eastAsia"/>
              </w:rPr>
              <w:tab/>
              <w:t>专业级 PICO 4 Pro</w:t>
            </w:r>
          </w:p>
          <w:p w:rsidR="00757055" w:rsidRDefault="00000000">
            <w:pPr>
              <w:numPr>
                <w:ilvl w:val="0"/>
                <w:numId w:val="206"/>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207"/>
              </w:numPr>
              <w:ind w:firstLine="420"/>
              <w:rPr>
                <w:rFonts w:ascii="仿宋" w:eastAsia="仿宋" w:hAnsi="仿宋" w:cs="仿宋" w:hint="eastAsia"/>
              </w:rPr>
            </w:pPr>
            <w:r>
              <w:rPr>
                <w:rFonts w:ascii="仿宋" w:eastAsia="仿宋" w:hAnsi="仿宋" w:cs="仿宋" w:hint="eastAsia"/>
              </w:rPr>
              <w:t>机身内存256G，运行内存8G；</w:t>
            </w:r>
          </w:p>
          <w:p w:rsidR="00757055" w:rsidRDefault="00000000">
            <w:pPr>
              <w:numPr>
                <w:ilvl w:val="0"/>
                <w:numId w:val="207"/>
              </w:numPr>
              <w:ind w:firstLine="420"/>
              <w:rPr>
                <w:rFonts w:ascii="仿宋" w:eastAsia="仿宋" w:hAnsi="仿宋" w:cs="仿宋" w:hint="eastAsia"/>
              </w:rPr>
            </w:pPr>
            <w:r>
              <w:rPr>
                <w:rFonts w:ascii="仿宋" w:eastAsia="仿宋" w:hAnsi="仿宋" w:cs="仿宋" w:hint="eastAsia"/>
              </w:rPr>
              <w:t>双眼分辨率4320x2160；</w:t>
            </w:r>
          </w:p>
          <w:p w:rsidR="00757055" w:rsidRDefault="00000000">
            <w:pPr>
              <w:numPr>
                <w:ilvl w:val="0"/>
                <w:numId w:val="207"/>
              </w:numPr>
              <w:ind w:firstLine="420"/>
              <w:rPr>
                <w:rFonts w:ascii="仿宋" w:eastAsia="仿宋" w:hAnsi="仿宋" w:cs="仿宋" w:hint="eastAsia"/>
              </w:rPr>
            </w:pPr>
            <w:r>
              <w:rPr>
                <w:rFonts w:ascii="仿宋" w:eastAsia="仿宋" w:hAnsi="仿宋" w:cs="仿宋" w:hint="eastAsia"/>
              </w:rPr>
              <w:t>视场角105°；</w:t>
            </w:r>
          </w:p>
          <w:p w:rsidR="00757055" w:rsidRDefault="00000000">
            <w:pPr>
              <w:numPr>
                <w:ilvl w:val="0"/>
                <w:numId w:val="207"/>
              </w:numPr>
              <w:ind w:firstLine="420"/>
              <w:rPr>
                <w:rFonts w:ascii="仿宋" w:eastAsia="仿宋" w:hAnsi="仿宋" w:cs="仿宋" w:hint="eastAsia"/>
              </w:rPr>
            </w:pPr>
            <w:r>
              <w:rPr>
                <w:rFonts w:ascii="仿宋" w:eastAsia="仿宋" w:hAnsi="仿宋" w:cs="仿宋" w:hint="eastAsia"/>
              </w:rPr>
              <w:t>屏幕材质LCD。</w:t>
            </w:r>
          </w:p>
          <w:p w:rsidR="00757055" w:rsidRDefault="00000000">
            <w:pPr>
              <w:numPr>
                <w:ilvl w:val="0"/>
                <w:numId w:val="206"/>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208"/>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208"/>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208"/>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208"/>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208"/>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206"/>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209"/>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209"/>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318"/>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-37</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仿宋" w:hint="eastAsia"/>
                <w:kern w:val="0"/>
                <w:szCs w:val="21"/>
                <w:lang w:bidi="ar"/>
              </w:rPr>
              <w:t>360度全景相机</w:t>
            </w:r>
          </w:p>
        </w:tc>
        <w:tc>
          <w:tcPr>
            <w:tcW w:w="6473" w:type="dxa"/>
            <w:vAlign w:val="center"/>
          </w:tcPr>
          <w:p w:rsidR="00757055" w:rsidRDefault="00000000">
            <w:pPr>
              <w:numPr>
                <w:ilvl w:val="0"/>
                <w:numId w:val="210"/>
              </w:numPr>
              <w:ind w:firstLine="420"/>
              <w:rPr>
                <w:rFonts w:ascii="仿宋" w:eastAsia="仿宋" w:hAnsi="仿宋" w:cs="仿宋" w:hint="eastAsia"/>
              </w:rPr>
            </w:pPr>
            <w:r>
              <w:rPr>
                <w:rFonts w:ascii="仿宋" w:eastAsia="仿宋" w:hAnsi="仿宋" w:cs="仿宋" w:hint="eastAsia"/>
              </w:rPr>
              <w:t xml:space="preserve">规格  </w:t>
            </w:r>
          </w:p>
          <w:p w:rsidR="00757055" w:rsidRDefault="00000000">
            <w:pPr>
              <w:rPr>
                <w:rFonts w:ascii="仿宋" w:eastAsia="仿宋" w:hAnsi="仿宋" w:cs="仿宋" w:hint="eastAsia"/>
              </w:rPr>
            </w:pPr>
            <w:r>
              <w:rPr>
                <w:rFonts w:ascii="仿宋" w:eastAsia="仿宋" w:hAnsi="仿宋" w:cs="仿宋" w:hint="eastAsia"/>
              </w:rPr>
              <w:t xml:space="preserve"> </w:t>
            </w:r>
            <w:r>
              <w:rPr>
                <w:rFonts w:ascii="仿宋" w:eastAsia="仿宋" w:hAnsi="仿宋" w:cs="仿宋" w:hint="eastAsia"/>
              </w:rPr>
              <w:tab/>
              <w:t>理光360度 VR 全景相机</w:t>
            </w:r>
          </w:p>
          <w:p w:rsidR="00757055" w:rsidRDefault="00000000">
            <w:pPr>
              <w:numPr>
                <w:ilvl w:val="0"/>
                <w:numId w:val="210"/>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211"/>
              </w:numPr>
              <w:ind w:firstLine="420"/>
              <w:rPr>
                <w:rFonts w:ascii="仿宋" w:eastAsia="仿宋" w:hAnsi="仿宋" w:cs="仿宋" w:hint="eastAsia"/>
              </w:rPr>
            </w:pPr>
            <w:r>
              <w:rPr>
                <w:rFonts w:ascii="仿宋" w:eastAsia="仿宋" w:hAnsi="仿宋" w:cs="仿宋" w:hint="eastAsia"/>
              </w:rPr>
              <w:t>机身内存64G；</w:t>
            </w:r>
          </w:p>
          <w:p w:rsidR="00757055" w:rsidRDefault="00000000">
            <w:pPr>
              <w:numPr>
                <w:ilvl w:val="0"/>
                <w:numId w:val="211"/>
              </w:numPr>
              <w:ind w:firstLine="420"/>
              <w:rPr>
                <w:rFonts w:ascii="仿宋" w:eastAsia="仿宋" w:hAnsi="仿宋" w:cs="仿宋" w:hint="eastAsia"/>
              </w:rPr>
            </w:pPr>
            <w:proofErr w:type="gramStart"/>
            <w:r>
              <w:rPr>
                <w:rFonts w:ascii="仿宋" w:eastAsia="仿宋" w:hAnsi="仿宋" w:cs="仿宋" w:hint="eastAsia"/>
              </w:rPr>
              <w:t>锂</w:t>
            </w:r>
            <w:proofErr w:type="gramEnd"/>
            <w:r>
              <w:rPr>
                <w:rFonts w:ascii="仿宋" w:eastAsia="仿宋" w:hAnsi="仿宋" w:cs="仿宋" w:hint="eastAsia"/>
              </w:rPr>
              <w:t>离子电池，待机时间不小于72小时，工作时间不小于4小时；</w:t>
            </w:r>
          </w:p>
          <w:p w:rsidR="00757055" w:rsidRDefault="00000000">
            <w:pPr>
              <w:numPr>
                <w:ilvl w:val="0"/>
                <w:numId w:val="211"/>
              </w:numPr>
              <w:ind w:firstLine="420"/>
              <w:rPr>
                <w:rFonts w:ascii="仿宋" w:eastAsia="仿宋" w:hAnsi="仿宋" w:cs="仿宋" w:hint="eastAsia"/>
              </w:rPr>
            </w:pPr>
            <w:r>
              <w:rPr>
                <w:rFonts w:ascii="仿宋" w:eastAsia="仿宋" w:hAnsi="仿宋" w:cs="仿宋" w:hint="eastAsia"/>
              </w:rPr>
              <w:t>带支架；</w:t>
            </w:r>
          </w:p>
          <w:p w:rsidR="00757055" w:rsidRDefault="00000000">
            <w:pPr>
              <w:numPr>
                <w:ilvl w:val="0"/>
                <w:numId w:val="211"/>
              </w:numPr>
              <w:ind w:firstLine="420"/>
              <w:rPr>
                <w:rFonts w:ascii="仿宋" w:eastAsia="仿宋" w:hAnsi="仿宋" w:cs="仿宋" w:hint="eastAsia"/>
              </w:rPr>
            </w:pPr>
            <w:r>
              <w:rPr>
                <w:rFonts w:ascii="仿宋" w:eastAsia="仿宋" w:hAnsi="仿宋" w:cs="仿宋" w:hint="eastAsia"/>
              </w:rPr>
              <w:t>液晶屏触摸屏，尺寸4英寸；</w:t>
            </w:r>
          </w:p>
          <w:p w:rsidR="00757055" w:rsidRDefault="00000000">
            <w:pPr>
              <w:numPr>
                <w:ilvl w:val="0"/>
                <w:numId w:val="211"/>
              </w:numPr>
              <w:ind w:firstLine="420"/>
              <w:rPr>
                <w:rFonts w:ascii="仿宋" w:eastAsia="仿宋" w:hAnsi="仿宋" w:cs="仿宋" w:hint="eastAsia"/>
              </w:rPr>
            </w:pPr>
            <w:r>
              <w:rPr>
                <w:rFonts w:ascii="仿宋" w:eastAsia="仿宋" w:hAnsi="仿宋" w:cs="仿宋" w:hint="eastAsia"/>
              </w:rPr>
              <w:t>像素5000-6000万。</w:t>
            </w:r>
          </w:p>
          <w:p w:rsidR="00757055" w:rsidRDefault="00000000">
            <w:pPr>
              <w:numPr>
                <w:ilvl w:val="0"/>
                <w:numId w:val="210"/>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212"/>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212"/>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212"/>
              </w:numPr>
              <w:ind w:firstLine="420"/>
              <w:rPr>
                <w:rFonts w:ascii="仿宋" w:eastAsia="仿宋" w:hAnsi="仿宋" w:cs="仿宋" w:hint="eastAsia"/>
              </w:rPr>
            </w:pPr>
            <w:r>
              <w:rPr>
                <w:rFonts w:ascii="仿宋" w:eastAsia="仿宋" w:hAnsi="仿宋" w:cs="仿宋" w:hint="eastAsia"/>
              </w:rPr>
              <w:t>投标人应对所提供的货物在三年内提供上门维修服务，</w:t>
            </w:r>
            <w:r>
              <w:rPr>
                <w:rFonts w:ascii="仿宋" w:eastAsia="仿宋" w:hAnsi="仿宋" w:cs="仿宋" w:hint="eastAsia"/>
              </w:rPr>
              <w:lastRenderedPageBreak/>
              <w:t>以上费用包含在此次报价中，不再另行报价和计费；</w:t>
            </w:r>
          </w:p>
          <w:p w:rsidR="00757055" w:rsidRDefault="00000000">
            <w:pPr>
              <w:numPr>
                <w:ilvl w:val="0"/>
                <w:numId w:val="212"/>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212"/>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210"/>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209"/>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209"/>
              </w:numPr>
              <w:ind w:firstLine="420"/>
              <w:rPr>
                <w:rFonts w:ascii="仿宋" w:eastAsia="仿宋" w:hAnsi="仿宋" w:cs="仿宋" w:hint="eastAsia"/>
              </w:rPr>
            </w:pPr>
            <w:r>
              <w:rPr>
                <w:rFonts w:ascii="仿宋" w:eastAsia="仿宋" w:hAnsi="仿宋" w:cs="仿宋" w:hint="eastAsia"/>
              </w:rPr>
              <w:t>质保期内保证系统稳定运行</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2</w:t>
            </w:r>
            <w:r>
              <w:rPr>
                <w:rFonts w:ascii="仿宋" w:eastAsia="仿宋" w:hAnsi="仿宋" w:cs="Times New Roman"/>
                <w:szCs w:val="21"/>
              </w:rPr>
              <w:t>-38</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仿宋" w:hint="eastAsia"/>
                <w:kern w:val="0"/>
                <w:szCs w:val="21"/>
                <w:lang w:bidi="ar"/>
              </w:rPr>
              <w:t>H3060型三相标准测试源</w:t>
            </w:r>
          </w:p>
        </w:tc>
        <w:tc>
          <w:tcPr>
            <w:tcW w:w="6473" w:type="dxa"/>
            <w:vAlign w:val="center"/>
          </w:tcPr>
          <w:p w:rsidR="00757055" w:rsidRDefault="00000000">
            <w:pPr>
              <w:numPr>
                <w:ilvl w:val="0"/>
                <w:numId w:val="213"/>
              </w:numPr>
              <w:ind w:firstLine="420"/>
              <w:rPr>
                <w:rFonts w:ascii="仿宋" w:eastAsia="仿宋" w:hAnsi="仿宋" w:cs="仿宋" w:hint="eastAsia"/>
              </w:rPr>
            </w:pPr>
            <w:r>
              <w:rPr>
                <w:rFonts w:ascii="仿宋" w:eastAsia="仿宋" w:hAnsi="仿宋" w:cs="仿宋" w:hint="eastAsia"/>
              </w:rPr>
              <w:t xml:space="preserve">规格  </w:t>
            </w:r>
          </w:p>
          <w:p w:rsidR="00757055" w:rsidRDefault="00000000">
            <w:pPr>
              <w:numPr>
                <w:ilvl w:val="0"/>
                <w:numId w:val="213"/>
              </w:numPr>
              <w:ind w:firstLine="420"/>
              <w:rPr>
                <w:rFonts w:ascii="仿宋" w:eastAsia="仿宋" w:hAnsi="仿宋" w:cs="仿宋" w:hint="eastAsia"/>
              </w:rPr>
            </w:pPr>
            <w:r>
              <w:rPr>
                <w:rFonts w:ascii="仿宋" w:eastAsia="仿宋" w:hAnsi="仿宋" w:cs="仿宋" w:hint="eastAsia"/>
              </w:rPr>
              <w:t>详细参数</w:t>
            </w:r>
          </w:p>
          <w:p w:rsidR="00757055" w:rsidRDefault="00000000">
            <w:pPr>
              <w:numPr>
                <w:ilvl w:val="0"/>
                <w:numId w:val="214"/>
              </w:numPr>
              <w:ind w:firstLine="420"/>
              <w:rPr>
                <w:rFonts w:ascii="仿宋" w:eastAsia="仿宋" w:hAnsi="仿宋" w:cs="仿宋" w:hint="eastAsia"/>
              </w:rPr>
            </w:pPr>
            <w:r>
              <w:rPr>
                <w:rFonts w:ascii="仿宋" w:eastAsia="仿宋" w:hAnsi="仿宋" w:cs="仿宋" w:hint="eastAsia"/>
              </w:rPr>
              <w:t>该标准测试源设备可产生幅度可调、相位可调、频率可调、功率稳定的三相工频电压、电流信号。</w:t>
            </w:r>
          </w:p>
          <w:p w:rsidR="00757055" w:rsidRDefault="00000000">
            <w:pPr>
              <w:numPr>
                <w:ilvl w:val="0"/>
                <w:numId w:val="214"/>
              </w:numPr>
              <w:ind w:firstLine="420"/>
              <w:rPr>
                <w:rFonts w:ascii="仿宋" w:eastAsia="仿宋" w:hAnsi="仿宋" w:cs="仿宋" w:hint="eastAsia"/>
              </w:rPr>
            </w:pPr>
            <w:r>
              <w:rPr>
                <w:rFonts w:ascii="仿宋" w:eastAsia="仿宋" w:hAnsi="仿宋" w:cs="仿宋" w:hint="eastAsia"/>
              </w:rPr>
              <w:t>可用于电能表、电压表、电流表、相位表、频率表、功率表、功率因数表等电力电测数字仪表的测试和检定，以及仪器用电压互感器、电流互感器、钳形电流互感器等电量传感器的测试和检定， 电压变送器、电流变送器、功率变送器、功率因数变送器、频率变送器等电量变送器的测试和检定；</w:t>
            </w:r>
          </w:p>
          <w:p w:rsidR="00757055" w:rsidRDefault="00000000">
            <w:pPr>
              <w:numPr>
                <w:ilvl w:val="0"/>
                <w:numId w:val="214"/>
              </w:numPr>
              <w:ind w:firstLine="420"/>
              <w:rPr>
                <w:rFonts w:ascii="仿宋" w:eastAsia="仿宋" w:hAnsi="仿宋" w:cs="仿宋" w:hint="eastAsia"/>
              </w:rPr>
            </w:pPr>
            <w:r>
              <w:rPr>
                <w:rFonts w:ascii="仿宋" w:eastAsia="仿宋" w:hAnsi="仿宋" w:cs="仿宋" w:hint="eastAsia"/>
              </w:rPr>
              <w:t>无功补偿控制器、电力数据采集器、电能</w:t>
            </w:r>
            <w:proofErr w:type="gramStart"/>
            <w:r>
              <w:rPr>
                <w:rFonts w:ascii="仿宋" w:eastAsia="仿宋" w:hAnsi="仿宋" w:cs="仿宋" w:hint="eastAsia"/>
              </w:rPr>
              <w:t>表现场</w:t>
            </w:r>
            <w:proofErr w:type="gramEnd"/>
            <w:r>
              <w:rPr>
                <w:rFonts w:ascii="仿宋" w:eastAsia="仿宋" w:hAnsi="仿宋" w:cs="仿宋" w:hint="eastAsia"/>
              </w:rPr>
              <w:t>校验仪、电力参数测试仪、电压监测仪、配电负荷监测仪、多功能电力仪表、负荷管理终端、</w:t>
            </w:r>
            <w:proofErr w:type="gramStart"/>
            <w:r>
              <w:rPr>
                <w:rFonts w:ascii="仿宋" w:eastAsia="仿宋" w:hAnsi="仿宋" w:cs="仿宋" w:hint="eastAsia"/>
              </w:rPr>
              <w:t>失压失流</w:t>
            </w:r>
            <w:proofErr w:type="gramEnd"/>
            <w:r>
              <w:rPr>
                <w:rFonts w:ascii="仿宋" w:eastAsia="仿宋" w:hAnsi="仿宋" w:cs="仿宋" w:hint="eastAsia"/>
              </w:rPr>
              <w:t>计时器、配电自动化终端等仪器设备的测试和检定。</w:t>
            </w:r>
          </w:p>
          <w:p w:rsidR="00757055" w:rsidRDefault="00000000">
            <w:pPr>
              <w:numPr>
                <w:ilvl w:val="0"/>
                <w:numId w:val="213"/>
              </w:numPr>
              <w:ind w:firstLine="420"/>
              <w:rPr>
                <w:rFonts w:ascii="仿宋" w:eastAsia="仿宋" w:hAnsi="仿宋" w:cs="仿宋" w:hint="eastAsia"/>
              </w:rPr>
            </w:pPr>
            <w:r>
              <w:rPr>
                <w:rFonts w:ascii="仿宋" w:eastAsia="仿宋" w:hAnsi="仿宋" w:cs="仿宋" w:hint="eastAsia"/>
              </w:rPr>
              <w:t>服务要求</w:t>
            </w:r>
          </w:p>
          <w:p w:rsidR="00757055" w:rsidRDefault="00000000">
            <w:pPr>
              <w:numPr>
                <w:ilvl w:val="0"/>
                <w:numId w:val="215"/>
              </w:numPr>
              <w:ind w:firstLine="420"/>
              <w:rPr>
                <w:rFonts w:ascii="仿宋" w:eastAsia="仿宋" w:hAnsi="仿宋" w:cs="仿宋" w:hint="eastAsia"/>
              </w:rPr>
            </w:pPr>
            <w:r>
              <w:rPr>
                <w:rFonts w:ascii="仿宋" w:eastAsia="仿宋" w:hAnsi="仿宋" w:cs="仿宋" w:hint="eastAsia"/>
              </w:rPr>
              <w:t>服务内容：包括安装、调试、培训、维护等技术支持</w:t>
            </w:r>
          </w:p>
          <w:p w:rsidR="00757055" w:rsidRDefault="00000000">
            <w:pPr>
              <w:numPr>
                <w:ilvl w:val="0"/>
                <w:numId w:val="215"/>
              </w:numPr>
              <w:ind w:firstLine="420"/>
              <w:rPr>
                <w:rFonts w:ascii="仿宋" w:eastAsia="仿宋" w:hAnsi="仿宋" w:cs="仿宋" w:hint="eastAsia"/>
              </w:rPr>
            </w:pPr>
            <w:r>
              <w:rPr>
                <w:rFonts w:ascii="仿宋" w:eastAsia="仿宋" w:hAnsi="仿宋" w:cs="仿宋" w:hint="eastAsia"/>
              </w:rPr>
              <w:t>服务方式：现场服务、远程支持、电话咨询等</w:t>
            </w:r>
          </w:p>
          <w:p w:rsidR="00757055" w:rsidRDefault="00000000">
            <w:pPr>
              <w:numPr>
                <w:ilvl w:val="0"/>
                <w:numId w:val="215"/>
              </w:numPr>
              <w:ind w:firstLine="420"/>
              <w:rPr>
                <w:rFonts w:ascii="仿宋" w:eastAsia="仿宋" w:hAnsi="仿宋" w:cs="仿宋" w:hint="eastAsia"/>
              </w:rPr>
            </w:pPr>
            <w:r>
              <w:rPr>
                <w:rFonts w:ascii="仿宋" w:eastAsia="仿宋" w:hAnsi="仿宋" w:cs="仿宋" w:hint="eastAsia"/>
              </w:rPr>
              <w:t>投标人应对所提供的货物在三年内提供上门维修服务，以上费用包含在此次报价中，不再另行报价和计费；</w:t>
            </w:r>
          </w:p>
          <w:p w:rsidR="00757055" w:rsidRDefault="00000000">
            <w:pPr>
              <w:numPr>
                <w:ilvl w:val="0"/>
                <w:numId w:val="215"/>
              </w:numPr>
              <w:ind w:firstLine="420"/>
              <w:rPr>
                <w:rFonts w:ascii="仿宋" w:eastAsia="仿宋" w:hAnsi="仿宋" w:cs="仿宋" w:hint="eastAsia"/>
              </w:rPr>
            </w:pPr>
            <w:r>
              <w:rPr>
                <w:rFonts w:ascii="仿宋" w:eastAsia="仿宋" w:hAnsi="仿宋" w:cs="仿宋" w:hint="eastAsia"/>
              </w:rPr>
              <w:t>保修期内因设备故障造成的设备材料费用由投标公司承担，人为引起的除外。</w:t>
            </w:r>
          </w:p>
          <w:p w:rsidR="00757055" w:rsidRDefault="00000000">
            <w:pPr>
              <w:numPr>
                <w:ilvl w:val="0"/>
                <w:numId w:val="215"/>
              </w:numPr>
              <w:ind w:firstLine="420"/>
              <w:rPr>
                <w:rFonts w:ascii="仿宋" w:eastAsia="仿宋" w:hAnsi="仿宋" w:cs="仿宋" w:hint="eastAsia"/>
              </w:rPr>
            </w:pPr>
            <w:r>
              <w:rPr>
                <w:rFonts w:ascii="仿宋" w:eastAsia="仿宋" w:hAnsi="仿宋" w:cs="仿宋" w:hint="eastAsia"/>
              </w:rPr>
              <w:t>问题要求在12小时内响应，24小时内提供解决方案。</w:t>
            </w:r>
          </w:p>
          <w:p w:rsidR="00757055" w:rsidRDefault="00000000">
            <w:pPr>
              <w:numPr>
                <w:ilvl w:val="0"/>
                <w:numId w:val="213"/>
              </w:numPr>
              <w:ind w:firstLine="420"/>
              <w:rPr>
                <w:rFonts w:ascii="仿宋" w:eastAsia="仿宋" w:hAnsi="仿宋" w:cs="仿宋" w:hint="eastAsia"/>
              </w:rPr>
            </w:pPr>
            <w:r>
              <w:rPr>
                <w:rFonts w:ascii="仿宋" w:eastAsia="仿宋" w:hAnsi="仿宋" w:cs="仿宋" w:hint="eastAsia"/>
              </w:rPr>
              <w:t>质保要求</w:t>
            </w:r>
          </w:p>
          <w:p w:rsidR="00757055" w:rsidRDefault="00000000">
            <w:pPr>
              <w:numPr>
                <w:ilvl w:val="0"/>
                <w:numId w:val="209"/>
              </w:numPr>
              <w:ind w:firstLine="420"/>
              <w:rPr>
                <w:rFonts w:ascii="仿宋" w:eastAsia="仿宋" w:hAnsi="仿宋" w:cs="仿宋" w:hint="eastAsia"/>
              </w:rPr>
            </w:pPr>
            <w:r>
              <w:rPr>
                <w:rFonts w:ascii="仿宋" w:eastAsia="仿宋" w:hAnsi="仿宋" w:cs="仿宋" w:hint="eastAsia"/>
              </w:rPr>
              <w:t>质保期限：提供 3 年质保</w:t>
            </w:r>
          </w:p>
          <w:p w:rsidR="00757055" w:rsidRDefault="00000000">
            <w:pPr>
              <w:numPr>
                <w:ilvl w:val="0"/>
                <w:numId w:val="209"/>
              </w:numPr>
              <w:ind w:firstLine="420"/>
              <w:rPr>
                <w:rFonts w:ascii="仿宋" w:eastAsia="仿宋" w:hAnsi="仿宋" w:cs="仿宋" w:hint="eastAsia"/>
              </w:rPr>
            </w:pPr>
            <w:r>
              <w:rPr>
                <w:rFonts w:ascii="仿宋" w:eastAsia="仿宋" w:hAnsi="仿宋" w:cs="仿宋" w:hint="eastAsia"/>
              </w:rPr>
              <w:t>质保期内保证系统稳定运行</w:t>
            </w:r>
          </w:p>
        </w:tc>
      </w:tr>
    </w:tbl>
    <w:p w:rsidR="00757055" w:rsidRDefault="00757055">
      <w:pPr>
        <w:pStyle w:val="a3"/>
        <w:ind w:firstLineChars="0" w:firstLine="0"/>
        <w:rPr>
          <w:rFonts w:ascii="仿宋" w:eastAsia="仿宋" w:hAnsi="仿宋" w:cs="仿宋" w:hint="eastAsia"/>
          <w:kern w:val="0"/>
          <w:sz w:val="24"/>
          <w:lang w:val="en-US" w:bidi="ar-SA"/>
        </w:rPr>
      </w:pPr>
    </w:p>
    <w:p w:rsidR="00757055" w:rsidRDefault="00000000">
      <w:pPr>
        <w:ind w:firstLine="480"/>
        <w:rPr>
          <w:rFonts w:ascii="仿宋" w:eastAsia="仿宋" w:hAnsi="仿宋" w:hint="eastAsia"/>
          <w:sz w:val="24"/>
        </w:rPr>
      </w:pPr>
      <w:proofErr w:type="gramStart"/>
      <w:r>
        <w:rPr>
          <w:rFonts w:ascii="仿宋" w:eastAsia="仿宋" w:hAnsi="仿宋" w:hint="eastAsia"/>
          <w:sz w:val="24"/>
        </w:rPr>
        <w:t>标项三</w:t>
      </w:r>
      <w:proofErr w:type="gramEnd"/>
      <w:r>
        <w:rPr>
          <w:rFonts w:ascii="仿宋" w:eastAsia="仿宋" w:hAnsi="仿宋"/>
          <w:sz w:val="24"/>
        </w:rPr>
        <w:t>：</w:t>
      </w: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707"/>
        <w:gridCol w:w="900"/>
        <w:gridCol w:w="6473"/>
      </w:tblGrid>
      <w:tr w:rsidR="00757055">
        <w:trPr>
          <w:trHeight w:val="562"/>
        </w:trPr>
        <w:tc>
          <w:tcPr>
            <w:tcW w:w="439"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proofErr w:type="gramStart"/>
            <w:r>
              <w:rPr>
                <w:rFonts w:ascii="仿宋" w:eastAsia="仿宋" w:hAnsi="仿宋" w:cs="仿宋" w:hint="eastAsia"/>
                <w:bCs/>
                <w:szCs w:val="21"/>
              </w:rPr>
              <w:t>包号</w:t>
            </w:r>
            <w:proofErr w:type="gramEnd"/>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lang w:val="zh-TW"/>
              </w:rPr>
            </w:pPr>
            <w:r>
              <w:rPr>
                <w:rFonts w:ascii="仿宋" w:eastAsia="仿宋" w:hAnsi="仿宋" w:cs="仿宋" w:hint="eastAsia"/>
                <w:bCs/>
                <w:szCs w:val="21"/>
              </w:rPr>
              <w:t>品目号</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lang w:val="zh-TW"/>
              </w:rPr>
            </w:pPr>
            <w:r>
              <w:rPr>
                <w:rFonts w:ascii="仿宋" w:eastAsia="仿宋" w:hAnsi="仿宋" w:cs="仿宋" w:hint="eastAsia"/>
                <w:bCs/>
                <w:szCs w:val="21"/>
                <w:lang w:val="zh-TW"/>
              </w:rPr>
              <w:t>仪器设备名称</w:t>
            </w:r>
          </w:p>
        </w:tc>
        <w:tc>
          <w:tcPr>
            <w:tcW w:w="6473" w:type="dxa"/>
            <w:vAlign w:val="center"/>
          </w:tcPr>
          <w:p w:rsidR="00757055" w:rsidRDefault="00000000">
            <w:pPr>
              <w:tabs>
                <w:tab w:val="center" w:pos="4153"/>
                <w:tab w:val="right" w:pos="8306"/>
              </w:tabs>
              <w:snapToGrid w:val="0"/>
              <w:jc w:val="left"/>
              <w:rPr>
                <w:rFonts w:ascii="仿宋" w:eastAsia="仿宋" w:hAnsi="仿宋" w:cs="仿宋" w:hint="eastAsia"/>
                <w:bCs/>
                <w:szCs w:val="21"/>
                <w:lang w:val="zh-TW"/>
              </w:rPr>
            </w:pPr>
            <w:r>
              <w:rPr>
                <w:rFonts w:ascii="仿宋" w:eastAsia="仿宋" w:hAnsi="仿宋" w:cs="仿宋" w:hint="eastAsia"/>
                <w:bCs/>
                <w:szCs w:val="21"/>
                <w:lang w:val="zh-TW"/>
              </w:rPr>
              <w:t>技术参数</w:t>
            </w:r>
          </w:p>
        </w:tc>
      </w:tr>
      <w:tr w:rsidR="00757055">
        <w:trPr>
          <w:trHeight w:val="562"/>
        </w:trPr>
        <w:tc>
          <w:tcPr>
            <w:tcW w:w="439" w:type="dxa"/>
            <w:vMerge w:val="restart"/>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仿宋"/>
                <w:bCs/>
                <w:szCs w:val="21"/>
              </w:rPr>
              <w:t>3</w:t>
            </w:r>
          </w:p>
        </w:tc>
        <w:tc>
          <w:tcPr>
            <w:tcW w:w="707"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ascii="仿宋" w:eastAsia="仿宋" w:hAnsi="仿宋" w:cs="Times New Roman" w:hint="eastAsia"/>
                <w:szCs w:val="21"/>
              </w:rPr>
              <w:t>3</w:t>
            </w:r>
            <w:r>
              <w:rPr>
                <w:rFonts w:ascii="仿宋" w:eastAsia="仿宋" w:hAnsi="仿宋" w:cs="Times New Roman"/>
                <w:szCs w:val="21"/>
              </w:rPr>
              <w:t>-1</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eastAsia="仿宋" w:hint="eastAsia"/>
              </w:rPr>
              <w:t>教育领域的向量数据库</w:t>
            </w:r>
          </w:p>
        </w:tc>
        <w:tc>
          <w:tcPr>
            <w:tcW w:w="6473" w:type="dxa"/>
            <w:vAlign w:val="center"/>
          </w:tcPr>
          <w:p w:rsidR="00757055" w:rsidRDefault="00000000">
            <w:pPr>
              <w:numPr>
                <w:ilvl w:val="0"/>
                <w:numId w:val="216"/>
              </w:numPr>
              <w:ind w:firstLine="420"/>
              <w:rPr>
                <w:rFonts w:ascii="仿宋" w:eastAsia="仿宋" w:hAnsi="仿宋" w:cs="仿宋" w:hint="eastAsia"/>
                <w:szCs w:val="21"/>
              </w:rPr>
            </w:pPr>
            <w:r>
              <w:rPr>
                <w:rFonts w:ascii="仿宋" w:eastAsia="仿宋" w:hAnsi="仿宋" w:cs="仿宋" w:hint="eastAsia"/>
                <w:szCs w:val="21"/>
              </w:rPr>
              <w:t>规格</w:t>
            </w:r>
          </w:p>
          <w:p w:rsidR="00757055" w:rsidRDefault="00000000">
            <w:pPr>
              <w:autoSpaceDE w:val="0"/>
              <w:autoSpaceDN w:val="0"/>
              <w:adjustRightInd w:val="0"/>
              <w:jc w:val="left"/>
              <w:rPr>
                <w:rFonts w:ascii="仿宋" w:eastAsia="仿宋" w:hAnsi="仿宋" w:cs="仿宋" w:hint="eastAsia"/>
                <w:szCs w:val="21"/>
              </w:rPr>
            </w:pPr>
            <w:r>
              <w:rPr>
                <w:rFonts w:ascii="仿宋" w:eastAsia="仿宋" w:hAnsi="仿宋" w:cs="仿宋" w:hint="eastAsia"/>
                <w:szCs w:val="21"/>
              </w:rPr>
              <w:t>高效的向量数据存储与检索</w:t>
            </w:r>
          </w:p>
          <w:p w:rsidR="00757055" w:rsidRDefault="00000000">
            <w:pPr>
              <w:autoSpaceDE w:val="0"/>
              <w:autoSpaceDN w:val="0"/>
              <w:adjustRightInd w:val="0"/>
              <w:jc w:val="left"/>
              <w:rPr>
                <w:rFonts w:ascii="仿宋" w:eastAsia="仿宋" w:hAnsi="仿宋" w:cs="仿宋" w:hint="eastAsia"/>
                <w:szCs w:val="21"/>
              </w:rPr>
            </w:pPr>
            <w:r>
              <w:rPr>
                <w:rFonts w:ascii="仿宋" w:eastAsia="仿宋" w:hAnsi="仿宋" w:cs="仿宋" w:hint="eastAsia"/>
                <w:szCs w:val="21"/>
              </w:rPr>
              <w:t xml:space="preserve">本系统以专为管理大量的非结构化数据而设计开源的向量数据库为核心数据库，专注于高维向量的存储与检索任务。它支持多种索引算法，包括 HNSW（实时高精度检索）、IVF+PQ（大规模存储优化检索）以及 Flat（精确检索）。通过 GPU 加速，系统在亿级向量规模下可实现毫秒级的检索延迟，为教育场景中的知识关联、学习资源推荐和智能问答等任务提供高效支持。用户可通过 RESTful API </w:t>
            </w:r>
            <w:r>
              <w:rPr>
                <w:rFonts w:ascii="仿宋" w:eastAsia="仿宋" w:hAnsi="仿宋" w:cs="仿宋" w:hint="eastAsia"/>
                <w:szCs w:val="21"/>
              </w:rPr>
              <w:lastRenderedPageBreak/>
              <w:t>或多语言 SDK（Python、Java、Go 等）轻松集成到现有系统中。</w:t>
            </w:r>
          </w:p>
          <w:p w:rsidR="00757055" w:rsidRDefault="00000000">
            <w:pPr>
              <w:autoSpaceDE w:val="0"/>
              <w:autoSpaceDN w:val="0"/>
              <w:adjustRightInd w:val="0"/>
              <w:jc w:val="left"/>
              <w:rPr>
                <w:rFonts w:ascii="仿宋" w:eastAsia="仿宋" w:hAnsi="仿宋" w:cs="仿宋" w:hint="eastAsia"/>
                <w:szCs w:val="21"/>
              </w:rPr>
            </w:pPr>
            <w:r>
              <w:rPr>
                <w:rFonts w:ascii="仿宋" w:eastAsia="仿宋" w:hAnsi="仿宋" w:cs="仿宋" w:hint="eastAsia"/>
                <w:szCs w:val="21"/>
              </w:rPr>
              <w:t>混合查询与元数据管理</w:t>
            </w:r>
          </w:p>
          <w:p w:rsidR="00757055" w:rsidRDefault="00000000">
            <w:pPr>
              <w:autoSpaceDE w:val="0"/>
              <w:autoSpaceDN w:val="0"/>
              <w:adjustRightInd w:val="0"/>
              <w:jc w:val="left"/>
              <w:rPr>
                <w:rFonts w:ascii="仿宋" w:eastAsia="仿宋" w:hAnsi="仿宋" w:cs="仿宋" w:hint="eastAsia"/>
                <w:szCs w:val="21"/>
              </w:rPr>
            </w:pPr>
            <w:r>
              <w:rPr>
                <w:rFonts w:ascii="仿宋" w:eastAsia="仿宋" w:hAnsi="仿宋" w:cs="仿宋" w:hint="eastAsia"/>
                <w:szCs w:val="21"/>
              </w:rPr>
              <w:t>本系统引入了一个强大、开源的对象-关系型数据库管理系统（ORDBMS），专用于存储向量的元数据（如类别、时间戳、标签等）。提供 ACID 事务支持，确保复杂业务逻辑中的数据一致性。通过联合查询机制，用户可以在数据库中筛选满足条件的元数据记录，并调用 向量数据库 执行向量检索，从而实现结构化数据和非结构化数据的高效结合，满足教育领域多维度信息分析的需求。</w:t>
            </w:r>
          </w:p>
          <w:p w:rsidR="00757055" w:rsidRDefault="00000000">
            <w:pPr>
              <w:autoSpaceDE w:val="0"/>
              <w:autoSpaceDN w:val="0"/>
              <w:adjustRightInd w:val="0"/>
              <w:jc w:val="left"/>
              <w:rPr>
                <w:rFonts w:ascii="仿宋" w:eastAsia="仿宋" w:hAnsi="仿宋" w:cs="仿宋" w:hint="eastAsia"/>
                <w:szCs w:val="21"/>
              </w:rPr>
            </w:pPr>
            <w:r>
              <w:rPr>
                <w:rFonts w:ascii="仿宋" w:eastAsia="仿宋" w:hAnsi="仿宋" w:cs="仿宋" w:hint="eastAsia"/>
                <w:szCs w:val="21"/>
              </w:rPr>
              <w:t>知识图谱嵌入生成与分布式训练</w:t>
            </w:r>
          </w:p>
          <w:p w:rsidR="00757055" w:rsidRDefault="00000000">
            <w:pPr>
              <w:autoSpaceDE w:val="0"/>
              <w:autoSpaceDN w:val="0"/>
              <w:adjustRightInd w:val="0"/>
              <w:jc w:val="left"/>
              <w:rPr>
                <w:rFonts w:ascii="仿宋" w:eastAsia="仿宋" w:hAnsi="仿宋" w:cs="仿宋" w:hint="eastAsia"/>
                <w:szCs w:val="21"/>
              </w:rPr>
            </w:pPr>
            <w:r>
              <w:rPr>
                <w:rFonts w:ascii="仿宋" w:eastAsia="仿宋" w:hAnsi="仿宋" w:cs="仿宋" w:hint="eastAsia"/>
                <w:szCs w:val="21"/>
              </w:rPr>
              <w:t xml:space="preserve">本系统采用 </w:t>
            </w:r>
            <w:proofErr w:type="spellStart"/>
            <w:r>
              <w:rPr>
                <w:rFonts w:ascii="仿宋" w:eastAsia="仿宋" w:hAnsi="仿宋" w:cs="仿宋" w:hint="eastAsia"/>
                <w:szCs w:val="21"/>
              </w:rPr>
              <w:t>PyTorch</w:t>
            </w:r>
            <w:proofErr w:type="spellEnd"/>
            <w:r>
              <w:rPr>
                <w:rFonts w:ascii="仿宋" w:eastAsia="仿宋" w:hAnsi="仿宋" w:cs="仿宋" w:hint="eastAsia"/>
                <w:szCs w:val="21"/>
              </w:rPr>
              <w:t xml:space="preserve"> 和 DGL（Deep Graph Library）作为核心计算框架，用于构建和训练教育知识图谱的嵌入模型。DGL 支持</w:t>
            </w:r>
            <w:proofErr w:type="gramStart"/>
            <w:r>
              <w:rPr>
                <w:rFonts w:ascii="仿宋" w:eastAsia="仿宋" w:hAnsi="仿宋" w:cs="仿宋" w:hint="eastAsia"/>
                <w:szCs w:val="21"/>
              </w:rPr>
              <w:t>多种图</w:t>
            </w:r>
            <w:proofErr w:type="gramEnd"/>
            <w:r>
              <w:rPr>
                <w:rFonts w:ascii="仿宋" w:eastAsia="仿宋" w:hAnsi="仿宋" w:cs="仿宋" w:hint="eastAsia"/>
                <w:szCs w:val="21"/>
              </w:rPr>
              <w:t>神经网络模型（如 GCN 和 GAT），能够处理复杂的关系网络，并生成高维嵌入向量。通过 GPU 并行计算，系统能够快速处理大规模知识图谱数据，并将生成的向量存储至向量数据库中，用于后续的语义分析与推理。</w:t>
            </w:r>
          </w:p>
          <w:p w:rsidR="00757055" w:rsidRDefault="00000000">
            <w:pPr>
              <w:autoSpaceDE w:val="0"/>
              <w:autoSpaceDN w:val="0"/>
              <w:adjustRightInd w:val="0"/>
              <w:jc w:val="left"/>
              <w:rPr>
                <w:rFonts w:ascii="仿宋" w:eastAsia="仿宋" w:hAnsi="仿宋" w:cs="仿宋" w:hint="eastAsia"/>
                <w:szCs w:val="21"/>
              </w:rPr>
            </w:pPr>
            <w:r>
              <w:rPr>
                <w:rFonts w:ascii="仿宋" w:eastAsia="仿宋" w:hAnsi="仿宋" w:cs="仿宋" w:hint="eastAsia"/>
                <w:szCs w:val="21"/>
              </w:rPr>
              <w:t>实时性能监控与系统调优</w:t>
            </w:r>
          </w:p>
          <w:p w:rsidR="00757055" w:rsidRDefault="00000000">
            <w:pPr>
              <w:autoSpaceDE w:val="0"/>
              <w:autoSpaceDN w:val="0"/>
              <w:adjustRightInd w:val="0"/>
              <w:jc w:val="left"/>
              <w:rPr>
                <w:rFonts w:ascii="仿宋" w:eastAsia="仿宋" w:hAnsi="仿宋" w:cs="仿宋" w:hint="eastAsia"/>
                <w:szCs w:val="21"/>
              </w:rPr>
            </w:pPr>
            <w:r>
              <w:rPr>
                <w:rFonts w:ascii="仿宋" w:eastAsia="仿宋" w:hAnsi="仿宋" w:cs="仿宋" w:hint="eastAsia"/>
                <w:szCs w:val="21"/>
              </w:rPr>
              <w:t xml:space="preserve">本系统整合一个开源的系统监控和警报工具包和一个开源的分析和监控平台，用于实时监控硬件和服务运行状态。采集关键性能指标，包括 CPU、GPU、内存、网络带宽和存储使用情况，并支持基于 </w:t>
            </w:r>
            <w:proofErr w:type="spellStart"/>
            <w:r>
              <w:rPr>
                <w:rFonts w:ascii="仿宋" w:eastAsia="仿宋" w:hAnsi="仿宋" w:cs="仿宋" w:hint="eastAsia"/>
                <w:szCs w:val="21"/>
              </w:rPr>
              <w:t>PromQL</w:t>
            </w:r>
            <w:proofErr w:type="spellEnd"/>
            <w:r>
              <w:rPr>
                <w:rFonts w:ascii="仿宋" w:eastAsia="仿宋" w:hAnsi="仿宋" w:cs="仿宋" w:hint="eastAsia"/>
                <w:szCs w:val="21"/>
              </w:rPr>
              <w:t xml:space="preserve"> 的灵活告警规则；分析和监控平台提供动态仪表盘，直观展示检索延迟、显存利用率和索引构建时间等数据，为系统运行状态分析和性能优化提供强大支持。</w:t>
            </w:r>
          </w:p>
          <w:p w:rsidR="00757055" w:rsidRDefault="00000000">
            <w:pPr>
              <w:numPr>
                <w:ilvl w:val="0"/>
                <w:numId w:val="216"/>
              </w:numPr>
              <w:ind w:firstLine="420"/>
              <w:rPr>
                <w:rFonts w:ascii="仿宋" w:eastAsia="仿宋" w:hAnsi="仿宋" w:cs="仿宋" w:hint="eastAsia"/>
                <w:szCs w:val="21"/>
              </w:rPr>
            </w:pPr>
            <w:r>
              <w:rPr>
                <w:rFonts w:ascii="仿宋" w:eastAsia="仿宋" w:hAnsi="仿宋" w:cs="仿宋" w:hint="eastAsia"/>
                <w:szCs w:val="21"/>
              </w:rPr>
              <w:t>详细参数</w:t>
            </w:r>
          </w:p>
          <w:p w:rsidR="00757055" w:rsidRDefault="00000000">
            <w:pPr>
              <w:rPr>
                <w:rFonts w:ascii="仿宋" w:eastAsia="仿宋" w:hAnsi="仿宋" w:cs="Times New Roman" w:hint="eastAsia"/>
                <w:szCs w:val="21"/>
              </w:rPr>
            </w:pPr>
            <w:r>
              <w:rPr>
                <w:rFonts w:ascii="仿宋" w:eastAsia="仿宋" w:hAnsi="仿宋" w:cs="Times New Roman" w:hint="eastAsia"/>
                <w:szCs w:val="21"/>
              </w:rPr>
              <w:t>硬件配置：</w:t>
            </w:r>
          </w:p>
          <w:p w:rsidR="00757055" w:rsidRDefault="00000000">
            <w:pPr>
              <w:rPr>
                <w:rFonts w:ascii="仿宋" w:eastAsia="仿宋" w:hAnsi="仿宋" w:cs="Times New Roman" w:hint="eastAsia"/>
                <w:szCs w:val="21"/>
              </w:rPr>
            </w:pPr>
            <w:r>
              <w:rPr>
                <w:rFonts w:ascii="仿宋" w:eastAsia="仿宋" w:hAnsi="仿宋" w:cs="Times New Roman"/>
                <w:szCs w:val="21"/>
              </w:rPr>
              <w:t>CPU：双</w:t>
            </w:r>
            <w:proofErr w:type="gramStart"/>
            <w:r>
              <w:rPr>
                <w:rFonts w:ascii="仿宋" w:eastAsia="仿宋" w:hAnsi="仿宋" w:cs="Times New Roman"/>
                <w:szCs w:val="21"/>
              </w:rPr>
              <w:t>路</w:t>
            </w:r>
            <w:r>
              <w:rPr>
                <w:rFonts w:ascii="仿宋" w:eastAsia="仿宋" w:hAnsi="仿宋" w:cs="Times New Roman" w:hint="eastAsia"/>
                <w:szCs w:val="21"/>
              </w:rPr>
              <w:t>企业</w:t>
            </w:r>
            <w:proofErr w:type="gramEnd"/>
            <w:r>
              <w:rPr>
                <w:rFonts w:ascii="仿宋" w:eastAsia="仿宋" w:hAnsi="仿宋" w:cs="Times New Roman" w:hint="eastAsia"/>
                <w:szCs w:val="21"/>
              </w:rPr>
              <w:t>级高性能服务器处理器</w:t>
            </w:r>
            <w:r>
              <w:rPr>
                <w:rFonts w:ascii="仿宋" w:eastAsia="仿宋" w:hAnsi="仿宋" w:cs="Times New Roman"/>
                <w:szCs w:val="21"/>
              </w:rPr>
              <w:br/>
              <w:t>核心数：32 核/64 线程 × 2，总计 64 核/128 线程。</w:t>
            </w:r>
            <w:r>
              <w:rPr>
                <w:rFonts w:ascii="仿宋" w:eastAsia="仿宋" w:hAnsi="仿宋" w:cs="Times New Roman"/>
                <w:szCs w:val="21"/>
              </w:rPr>
              <w:br/>
              <w:t>主频：</w:t>
            </w:r>
            <w:r>
              <w:rPr>
                <w:rFonts w:ascii="仿宋" w:eastAsia="仿宋" w:hAnsi="仿宋" w:cs="Times New Roman" w:hint="eastAsia"/>
                <w:szCs w:val="21"/>
              </w:rPr>
              <w:t>≥</w:t>
            </w:r>
            <w:r>
              <w:rPr>
                <w:rFonts w:ascii="仿宋" w:eastAsia="仿宋" w:hAnsi="仿宋" w:cs="Times New Roman"/>
                <w:szCs w:val="21"/>
              </w:rPr>
              <w:t>2.2GHz，</w:t>
            </w:r>
            <w:proofErr w:type="gramStart"/>
            <w:r>
              <w:rPr>
                <w:rFonts w:ascii="仿宋" w:eastAsia="仿宋" w:hAnsi="仿宋" w:cs="Times New Roman"/>
                <w:szCs w:val="21"/>
              </w:rPr>
              <w:t>睿</w:t>
            </w:r>
            <w:proofErr w:type="gramEnd"/>
            <w:r>
              <w:rPr>
                <w:rFonts w:ascii="仿宋" w:eastAsia="仿宋" w:hAnsi="仿宋" w:cs="Times New Roman"/>
                <w:szCs w:val="21"/>
              </w:rPr>
              <w:t>频：</w:t>
            </w:r>
            <w:r>
              <w:rPr>
                <w:rFonts w:ascii="仿宋" w:eastAsia="仿宋" w:hAnsi="仿宋" w:cs="Times New Roman" w:hint="eastAsia"/>
                <w:szCs w:val="21"/>
              </w:rPr>
              <w:t>≥</w:t>
            </w:r>
            <w:r>
              <w:rPr>
                <w:rFonts w:ascii="仿宋" w:eastAsia="仿宋" w:hAnsi="仿宋" w:cs="Times New Roman"/>
                <w:szCs w:val="21"/>
              </w:rPr>
              <w:t>3.4GHz。</w:t>
            </w:r>
            <w:r>
              <w:rPr>
                <w:rFonts w:ascii="仿宋" w:eastAsia="仿宋" w:hAnsi="仿宋" w:cs="Times New Roman"/>
                <w:szCs w:val="21"/>
              </w:rPr>
              <w:br/>
              <w:t>支持：AVX-512 指令集，优化矩阵运算和并行计算性能。</w:t>
            </w:r>
          </w:p>
          <w:p w:rsidR="00757055" w:rsidRDefault="00000000">
            <w:pPr>
              <w:rPr>
                <w:rFonts w:ascii="仿宋" w:eastAsia="仿宋" w:hAnsi="仿宋" w:cs="Times New Roman" w:hint="eastAsia"/>
                <w:szCs w:val="21"/>
              </w:rPr>
            </w:pPr>
            <w:r>
              <w:rPr>
                <w:rFonts w:ascii="仿宋" w:eastAsia="仿宋" w:hAnsi="仿宋" w:cs="Times New Roman"/>
                <w:szCs w:val="21"/>
              </w:rPr>
              <w:t>GPU：8 张</w:t>
            </w:r>
            <w:r>
              <w:rPr>
                <w:rFonts w:ascii="仿宋" w:eastAsia="仿宋" w:hAnsi="仿宋" w:cs="Times New Roman" w:hint="eastAsia"/>
                <w:szCs w:val="21"/>
              </w:rPr>
              <w:t>GPU</w:t>
            </w:r>
            <w:proofErr w:type="gramStart"/>
            <w:r>
              <w:rPr>
                <w:rFonts w:ascii="仿宋" w:eastAsia="仿宋" w:hAnsi="仿宋" w:cs="Times New Roman" w:hint="eastAsia"/>
                <w:szCs w:val="21"/>
              </w:rPr>
              <w:t>运算卡</w:t>
            </w:r>
            <w:proofErr w:type="gramEnd"/>
            <w:r>
              <w:rPr>
                <w:rFonts w:ascii="仿宋" w:eastAsia="仿宋" w:hAnsi="仿宋" w:cs="Times New Roman"/>
                <w:szCs w:val="21"/>
              </w:rPr>
              <w:br/>
              <w:t>显存：</w:t>
            </w:r>
            <w:r>
              <w:rPr>
                <w:rFonts w:ascii="仿宋" w:eastAsia="仿宋" w:hAnsi="仿宋" w:cs="Times New Roman" w:hint="eastAsia"/>
                <w:szCs w:val="21"/>
              </w:rPr>
              <w:t>≥24GB GDDR6X/卡，总显存容量 ≥192GB。</w:t>
            </w:r>
            <w:r>
              <w:rPr>
                <w:rFonts w:ascii="仿宋" w:eastAsia="仿宋" w:hAnsi="仿宋" w:cs="Times New Roman"/>
                <w:szCs w:val="21"/>
              </w:rPr>
              <w:br/>
              <w:t>架构：Ada Lovelace 架构，支持最新的第四代 Tensor Core 技术。</w:t>
            </w:r>
            <w:r>
              <w:rPr>
                <w:rFonts w:ascii="仿宋" w:eastAsia="仿宋" w:hAnsi="仿宋" w:cs="Times New Roman"/>
                <w:szCs w:val="21"/>
              </w:rPr>
              <w:br/>
              <w:t xml:space="preserve">计算能力：FP32：82.6 </w:t>
            </w:r>
            <w:proofErr w:type="spellStart"/>
            <w:r>
              <w:rPr>
                <w:rFonts w:ascii="仿宋" w:eastAsia="仿宋" w:hAnsi="仿宋" w:cs="Times New Roman"/>
                <w:szCs w:val="21"/>
              </w:rPr>
              <w:t>TFlops</w:t>
            </w:r>
            <w:proofErr w:type="spellEnd"/>
            <w:r>
              <w:rPr>
                <w:rFonts w:ascii="仿宋" w:eastAsia="仿宋" w:hAnsi="仿宋" w:cs="Times New Roman"/>
                <w:szCs w:val="21"/>
              </w:rPr>
              <w:t xml:space="preserve">，FP16：660.48 </w:t>
            </w:r>
            <w:proofErr w:type="spellStart"/>
            <w:r>
              <w:rPr>
                <w:rFonts w:ascii="仿宋" w:eastAsia="仿宋" w:hAnsi="仿宋" w:cs="Times New Roman"/>
                <w:szCs w:val="21"/>
              </w:rPr>
              <w:t>TFlops</w:t>
            </w:r>
            <w:proofErr w:type="spellEnd"/>
            <w:r>
              <w:rPr>
                <w:rFonts w:ascii="仿宋" w:eastAsia="仿宋" w:hAnsi="仿宋" w:cs="Times New Roman"/>
                <w:szCs w:val="21"/>
              </w:rPr>
              <w:t>。</w:t>
            </w:r>
            <w:r>
              <w:rPr>
                <w:rFonts w:ascii="仿宋" w:eastAsia="仿宋" w:hAnsi="仿宋" w:cs="Times New Roman"/>
                <w:szCs w:val="21"/>
              </w:rPr>
              <w:br/>
              <w:t>数据传输：通过 PCIe 4.0 提供高带宽 GPU 间通信，显著提升数据处理效率。</w:t>
            </w:r>
          </w:p>
          <w:p w:rsidR="00757055" w:rsidRDefault="00000000">
            <w:pPr>
              <w:rPr>
                <w:rFonts w:ascii="仿宋" w:eastAsia="仿宋" w:hAnsi="仿宋" w:cs="Times New Roman" w:hint="eastAsia"/>
                <w:szCs w:val="21"/>
              </w:rPr>
            </w:pPr>
            <w:r>
              <w:rPr>
                <w:rFonts w:ascii="仿宋" w:eastAsia="仿宋" w:hAnsi="仿宋" w:cs="Times New Roman"/>
                <w:szCs w:val="21"/>
              </w:rPr>
              <w:t>内存：</w:t>
            </w:r>
            <w:r>
              <w:rPr>
                <w:rFonts w:ascii="仿宋" w:eastAsia="仿宋" w:hAnsi="仿宋" w:cs="Times New Roman" w:hint="eastAsia"/>
                <w:szCs w:val="21"/>
              </w:rPr>
              <w:t>≥</w:t>
            </w:r>
            <w:r>
              <w:rPr>
                <w:rFonts w:ascii="仿宋" w:eastAsia="仿宋" w:hAnsi="仿宋" w:cs="Times New Roman"/>
                <w:szCs w:val="21"/>
              </w:rPr>
              <w:t>1024GB DDR4 ECC</w:t>
            </w:r>
            <w:r>
              <w:rPr>
                <w:rFonts w:ascii="仿宋" w:eastAsia="仿宋" w:hAnsi="仿宋" w:cs="Times New Roman"/>
                <w:szCs w:val="21"/>
              </w:rPr>
              <w:br/>
              <w:t>特点：支持纠错功能，保障高并发任务的数据完整性和系统稳定性。</w:t>
            </w:r>
          </w:p>
          <w:p w:rsidR="00757055" w:rsidRDefault="00000000">
            <w:pPr>
              <w:rPr>
                <w:rFonts w:ascii="仿宋" w:eastAsia="仿宋" w:hAnsi="仿宋" w:cs="Times New Roman" w:hint="eastAsia"/>
                <w:szCs w:val="21"/>
              </w:rPr>
            </w:pPr>
            <w:r>
              <w:rPr>
                <w:rFonts w:ascii="仿宋" w:eastAsia="仿宋" w:hAnsi="仿宋" w:cs="Times New Roman"/>
                <w:szCs w:val="21"/>
              </w:rPr>
              <w:t>存储：</w:t>
            </w:r>
          </w:p>
          <w:p w:rsidR="00757055" w:rsidRDefault="00000000">
            <w:pPr>
              <w:rPr>
                <w:rFonts w:ascii="仿宋" w:eastAsia="仿宋" w:hAnsi="仿宋" w:cs="Times New Roman" w:hint="eastAsia"/>
                <w:szCs w:val="21"/>
              </w:rPr>
            </w:pPr>
            <w:r>
              <w:rPr>
                <w:rFonts w:ascii="仿宋" w:eastAsia="仿宋" w:hAnsi="仿宋" w:cs="Times New Roman"/>
                <w:szCs w:val="21"/>
              </w:rPr>
              <w:t>主存储：</w:t>
            </w:r>
            <w:r>
              <w:rPr>
                <w:rFonts w:ascii="仿宋" w:eastAsia="仿宋" w:hAnsi="仿宋" w:cs="Times New Roman" w:hint="eastAsia"/>
                <w:szCs w:val="21"/>
              </w:rPr>
              <w:t>≥</w:t>
            </w:r>
            <w:r>
              <w:rPr>
                <w:rFonts w:ascii="仿宋" w:eastAsia="仿宋" w:hAnsi="仿宋" w:cs="Times New Roman"/>
                <w:szCs w:val="21"/>
              </w:rPr>
              <w:t xml:space="preserve">4TB </w:t>
            </w:r>
            <w:proofErr w:type="spellStart"/>
            <w:r>
              <w:rPr>
                <w:rFonts w:ascii="仿宋" w:eastAsia="仿宋" w:hAnsi="仿宋" w:cs="Times New Roman"/>
                <w:szCs w:val="21"/>
              </w:rPr>
              <w:t>NVMe</w:t>
            </w:r>
            <w:proofErr w:type="spellEnd"/>
            <w:r>
              <w:rPr>
                <w:rFonts w:ascii="仿宋" w:eastAsia="仿宋" w:hAnsi="仿宋" w:cs="Times New Roman"/>
                <w:szCs w:val="21"/>
              </w:rPr>
              <w:t xml:space="preserve"> SSD × 2，PCIe 4.0 接口，连续读写速度高达 3.5GB/s，用于高频访问的索引存储和模型训练数据。</w:t>
            </w:r>
          </w:p>
          <w:p w:rsidR="00757055" w:rsidRDefault="00000000">
            <w:pPr>
              <w:rPr>
                <w:rFonts w:ascii="仿宋" w:eastAsia="仿宋" w:hAnsi="仿宋" w:cs="Times New Roman" w:hint="eastAsia"/>
                <w:szCs w:val="21"/>
              </w:rPr>
            </w:pPr>
            <w:proofErr w:type="gramStart"/>
            <w:r>
              <w:rPr>
                <w:rFonts w:ascii="仿宋" w:eastAsia="仿宋" w:hAnsi="仿宋" w:cs="Times New Roman"/>
                <w:szCs w:val="21"/>
              </w:rPr>
              <w:t>冷备存储</w:t>
            </w:r>
            <w:proofErr w:type="gramEnd"/>
            <w:r>
              <w:rPr>
                <w:rFonts w:ascii="仿宋" w:eastAsia="仿宋" w:hAnsi="仿宋" w:cs="Times New Roman"/>
                <w:szCs w:val="21"/>
              </w:rPr>
              <w:t>：12TB HDD 单盘，提供长期数据的可靠性和备份能力。</w:t>
            </w:r>
          </w:p>
          <w:p w:rsidR="00757055" w:rsidRDefault="00000000">
            <w:pPr>
              <w:rPr>
                <w:rFonts w:ascii="仿宋" w:eastAsia="仿宋" w:hAnsi="仿宋" w:cs="Times New Roman" w:hint="eastAsia"/>
                <w:szCs w:val="21"/>
              </w:rPr>
            </w:pPr>
            <w:r>
              <w:rPr>
                <w:rFonts w:ascii="仿宋" w:eastAsia="仿宋" w:hAnsi="仿宋" w:cs="Times New Roman" w:hint="eastAsia"/>
                <w:szCs w:val="21"/>
              </w:rPr>
              <w:t>软件配置：</w:t>
            </w:r>
          </w:p>
          <w:p w:rsidR="00757055" w:rsidRDefault="00000000">
            <w:pPr>
              <w:rPr>
                <w:rFonts w:ascii="仿宋" w:eastAsia="仿宋" w:hAnsi="仿宋" w:cs="Times New Roman" w:hint="eastAsia"/>
                <w:szCs w:val="21"/>
              </w:rPr>
            </w:pPr>
            <w:r>
              <w:rPr>
                <w:rFonts w:ascii="仿宋" w:eastAsia="仿宋" w:hAnsi="仿宋" w:cs="Times New Roman" w:hint="eastAsia"/>
                <w:szCs w:val="21"/>
              </w:rPr>
              <w:t>基于以下软件二次开发：</w:t>
            </w:r>
          </w:p>
          <w:p w:rsidR="00757055" w:rsidRDefault="00000000">
            <w:pPr>
              <w:rPr>
                <w:rFonts w:ascii="仿宋" w:eastAsia="仿宋" w:hAnsi="仿宋" w:cs="Times New Roman" w:hint="eastAsia"/>
                <w:szCs w:val="21"/>
              </w:rPr>
            </w:pPr>
            <w:r>
              <w:rPr>
                <w:rFonts w:ascii="仿宋" w:eastAsia="仿宋" w:hAnsi="仿宋" w:cs="Times New Roman" w:hint="eastAsia"/>
                <w:szCs w:val="21"/>
              </w:rPr>
              <w:t>向量数据库：</w:t>
            </w:r>
          </w:p>
          <w:p w:rsidR="00757055" w:rsidRDefault="00000000">
            <w:pPr>
              <w:rPr>
                <w:rFonts w:ascii="仿宋" w:eastAsia="仿宋" w:hAnsi="仿宋" w:cs="Times New Roman" w:hint="eastAsia"/>
                <w:szCs w:val="21"/>
              </w:rPr>
            </w:pPr>
            <w:r>
              <w:rPr>
                <w:rFonts w:ascii="仿宋" w:eastAsia="仿宋" w:hAnsi="仿宋" w:cs="Times New Roman" w:hint="eastAsia"/>
                <w:szCs w:val="21"/>
              </w:rPr>
              <w:t>索引类型：HNSW、IVF+PQ、Flat。</w:t>
            </w:r>
          </w:p>
          <w:p w:rsidR="00757055" w:rsidRDefault="00000000">
            <w:pPr>
              <w:rPr>
                <w:rFonts w:ascii="仿宋" w:eastAsia="仿宋" w:hAnsi="仿宋" w:cs="Times New Roman" w:hint="eastAsia"/>
                <w:szCs w:val="21"/>
              </w:rPr>
            </w:pPr>
            <w:r>
              <w:rPr>
                <w:rFonts w:ascii="仿宋" w:eastAsia="仿宋" w:hAnsi="仿宋" w:cs="Times New Roman" w:hint="eastAsia"/>
                <w:szCs w:val="21"/>
              </w:rPr>
              <w:lastRenderedPageBreak/>
              <w:t>数据容量：支持亿级向量存储与检索。</w:t>
            </w:r>
          </w:p>
          <w:p w:rsidR="00757055" w:rsidRDefault="00000000">
            <w:pPr>
              <w:rPr>
                <w:rFonts w:ascii="仿宋" w:eastAsia="仿宋" w:hAnsi="仿宋" w:cs="Times New Roman" w:hint="eastAsia"/>
                <w:szCs w:val="21"/>
              </w:rPr>
            </w:pPr>
            <w:r>
              <w:rPr>
                <w:rFonts w:ascii="仿宋" w:eastAsia="仿宋" w:hAnsi="仿宋" w:cs="Times New Roman" w:hint="eastAsia"/>
                <w:szCs w:val="21"/>
              </w:rPr>
              <w:t>加速方式：支持 CUDA，通过 GPU 加速索引构建与检索任务。</w:t>
            </w:r>
          </w:p>
          <w:p w:rsidR="00757055" w:rsidRDefault="00000000">
            <w:pPr>
              <w:rPr>
                <w:rFonts w:ascii="仿宋" w:eastAsia="仿宋" w:hAnsi="仿宋" w:cs="Times New Roman" w:hint="eastAsia"/>
                <w:szCs w:val="21"/>
              </w:rPr>
            </w:pPr>
            <w:r>
              <w:rPr>
                <w:rFonts w:ascii="仿宋" w:eastAsia="仿宋" w:hAnsi="仿宋" w:cs="Times New Roman" w:hint="eastAsia"/>
                <w:szCs w:val="21"/>
              </w:rPr>
              <w:t>接口支持：RESTful API，Python、Java、Go SDK。</w:t>
            </w:r>
          </w:p>
          <w:p w:rsidR="00757055" w:rsidRDefault="00000000">
            <w:pPr>
              <w:rPr>
                <w:rFonts w:ascii="仿宋" w:eastAsia="仿宋" w:hAnsi="仿宋" w:cs="Times New Roman" w:hint="eastAsia"/>
                <w:szCs w:val="21"/>
              </w:rPr>
            </w:pPr>
            <w:r>
              <w:rPr>
                <w:rFonts w:ascii="仿宋" w:eastAsia="仿宋" w:hAnsi="仿宋" w:cs="Times New Roman"/>
                <w:szCs w:val="21"/>
              </w:rPr>
              <w:t>ORDBMS</w:t>
            </w:r>
            <w:r>
              <w:rPr>
                <w:rFonts w:ascii="仿宋" w:eastAsia="仿宋" w:hAnsi="仿宋" w:cs="Times New Roman" w:hint="eastAsia"/>
                <w:szCs w:val="21"/>
              </w:rPr>
              <w:t>：</w:t>
            </w:r>
          </w:p>
          <w:p w:rsidR="00757055" w:rsidRDefault="00000000">
            <w:pPr>
              <w:rPr>
                <w:rFonts w:ascii="仿宋" w:eastAsia="仿宋" w:hAnsi="仿宋" w:cs="Times New Roman" w:hint="eastAsia"/>
                <w:szCs w:val="21"/>
              </w:rPr>
            </w:pPr>
            <w:r>
              <w:rPr>
                <w:rFonts w:ascii="仿宋" w:eastAsia="仿宋" w:hAnsi="仿宋" w:cs="Times New Roman" w:hint="eastAsia"/>
                <w:szCs w:val="21"/>
              </w:rPr>
              <w:t>事务支持：完整 ACID 事务，保证数据一致性。</w:t>
            </w:r>
          </w:p>
          <w:p w:rsidR="00757055" w:rsidRDefault="00000000">
            <w:pPr>
              <w:rPr>
                <w:rFonts w:ascii="仿宋" w:eastAsia="仿宋" w:hAnsi="仿宋" w:cs="Times New Roman" w:hint="eastAsia"/>
                <w:szCs w:val="21"/>
              </w:rPr>
            </w:pPr>
            <w:r>
              <w:rPr>
                <w:rFonts w:ascii="仿宋" w:eastAsia="仿宋" w:hAnsi="仿宋" w:cs="Times New Roman" w:hint="eastAsia"/>
                <w:szCs w:val="21"/>
              </w:rPr>
              <w:t>数据存储：支持关系型数据（如 VARCHAR、TIMESTAMP）和半结构化数据（JSONB）。</w:t>
            </w:r>
          </w:p>
          <w:p w:rsidR="00757055" w:rsidRDefault="00000000">
            <w:pPr>
              <w:rPr>
                <w:rFonts w:ascii="仿宋" w:eastAsia="仿宋" w:hAnsi="仿宋" w:cs="Times New Roman" w:hint="eastAsia"/>
                <w:szCs w:val="21"/>
              </w:rPr>
            </w:pPr>
            <w:r>
              <w:rPr>
                <w:rFonts w:ascii="仿宋" w:eastAsia="仿宋" w:hAnsi="仿宋" w:cs="Times New Roman" w:hint="eastAsia"/>
                <w:szCs w:val="21"/>
              </w:rPr>
              <w:t>扩展性：支持高并发查询和逻辑分区，适应大规模元数据管理需求。</w:t>
            </w:r>
          </w:p>
          <w:p w:rsidR="00757055" w:rsidRDefault="00000000">
            <w:pPr>
              <w:rPr>
                <w:rFonts w:ascii="仿宋" w:eastAsia="仿宋" w:hAnsi="仿宋" w:cs="Times New Roman" w:hint="eastAsia"/>
                <w:szCs w:val="21"/>
              </w:rPr>
            </w:pPr>
            <w:proofErr w:type="spellStart"/>
            <w:r>
              <w:rPr>
                <w:rFonts w:ascii="仿宋" w:eastAsia="仿宋" w:hAnsi="仿宋" w:cs="Times New Roman" w:hint="eastAsia"/>
                <w:szCs w:val="21"/>
              </w:rPr>
              <w:t>PyTorch</w:t>
            </w:r>
            <w:proofErr w:type="spellEnd"/>
            <w:r>
              <w:rPr>
                <w:rFonts w:ascii="仿宋" w:eastAsia="仿宋" w:hAnsi="仿宋" w:cs="Times New Roman" w:hint="eastAsia"/>
                <w:szCs w:val="21"/>
              </w:rPr>
              <w:t>：</w:t>
            </w:r>
          </w:p>
          <w:p w:rsidR="00757055" w:rsidRDefault="00000000">
            <w:pPr>
              <w:rPr>
                <w:rFonts w:ascii="仿宋" w:eastAsia="仿宋" w:hAnsi="仿宋" w:cs="Times New Roman" w:hint="eastAsia"/>
                <w:szCs w:val="21"/>
              </w:rPr>
            </w:pPr>
            <w:r>
              <w:rPr>
                <w:rFonts w:ascii="仿宋" w:eastAsia="仿宋" w:hAnsi="仿宋" w:cs="Times New Roman" w:hint="eastAsia"/>
                <w:szCs w:val="21"/>
              </w:rPr>
              <w:t>支持版本：与 CUDA 11.8 集成。</w:t>
            </w:r>
          </w:p>
          <w:p w:rsidR="00757055" w:rsidRDefault="00000000">
            <w:pPr>
              <w:rPr>
                <w:rFonts w:ascii="仿宋" w:eastAsia="仿宋" w:hAnsi="仿宋" w:cs="Times New Roman" w:hint="eastAsia"/>
                <w:szCs w:val="21"/>
              </w:rPr>
            </w:pPr>
            <w:r>
              <w:rPr>
                <w:rFonts w:ascii="仿宋" w:eastAsia="仿宋" w:hAnsi="仿宋" w:cs="Times New Roman" w:hint="eastAsia"/>
                <w:szCs w:val="21"/>
              </w:rPr>
              <w:t>模型支持：动态计算图和分布式训练。</w:t>
            </w:r>
          </w:p>
          <w:p w:rsidR="00757055" w:rsidRDefault="00000000">
            <w:pPr>
              <w:rPr>
                <w:rFonts w:ascii="仿宋" w:eastAsia="仿宋" w:hAnsi="仿宋" w:cs="Times New Roman" w:hint="eastAsia"/>
                <w:szCs w:val="21"/>
              </w:rPr>
            </w:pPr>
            <w:r>
              <w:rPr>
                <w:rFonts w:ascii="仿宋" w:eastAsia="仿宋" w:hAnsi="仿宋" w:cs="Times New Roman" w:hint="eastAsia"/>
                <w:szCs w:val="21"/>
              </w:rPr>
              <w:t>主要用途：构建知识图谱嵌入模型，为向量数据库提供高效的向量化数据。</w:t>
            </w:r>
          </w:p>
          <w:p w:rsidR="00757055" w:rsidRDefault="00000000">
            <w:pPr>
              <w:rPr>
                <w:rFonts w:ascii="仿宋" w:eastAsia="仿宋" w:hAnsi="仿宋" w:cs="Times New Roman" w:hint="eastAsia"/>
                <w:szCs w:val="21"/>
              </w:rPr>
            </w:pPr>
            <w:r>
              <w:rPr>
                <w:rFonts w:ascii="仿宋" w:eastAsia="仿宋" w:hAnsi="仿宋" w:cs="Times New Roman" w:hint="eastAsia"/>
                <w:szCs w:val="21"/>
              </w:rPr>
              <w:t>DGL（Deep Graph Library）：</w:t>
            </w:r>
          </w:p>
          <w:p w:rsidR="00757055" w:rsidRDefault="00000000">
            <w:pPr>
              <w:rPr>
                <w:rFonts w:ascii="仿宋" w:eastAsia="仿宋" w:hAnsi="仿宋" w:cs="Times New Roman" w:hint="eastAsia"/>
                <w:szCs w:val="21"/>
              </w:rPr>
            </w:pPr>
            <w:r>
              <w:rPr>
                <w:rFonts w:ascii="仿宋" w:eastAsia="仿宋" w:hAnsi="仿宋" w:cs="Times New Roman" w:hint="eastAsia"/>
                <w:szCs w:val="21"/>
              </w:rPr>
              <w:t>模型支持：支持 GCN（Graph Convolutional Network）、GAT（Graph Attention Network）等主流图神经网络。</w:t>
            </w:r>
          </w:p>
          <w:p w:rsidR="00757055" w:rsidRDefault="00000000">
            <w:pPr>
              <w:rPr>
                <w:rFonts w:ascii="仿宋" w:eastAsia="仿宋" w:hAnsi="仿宋" w:cs="Times New Roman" w:hint="eastAsia"/>
                <w:szCs w:val="21"/>
              </w:rPr>
            </w:pPr>
            <w:r>
              <w:rPr>
                <w:rFonts w:ascii="仿宋" w:eastAsia="仿宋" w:hAnsi="仿宋" w:cs="Times New Roman" w:hint="eastAsia"/>
                <w:szCs w:val="21"/>
              </w:rPr>
              <w:t>数据支持：高效处理数百万节点和</w:t>
            </w:r>
            <w:proofErr w:type="gramStart"/>
            <w:r>
              <w:rPr>
                <w:rFonts w:ascii="仿宋" w:eastAsia="仿宋" w:hAnsi="仿宋" w:cs="Times New Roman" w:hint="eastAsia"/>
                <w:szCs w:val="21"/>
              </w:rPr>
              <w:t>边</w:t>
            </w:r>
            <w:proofErr w:type="gramEnd"/>
            <w:r>
              <w:rPr>
                <w:rFonts w:ascii="仿宋" w:eastAsia="仿宋" w:hAnsi="仿宋" w:cs="Times New Roman" w:hint="eastAsia"/>
                <w:szCs w:val="21"/>
              </w:rPr>
              <w:t>的数据集。</w:t>
            </w:r>
          </w:p>
          <w:p w:rsidR="00757055" w:rsidRDefault="00000000">
            <w:pPr>
              <w:rPr>
                <w:rFonts w:ascii="仿宋" w:eastAsia="仿宋" w:hAnsi="仿宋" w:cs="Times New Roman" w:hint="eastAsia"/>
                <w:szCs w:val="21"/>
              </w:rPr>
            </w:pPr>
            <w:r>
              <w:rPr>
                <w:rFonts w:ascii="仿宋" w:eastAsia="仿宋" w:hAnsi="仿宋" w:cs="Times New Roman" w:hint="eastAsia"/>
                <w:szCs w:val="21"/>
              </w:rPr>
              <w:t>系统监控和警报工具包：</w:t>
            </w:r>
          </w:p>
          <w:p w:rsidR="00757055" w:rsidRDefault="00000000">
            <w:pPr>
              <w:rPr>
                <w:rFonts w:ascii="仿宋" w:eastAsia="仿宋" w:hAnsi="仿宋" w:cs="Times New Roman" w:hint="eastAsia"/>
                <w:szCs w:val="21"/>
              </w:rPr>
            </w:pPr>
            <w:r>
              <w:rPr>
                <w:rFonts w:ascii="仿宋" w:eastAsia="仿宋" w:hAnsi="仿宋" w:cs="Times New Roman" w:hint="eastAsia"/>
                <w:szCs w:val="21"/>
              </w:rPr>
              <w:t>监控范围：CPU、GPU、内存、网络流量等硬件指标，以及向量数据库的检索延迟、索引构建状态等。</w:t>
            </w:r>
          </w:p>
          <w:p w:rsidR="00757055" w:rsidRDefault="00000000">
            <w:pPr>
              <w:rPr>
                <w:rFonts w:ascii="仿宋" w:eastAsia="仿宋" w:hAnsi="仿宋" w:cs="Times New Roman" w:hint="eastAsia"/>
                <w:szCs w:val="21"/>
              </w:rPr>
            </w:pPr>
            <w:r>
              <w:rPr>
                <w:rFonts w:ascii="仿宋" w:eastAsia="仿宋" w:hAnsi="仿宋" w:cs="Times New Roman" w:hint="eastAsia"/>
                <w:szCs w:val="21"/>
              </w:rPr>
              <w:t xml:space="preserve">告警机制：基于 </w:t>
            </w:r>
            <w:proofErr w:type="spellStart"/>
            <w:r>
              <w:rPr>
                <w:rFonts w:ascii="仿宋" w:eastAsia="仿宋" w:hAnsi="仿宋" w:cs="Times New Roman" w:hint="eastAsia"/>
                <w:szCs w:val="21"/>
              </w:rPr>
              <w:t>PromQL</w:t>
            </w:r>
            <w:proofErr w:type="spellEnd"/>
            <w:r>
              <w:rPr>
                <w:rFonts w:ascii="仿宋" w:eastAsia="仿宋" w:hAnsi="仿宋" w:cs="Times New Roman" w:hint="eastAsia"/>
                <w:szCs w:val="21"/>
              </w:rPr>
              <w:t xml:space="preserve"> 设置告警规则，实时通知系统异常。</w:t>
            </w:r>
          </w:p>
          <w:p w:rsidR="00757055" w:rsidRDefault="00000000">
            <w:pPr>
              <w:rPr>
                <w:rFonts w:ascii="仿宋" w:eastAsia="仿宋" w:hAnsi="仿宋" w:cs="Times New Roman" w:hint="eastAsia"/>
                <w:szCs w:val="21"/>
              </w:rPr>
            </w:pPr>
            <w:r>
              <w:rPr>
                <w:rFonts w:ascii="仿宋" w:eastAsia="仿宋" w:hAnsi="仿宋" w:cs="Times New Roman" w:hint="eastAsia"/>
                <w:szCs w:val="21"/>
              </w:rPr>
              <w:t>分析和监控平台：</w:t>
            </w:r>
          </w:p>
          <w:p w:rsidR="00757055" w:rsidRDefault="00000000">
            <w:pPr>
              <w:rPr>
                <w:rFonts w:ascii="仿宋" w:eastAsia="仿宋" w:hAnsi="仿宋" w:cs="Times New Roman" w:hint="eastAsia"/>
                <w:szCs w:val="21"/>
              </w:rPr>
            </w:pPr>
            <w:r>
              <w:rPr>
                <w:rFonts w:ascii="仿宋" w:eastAsia="仿宋" w:hAnsi="仿宋" w:cs="Times New Roman" w:hint="eastAsia"/>
                <w:szCs w:val="21"/>
              </w:rPr>
              <w:t>数据展示：集成系统监控和警报工具包数据源，动态可视化系统性能指标。</w:t>
            </w:r>
          </w:p>
          <w:p w:rsidR="00757055" w:rsidRDefault="00000000">
            <w:pPr>
              <w:rPr>
                <w:rFonts w:ascii="仿宋" w:eastAsia="仿宋" w:hAnsi="仿宋" w:cs="Times New Roman" w:hint="eastAsia"/>
                <w:szCs w:val="21"/>
              </w:rPr>
            </w:pPr>
            <w:r>
              <w:rPr>
                <w:rFonts w:ascii="仿宋" w:eastAsia="仿宋" w:hAnsi="仿宋" w:cs="Times New Roman" w:hint="eastAsia"/>
                <w:szCs w:val="21"/>
              </w:rPr>
              <w:t>仪表盘功能：提供 GPU 利用率、显存占用、查询延迟等核心指标的直观展示。</w:t>
            </w:r>
          </w:p>
          <w:p w:rsidR="00757055" w:rsidRDefault="00000000">
            <w:pPr>
              <w:numPr>
                <w:ilvl w:val="0"/>
                <w:numId w:val="216"/>
              </w:numPr>
              <w:ind w:firstLine="420"/>
              <w:rPr>
                <w:rFonts w:ascii="仿宋" w:eastAsia="仿宋" w:hAnsi="仿宋" w:cs="仿宋" w:hint="eastAsia"/>
                <w:szCs w:val="21"/>
              </w:rPr>
            </w:pPr>
            <w:r>
              <w:rPr>
                <w:rFonts w:ascii="仿宋" w:eastAsia="仿宋" w:hAnsi="仿宋" w:cs="仿宋" w:hint="eastAsia"/>
                <w:szCs w:val="21"/>
              </w:rPr>
              <w:t>服务要求</w:t>
            </w:r>
          </w:p>
          <w:p w:rsidR="00757055" w:rsidRDefault="00000000">
            <w:pPr>
              <w:numPr>
                <w:ilvl w:val="0"/>
                <w:numId w:val="217"/>
              </w:numPr>
              <w:ind w:firstLineChars="200" w:firstLine="420"/>
              <w:rPr>
                <w:rFonts w:ascii="仿宋" w:eastAsia="仿宋" w:hAnsi="仿宋" w:cs="Times New Roman" w:hint="eastAsia"/>
                <w:szCs w:val="21"/>
              </w:rPr>
            </w:pPr>
            <w:r>
              <w:rPr>
                <w:rFonts w:ascii="仿宋" w:eastAsia="仿宋" w:hAnsi="仿宋" w:cs="微软雅黑" w:hint="eastAsia"/>
                <w:szCs w:val="21"/>
              </w:rPr>
              <w:t>电话支持服务</w:t>
            </w:r>
          </w:p>
          <w:p w:rsidR="00757055" w:rsidRDefault="00000000">
            <w:pPr>
              <w:ind w:firstLineChars="200" w:firstLine="420"/>
              <w:rPr>
                <w:rFonts w:ascii="仿宋" w:eastAsia="仿宋" w:hAnsi="仿宋" w:cs="Times New Roman" w:hint="eastAsia"/>
                <w:szCs w:val="21"/>
              </w:rPr>
            </w:pPr>
            <w:r>
              <w:rPr>
                <w:rFonts w:ascii="仿宋" w:eastAsia="仿宋" w:hAnsi="仿宋" w:cs="微软雅黑" w:hint="eastAsia"/>
                <w:szCs w:val="21"/>
              </w:rPr>
              <w:t>乙方通过</w:t>
            </w:r>
            <w:r>
              <w:rPr>
                <w:rFonts w:ascii="仿宋" w:eastAsia="仿宋" w:hAnsi="仿宋" w:cs="Times New Roman" w:hint="eastAsia"/>
                <w:szCs w:val="21"/>
              </w:rPr>
              <w:t>24</w:t>
            </w:r>
            <w:r>
              <w:rPr>
                <w:rFonts w:ascii="仿宋" w:eastAsia="仿宋" w:hAnsi="仿宋" w:cs="Calibri"/>
                <w:szCs w:val="21"/>
              </w:rPr>
              <w:t>×</w:t>
            </w:r>
            <w:r>
              <w:rPr>
                <w:rFonts w:ascii="仿宋" w:eastAsia="仿宋" w:hAnsi="仿宋" w:cs="Times New Roman" w:hint="eastAsia"/>
                <w:szCs w:val="21"/>
              </w:rPr>
              <w:t>7</w:t>
            </w:r>
            <w:r>
              <w:rPr>
                <w:rFonts w:ascii="仿宋" w:eastAsia="仿宋" w:hAnsi="仿宋" w:cs="微软雅黑" w:hint="eastAsia"/>
                <w:szCs w:val="21"/>
              </w:rPr>
              <w:t>关键</w:t>
            </w:r>
            <w:r>
              <w:rPr>
                <w:rFonts w:ascii="仿宋" w:eastAsia="仿宋" w:hAnsi="仿宋" w:cs="___WRD_EMBED_SUB_40" w:hint="eastAsia"/>
                <w:szCs w:val="21"/>
              </w:rPr>
              <w:t>业</w:t>
            </w:r>
            <w:r>
              <w:rPr>
                <w:rFonts w:ascii="仿宋" w:eastAsia="仿宋" w:hAnsi="仿宋" w:cs="微软雅黑" w:hint="eastAsia"/>
                <w:szCs w:val="21"/>
              </w:rPr>
              <w:t>务服务不间断电话支持，使甲方</w:t>
            </w:r>
            <w:r>
              <w:rPr>
                <w:rFonts w:ascii="仿宋" w:eastAsia="仿宋" w:hAnsi="仿宋" w:cs="___WRD_EMBED_SUB_40" w:hint="eastAsia"/>
                <w:szCs w:val="21"/>
              </w:rPr>
              <w:t>获</w:t>
            </w:r>
            <w:r>
              <w:rPr>
                <w:rFonts w:ascii="仿宋" w:eastAsia="仿宋" w:hAnsi="仿宋" w:cs="微软雅黑" w:hint="eastAsia"/>
                <w:szCs w:val="21"/>
              </w:rPr>
              <w:t>得</w:t>
            </w:r>
            <w:proofErr w:type="gramStart"/>
            <w:r>
              <w:rPr>
                <w:rFonts w:ascii="仿宋" w:eastAsia="仿宋" w:hAnsi="仿宋" w:cs="微软雅黑" w:hint="eastAsia"/>
                <w:szCs w:val="21"/>
              </w:rPr>
              <w:t>最</w:t>
            </w:r>
            <w:proofErr w:type="gramEnd"/>
            <w:r>
              <w:rPr>
                <w:rFonts w:ascii="仿宋" w:eastAsia="仿宋" w:hAnsi="仿宋" w:cs="微软雅黑" w:hint="eastAsia"/>
                <w:szCs w:val="21"/>
              </w:rPr>
              <w:t>快捷</w:t>
            </w:r>
            <w:r>
              <w:rPr>
                <w:rFonts w:ascii="仿宋" w:eastAsia="仿宋" w:hAnsi="仿宋" w:cs="___WRD_EMBED_SUB_40" w:hint="eastAsia"/>
                <w:szCs w:val="21"/>
              </w:rPr>
              <w:t>的</w:t>
            </w:r>
            <w:r>
              <w:rPr>
                <w:rFonts w:ascii="仿宋" w:eastAsia="仿宋" w:hAnsi="仿宋" w:cs="微软雅黑" w:hint="eastAsia"/>
                <w:szCs w:val="21"/>
              </w:rPr>
              <w:t>技术服务</w:t>
            </w:r>
            <w:r>
              <w:rPr>
                <w:rFonts w:ascii="仿宋" w:eastAsia="仿宋" w:hAnsi="仿宋" w:cs="Times New Roman" w:hint="eastAsia"/>
                <w:szCs w:val="21"/>
              </w:rPr>
              <w:t>。</w:t>
            </w:r>
          </w:p>
          <w:p w:rsidR="00757055" w:rsidRDefault="00000000">
            <w:pPr>
              <w:numPr>
                <w:ilvl w:val="0"/>
                <w:numId w:val="217"/>
              </w:numPr>
              <w:ind w:firstLineChars="200" w:firstLine="420"/>
              <w:rPr>
                <w:rFonts w:ascii="仿宋" w:eastAsia="仿宋" w:hAnsi="仿宋" w:cs="Times New Roman" w:hint="eastAsia"/>
                <w:szCs w:val="21"/>
              </w:rPr>
            </w:pPr>
            <w:r>
              <w:rPr>
                <w:rFonts w:ascii="仿宋" w:eastAsia="仿宋" w:hAnsi="仿宋" w:cs="微软雅黑" w:hint="eastAsia"/>
                <w:szCs w:val="21"/>
              </w:rPr>
              <w:t>远程服务</w:t>
            </w:r>
          </w:p>
          <w:p w:rsidR="00757055" w:rsidRDefault="00000000">
            <w:pPr>
              <w:ind w:firstLineChars="200" w:firstLine="420"/>
              <w:rPr>
                <w:rFonts w:ascii="仿宋" w:eastAsia="仿宋" w:hAnsi="仿宋" w:cs="Times New Roman" w:hint="eastAsia"/>
                <w:szCs w:val="21"/>
              </w:rPr>
            </w:pPr>
            <w:r>
              <w:rPr>
                <w:rFonts w:ascii="仿宋" w:eastAsia="仿宋" w:hAnsi="仿宋" w:cs="微软雅黑" w:hint="eastAsia"/>
                <w:szCs w:val="21"/>
              </w:rPr>
              <w:t>利用远程服务，乙方在接到甲方服务要求后，先通过电话、网络等了解环</w:t>
            </w:r>
            <w:r>
              <w:rPr>
                <w:rFonts w:ascii="仿宋" w:eastAsia="仿宋" w:hAnsi="仿宋" w:cs="___WRD_EMBED_SUB_40" w:hint="eastAsia"/>
                <w:szCs w:val="21"/>
              </w:rPr>
              <w:t>境</w:t>
            </w:r>
            <w:r>
              <w:rPr>
                <w:rFonts w:ascii="仿宋" w:eastAsia="仿宋" w:hAnsi="仿宋" w:cs="微软雅黑" w:hint="eastAsia"/>
                <w:szCs w:val="21"/>
              </w:rPr>
              <w:t>现场，检查到问题</w:t>
            </w:r>
            <w:r>
              <w:rPr>
                <w:rFonts w:ascii="仿宋" w:eastAsia="仿宋" w:hAnsi="仿宋" w:cs="___WRD_EMBED_SUB_40" w:hint="eastAsia"/>
                <w:szCs w:val="21"/>
              </w:rPr>
              <w:t>的</w:t>
            </w:r>
            <w:r>
              <w:rPr>
                <w:rFonts w:ascii="仿宋" w:eastAsia="仿宋" w:hAnsi="仿宋" w:cs="微软雅黑" w:hint="eastAsia"/>
                <w:szCs w:val="21"/>
              </w:rPr>
              <w:t>症结，确定</w:t>
            </w:r>
            <w:r>
              <w:rPr>
                <w:rFonts w:ascii="仿宋" w:eastAsia="仿宋" w:hAnsi="仿宋" w:cs="___WRD_EMBED_SUB_40" w:hint="eastAsia"/>
                <w:szCs w:val="21"/>
              </w:rPr>
              <w:t>其原因</w:t>
            </w:r>
            <w:r>
              <w:rPr>
                <w:rFonts w:ascii="仿宋" w:eastAsia="仿宋" w:hAnsi="仿宋" w:cs="微软雅黑" w:hint="eastAsia"/>
                <w:szCs w:val="21"/>
              </w:rPr>
              <w:t>，找出解决办</w:t>
            </w:r>
            <w:r>
              <w:rPr>
                <w:rFonts w:ascii="仿宋" w:eastAsia="仿宋" w:hAnsi="仿宋" w:cs="___WRD_EMBED_SUB_40" w:hint="eastAsia"/>
                <w:szCs w:val="21"/>
              </w:rPr>
              <w:t>法</w:t>
            </w:r>
            <w:r>
              <w:rPr>
                <w:rFonts w:ascii="仿宋" w:eastAsia="仿宋" w:hAnsi="仿宋" w:cs="微软雅黑" w:hint="eastAsia"/>
                <w:szCs w:val="21"/>
              </w:rPr>
              <w:t>并最终解决它</w:t>
            </w:r>
            <w:r>
              <w:rPr>
                <w:rFonts w:ascii="仿宋" w:eastAsia="仿宋" w:hAnsi="仿宋" w:cs="___WRD_EMBED_SUB_40" w:hint="eastAsia"/>
                <w:szCs w:val="21"/>
              </w:rPr>
              <w:t>。</w:t>
            </w:r>
          </w:p>
          <w:p w:rsidR="00757055" w:rsidRDefault="00000000">
            <w:pPr>
              <w:numPr>
                <w:ilvl w:val="0"/>
                <w:numId w:val="217"/>
              </w:numPr>
              <w:ind w:firstLineChars="200" w:firstLine="420"/>
              <w:rPr>
                <w:rFonts w:ascii="仿宋" w:eastAsia="仿宋" w:hAnsi="仿宋" w:cs="Times New Roman" w:hint="eastAsia"/>
                <w:szCs w:val="21"/>
              </w:rPr>
            </w:pPr>
            <w:r>
              <w:rPr>
                <w:rFonts w:ascii="仿宋" w:eastAsia="仿宋" w:hAnsi="仿宋" w:cs="微软雅黑" w:hint="eastAsia"/>
                <w:szCs w:val="21"/>
              </w:rPr>
              <w:t>互动咨询服务</w:t>
            </w:r>
          </w:p>
          <w:p w:rsidR="00757055" w:rsidRDefault="00000000">
            <w:pPr>
              <w:ind w:firstLineChars="200" w:firstLine="420"/>
              <w:rPr>
                <w:rFonts w:ascii="仿宋" w:eastAsia="仿宋" w:hAnsi="仿宋" w:cs="仿宋" w:hint="eastAsia"/>
                <w:szCs w:val="21"/>
              </w:rPr>
            </w:pPr>
            <w:r>
              <w:rPr>
                <w:rFonts w:ascii="仿宋" w:eastAsia="仿宋" w:hAnsi="仿宋" w:cs="微软雅黑" w:hint="eastAsia"/>
                <w:szCs w:val="21"/>
              </w:rPr>
              <w:t>乙方通过电话、网络手段提供</w:t>
            </w:r>
            <w:r>
              <w:rPr>
                <w:rFonts w:ascii="仿宋" w:eastAsia="仿宋" w:hAnsi="仿宋" w:cs="___WRD_EMBED_SUB_40" w:hint="eastAsia"/>
                <w:szCs w:val="21"/>
              </w:rPr>
              <w:t>专</w:t>
            </w:r>
            <w:r>
              <w:rPr>
                <w:rFonts w:ascii="仿宋" w:eastAsia="仿宋" w:hAnsi="仿宋" w:cs="微软雅黑" w:hint="eastAsia"/>
                <w:szCs w:val="21"/>
              </w:rPr>
              <w:t>门</w:t>
            </w:r>
            <w:r>
              <w:rPr>
                <w:rFonts w:ascii="仿宋" w:eastAsia="仿宋" w:hAnsi="仿宋" w:cs="___WRD_EMBED_SUB_40" w:hint="eastAsia"/>
                <w:szCs w:val="21"/>
              </w:rPr>
              <w:t>的</w:t>
            </w:r>
            <w:r>
              <w:rPr>
                <w:rFonts w:ascii="仿宋" w:eastAsia="仿宋" w:hAnsi="仿宋" w:cs="微软雅黑" w:hint="eastAsia"/>
                <w:szCs w:val="21"/>
              </w:rPr>
              <w:t>即时支持、互动咨询</w:t>
            </w:r>
            <w:r>
              <w:rPr>
                <w:rFonts w:ascii="仿宋" w:eastAsia="仿宋" w:hAnsi="仿宋" w:cs="___WRD_EMBED_SUB_40" w:hint="eastAsia"/>
                <w:szCs w:val="21"/>
              </w:rPr>
              <w:t>。</w:t>
            </w:r>
            <w:r>
              <w:rPr>
                <w:rFonts w:ascii="仿宋" w:eastAsia="仿宋" w:hAnsi="仿宋" w:cs="微软雅黑" w:hint="eastAsia"/>
                <w:szCs w:val="21"/>
              </w:rPr>
              <w:t>乙方</w:t>
            </w:r>
            <w:r>
              <w:rPr>
                <w:rFonts w:ascii="仿宋" w:eastAsia="仿宋" w:hAnsi="仿宋" w:cs="___WRD_EMBED_SUB_40" w:hint="eastAsia"/>
                <w:szCs w:val="21"/>
              </w:rPr>
              <w:t>的</w:t>
            </w:r>
            <w:r>
              <w:rPr>
                <w:rFonts w:ascii="仿宋" w:eastAsia="仿宋" w:hAnsi="仿宋" w:cs="微软雅黑" w:hint="eastAsia"/>
                <w:szCs w:val="21"/>
              </w:rPr>
              <w:t>技术支持工程师随时在线与甲方一对一交流，帮助甲方快速、准确解决任何问题</w:t>
            </w:r>
            <w:r>
              <w:rPr>
                <w:rFonts w:ascii="仿宋" w:eastAsia="仿宋" w:hAnsi="仿宋" w:cs="___WRD_EMBED_SUB_40" w:hint="eastAsia"/>
                <w:szCs w:val="21"/>
              </w:rPr>
              <w:t>。</w:t>
            </w:r>
            <w:r>
              <w:rPr>
                <w:rFonts w:ascii="仿宋" w:eastAsia="仿宋" w:hAnsi="仿宋" w:cs="微软雅黑" w:hint="eastAsia"/>
                <w:szCs w:val="21"/>
              </w:rPr>
              <w:t>形式包括聊天室、实时支持和电子邮</w:t>
            </w:r>
            <w:r>
              <w:rPr>
                <w:rFonts w:ascii="仿宋" w:eastAsia="仿宋" w:hAnsi="仿宋" w:cs="___WRD_EMBED_SUB_40" w:hint="eastAsia"/>
                <w:szCs w:val="21"/>
              </w:rPr>
              <w:t>件</w:t>
            </w:r>
            <w:r>
              <w:rPr>
                <w:rFonts w:ascii="仿宋" w:eastAsia="仿宋" w:hAnsi="仿宋" w:cs="微软雅黑" w:hint="eastAsia"/>
                <w:szCs w:val="21"/>
              </w:rPr>
              <w:t>方式</w:t>
            </w:r>
            <w:r>
              <w:rPr>
                <w:rFonts w:ascii="仿宋" w:eastAsia="仿宋" w:hAnsi="仿宋" w:cs="___WRD_EMBED_SUB_40" w:hint="eastAsia"/>
                <w:szCs w:val="21"/>
              </w:rPr>
              <w:t>。</w:t>
            </w:r>
          </w:p>
          <w:p w:rsidR="00757055" w:rsidRDefault="00000000">
            <w:pPr>
              <w:numPr>
                <w:ilvl w:val="0"/>
                <w:numId w:val="216"/>
              </w:numPr>
              <w:ind w:firstLine="420"/>
              <w:rPr>
                <w:rFonts w:ascii="仿宋" w:eastAsia="仿宋" w:hAnsi="仿宋" w:cs="仿宋" w:hint="eastAsia"/>
                <w:szCs w:val="21"/>
              </w:rPr>
            </w:pPr>
            <w:r>
              <w:rPr>
                <w:rFonts w:ascii="仿宋" w:eastAsia="仿宋" w:hAnsi="仿宋" w:cs="仿宋" w:hint="eastAsia"/>
                <w:szCs w:val="21"/>
              </w:rPr>
              <w:t>质保要求</w:t>
            </w:r>
          </w:p>
          <w:p w:rsidR="00757055" w:rsidRDefault="00000000">
            <w:pPr>
              <w:ind w:firstLineChars="200" w:firstLine="420"/>
              <w:rPr>
                <w:rFonts w:ascii="仿宋" w:eastAsia="仿宋" w:hAnsi="仿宋" w:cs="仿宋" w:hint="eastAsia"/>
                <w:szCs w:val="21"/>
              </w:rPr>
            </w:pPr>
            <w:r>
              <w:rPr>
                <w:rFonts w:ascii="仿宋" w:eastAsia="仿宋" w:hAnsi="仿宋" w:cs="微软雅黑" w:hint="eastAsia"/>
                <w:szCs w:val="21"/>
              </w:rPr>
              <w:t>保修期限为本系统上线之</w:t>
            </w:r>
            <w:r>
              <w:rPr>
                <w:rFonts w:ascii="仿宋" w:eastAsia="仿宋" w:hAnsi="仿宋" w:cs="___WRD_EMBED_SUB_40" w:hint="eastAsia"/>
                <w:szCs w:val="21"/>
              </w:rPr>
              <w:t>日</w:t>
            </w:r>
            <w:r>
              <w:rPr>
                <w:rFonts w:ascii="仿宋" w:eastAsia="仿宋" w:hAnsi="仿宋" w:cs="微软雅黑" w:hint="eastAsia"/>
                <w:szCs w:val="21"/>
              </w:rPr>
              <w:t>起一</w:t>
            </w:r>
            <w:r>
              <w:rPr>
                <w:rFonts w:ascii="仿宋" w:eastAsia="仿宋" w:hAnsi="仿宋" w:cs="___WRD_EMBED_SUB_40" w:hint="eastAsia"/>
                <w:szCs w:val="21"/>
              </w:rPr>
              <w:t>年。</w:t>
            </w:r>
            <w:r>
              <w:rPr>
                <w:rFonts w:ascii="仿宋" w:eastAsia="仿宋" w:hAnsi="仿宋" w:cs="微软雅黑" w:hint="eastAsia"/>
                <w:szCs w:val="21"/>
              </w:rPr>
              <w:t>在保修期</w:t>
            </w:r>
            <w:r>
              <w:rPr>
                <w:rFonts w:ascii="仿宋" w:eastAsia="仿宋" w:hAnsi="仿宋" w:cs="___WRD_EMBED_SUB_40" w:hint="eastAsia"/>
                <w:szCs w:val="21"/>
              </w:rPr>
              <w:t>内</w:t>
            </w:r>
            <w:r>
              <w:rPr>
                <w:rFonts w:ascii="仿宋" w:eastAsia="仿宋" w:hAnsi="仿宋" w:cs="微软雅黑" w:hint="eastAsia"/>
                <w:szCs w:val="21"/>
              </w:rPr>
              <w:t>，接到用户故障信息，乙方在接到甲方电话、传真通知后，</w:t>
            </w:r>
            <w:r>
              <w:rPr>
                <w:rFonts w:ascii="仿宋" w:eastAsia="仿宋" w:hAnsi="仿宋" w:cs="Times New Roman" w:hint="eastAsia"/>
                <w:szCs w:val="21"/>
              </w:rPr>
              <w:t>30</w:t>
            </w:r>
            <w:r>
              <w:rPr>
                <w:rFonts w:ascii="仿宋" w:eastAsia="仿宋" w:hAnsi="仿宋" w:cs="微软雅黑" w:hint="eastAsia"/>
                <w:szCs w:val="21"/>
              </w:rPr>
              <w:t>分钟</w:t>
            </w:r>
            <w:r>
              <w:rPr>
                <w:rFonts w:ascii="仿宋" w:eastAsia="仿宋" w:hAnsi="仿宋" w:cs="___WRD_EMBED_SUB_40" w:hint="eastAsia"/>
                <w:szCs w:val="21"/>
              </w:rPr>
              <w:t>内</w:t>
            </w:r>
            <w:r>
              <w:rPr>
                <w:rFonts w:ascii="仿宋" w:eastAsia="仿宋" w:hAnsi="仿宋" w:cs="微软雅黑" w:hint="eastAsia"/>
                <w:szCs w:val="21"/>
              </w:rPr>
              <w:t>响应，简</w:t>
            </w:r>
            <w:r>
              <w:rPr>
                <w:rFonts w:ascii="仿宋" w:eastAsia="仿宋" w:hAnsi="仿宋" w:cs="___WRD_EMBED_SUB_40" w:hint="eastAsia"/>
                <w:szCs w:val="21"/>
              </w:rPr>
              <w:t>单</w:t>
            </w:r>
            <w:r>
              <w:rPr>
                <w:rFonts w:ascii="仿宋" w:eastAsia="仿宋" w:hAnsi="仿宋" w:cs="微软雅黑" w:hint="eastAsia"/>
                <w:szCs w:val="21"/>
              </w:rPr>
              <w:t>故障</w:t>
            </w:r>
            <w:r>
              <w:rPr>
                <w:rFonts w:ascii="仿宋" w:eastAsia="仿宋" w:hAnsi="仿宋" w:cs="Times New Roman" w:hint="eastAsia"/>
                <w:szCs w:val="21"/>
              </w:rPr>
              <w:t>4</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解决并恢复系统运行；复杂问题</w:t>
            </w:r>
            <w:r>
              <w:rPr>
                <w:rFonts w:ascii="仿宋" w:eastAsia="仿宋" w:hAnsi="仿宋" w:cs="Times New Roman" w:hint="eastAsia"/>
                <w:szCs w:val="21"/>
              </w:rPr>
              <w:t>8</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解决并恢复系统运行；系统被恶意攻击应能快速反应，保障数据库数据安全备份，</w:t>
            </w:r>
            <w:r>
              <w:rPr>
                <w:rFonts w:ascii="仿宋" w:eastAsia="仿宋" w:hAnsi="仿宋" w:cs="Times New Roman" w:hint="eastAsia"/>
                <w:szCs w:val="21"/>
              </w:rPr>
              <w:t xml:space="preserve">24 </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恢复系统运行</w:t>
            </w:r>
            <w:r>
              <w:rPr>
                <w:rFonts w:ascii="仿宋" w:eastAsia="仿宋" w:hAnsi="仿宋" w:cs="___WRD_EMBED_SUB_40" w:hint="eastAsia"/>
                <w:szCs w:val="21"/>
              </w:rPr>
              <w:t>。</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3</w:t>
            </w:r>
            <w:r>
              <w:rPr>
                <w:rFonts w:ascii="仿宋" w:eastAsia="仿宋" w:hAnsi="仿宋" w:cs="Times New Roman"/>
                <w:szCs w:val="21"/>
              </w:rPr>
              <w:t>-2</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eastAsia="仿宋" w:hint="eastAsia"/>
              </w:rPr>
              <w:t>国家通用语言文字学习数字虚拟教师及课件生成系统</w:t>
            </w:r>
          </w:p>
        </w:tc>
        <w:tc>
          <w:tcPr>
            <w:tcW w:w="6473" w:type="dxa"/>
            <w:vAlign w:val="center"/>
          </w:tcPr>
          <w:p w:rsidR="00757055" w:rsidRDefault="00000000">
            <w:pPr>
              <w:numPr>
                <w:ilvl w:val="0"/>
                <w:numId w:val="218"/>
              </w:numPr>
              <w:ind w:firstLine="420"/>
              <w:rPr>
                <w:rFonts w:ascii="仿宋" w:eastAsia="仿宋" w:hAnsi="仿宋" w:cs="仿宋" w:hint="eastAsia"/>
                <w:szCs w:val="21"/>
              </w:rPr>
            </w:pPr>
            <w:r>
              <w:rPr>
                <w:rFonts w:ascii="仿宋" w:eastAsia="仿宋" w:hAnsi="仿宋" w:cs="仿宋" w:hint="eastAsia"/>
                <w:szCs w:val="21"/>
              </w:rPr>
              <w:t>规格</w:t>
            </w:r>
          </w:p>
          <w:p w:rsidR="00757055" w:rsidRDefault="00000000">
            <w:pPr>
              <w:rPr>
                <w:rFonts w:ascii="仿宋" w:eastAsia="仿宋" w:hAnsi="仿宋" w:cs="仿宋" w:hint="eastAsia"/>
                <w:szCs w:val="21"/>
              </w:rPr>
            </w:pPr>
            <w:r>
              <w:rPr>
                <w:rFonts w:ascii="仿宋" w:eastAsia="仿宋" w:hAnsi="仿宋" w:cs="仿宋" w:hint="eastAsia"/>
                <w:szCs w:val="21"/>
              </w:rPr>
              <w:t>定制开发国家通用语言文字学习数字虚拟教师及课件生成系统一套</w:t>
            </w:r>
          </w:p>
          <w:p w:rsidR="00757055" w:rsidRDefault="00000000">
            <w:pPr>
              <w:numPr>
                <w:ilvl w:val="0"/>
                <w:numId w:val="218"/>
              </w:numPr>
              <w:ind w:firstLine="420"/>
              <w:rPr>
                <w:rFonts w:ascii="仿宋" w:eastAsia="仿宋" w:hAnsi="仿宋" w:cs="仿宋" w:hint="eastAsia"/>
                <w:szCs w:val="21"/>
              </w:rPr>
            </w:pPr>
            <w:r>
              <w:rPr>
                <w:rFonts w:ascii="仿宋" w:eastAsia="仿宋" w:hAnsi="仿宋" w:cs="仿宋" w:hint="eastAsia"/>
                <w:szCs w:val="21"/>
              </w:rPr>
              <w:t>详细参数</w:t>
            </w:r>
          </w:p>
          <w:p w:rsidR="00757055" w:rsidRDefault="00000000">
            <w:pPr>
              <w:numPr>
                <w:ilvl w:val="0"/>
                <w:numId w:val="219"/>
              </w:numPr>
              <w:ind w:firstLineChars="200" w:firstLine="420"/>
              <w:jc w:val="left"/>
              <w:rPr>
                <w:rFonts w:ascii="仿宋" w:eastAsia="仿宋" w:hAnsi="仿宋" w:cs="仿宋" w:hint="eastAsia"/>
                <w:szCs w:val="21"/>
              </w:rPr>
            </w:pPr>
            <w:r>
              <w:rPr>
                <w:rFonts w:ascii="仿宋" w:eastAsia="仿宋" w:hAnsi="仿宋" w:cs="仿宋" w:hint="eastAsia"/>
                <w:szCs w:val="21"/>
              </w:rPr>
              <w:t>数字虚拟教师及课件生成计算服务器1台：</w:t>
            </w:r>
          </w:p>
          <w:p w:rsidR="00757055" w:rsidRDefault="00000000">
            <w:pPr>
              <w:rPr>
                <w:rFonts w:ascii="仿宋" w:eastAsia="仿宋" w:hAnsi="仿宋" w:cs="仿宋" w:hint="eastAsia"/>
                <w:szCs w:val="21"/>
              </w:rPr>
            </w:pPr>
            <w:r>
              <w:rPr>
                <w:rFonts w:ascii="仿宋" w:eastAsia="仿宋" w:hAnsi="仿宋" w:cs="仿宋" w:hint="eastAsia"/>
                <w:szCs w:val="21"/>
              </w:rPr>
              <w:t xml:space="preserve">2颗企业级高性能服务器处理器 主频≥2.8Ghz </w:t>
            </w:r>
            <w:proofErr w:type="gramStart"/>
            <w:r>
              <w:rPr>
                <w:rFonts w:ascii="仿宋" w:eastAsia="仿宋" w:hAnsi="仿宋" w:cs="仿宋" w:hint="eastAsia"/>
                <w:szCs w:val="21"/>
              </w:rPr>
              <w:t>睿</w:t>
            </w:r>
            <w:proofErr w:type="gramEnd"/>
            <w:r>
              <w:rPr>
                <w:rFonts w:ascii="仿宋" w:eastAsia="仿宋" w:hAnsi="仿宋" w:cs="仿宋" w:hint="eastAsia"/>
                <w:szCs w:val="21"/>
              </w:rPr>
              <w:t>频≥3.90G 16C 32线程 37.5M缓存 195瓦耗电量，vPro技术 处理器，，</w:t>
            </w:r>
          </w:p>
          <w:p w:rsidR="00757055" w:rsidRDefault="00000000">
            <w:pPr>
              <w:rPr>
                <w:rFonts w:ascii="仿宋" w:eastAsia="仿宋" w:hAnsi="仿宋" w:cs="仿宋" w:hint="eastAsia"/>
                <w:szCs w:val="21"/>
              </w:rPr>
            </w:pPr>
            <w:r>
              <w:rPr>
                <w:rFonts w:ascii="仿宋" w:eastAsia="仿宋" w:hAnsi="仿宋" w:cs="仿宋" w:hint="eastAsia"/>
                <w:szCs w:val="21"/>
              </w:rPr>
              <w:t xml:space="preserve">RAM </w:t>
            </w:r>
            <w:r>
              <w:rPr>
                <w:rFonts w:ascii="仿宋" w:eastAsia="仿宋" w:hAnsi="仿宋" w:cs="Times New Roman" w:hint="eastAsia"/>
                <w:szCs w:val="21"/>
              </w:rPr>
              <w:t>≥</w:t>
            </w:r>
            <w:r>
              <w:rPr>
                <w:rFonts w:ascii="仿宋" w:eastAsia="仿宋" w:hAnsi="仿宋" w:cs="仿宋" w:hint="eastAsia"/>
                <w:szCs w:val="21"/>
              </w:rPr>
              <w:t>256GB (4x64GB) DDR5 5600 ECC内存,4块机械硬盘 单盘</w:t>
            </w:r>
            <w:r>
              <w:rPr>
                <w:rFonts w:ascii="仿宋" w:eastAsia="仿宋" w:hAnsi="仿宋" w:cs="Times New Roman" w:hint="eastAsia"/>
                <w:szCs w:val="21"/>
              </w:rPr>
              <w:t>≥12T</w:t>
            </w:r>
            <w:r>
              <w:rPr>
                <w:rFonts w:ascii="仿宋" w:eastAsia="仿宋" w:hAnsi="仿宋" w:cs="仿宋" w:hint="eastAsia"/>
                <w:szCs w:val="21"/>
              </w:rPr>
              <w:t>，固态硬盘1块</w:t>
            </w:r>
            <w:proofErr w:type="spellStart"/>
            <w:r>
              <w:rPr>
                <w:rFonts w:ascii="仿宋" w:eastAsia="仿宋" w:hAnsi="仿宋" w:cs="仿宋" w:hint="eastAsia"/>
                <w:szCs w:val="21"/>
              </w:rPr>
              <w:t>ZTrb</w:t>
            </w:r>
            <w:proofErr w:type="spellEnd"/>
            <w:r>
              <w:rPr>
                <w:rFonts w:ascii="仿宋" w:eastAsia="仿宋" w:hAnsi="仿宋" w:cs="仿宋" w:hint="eastAsia"/>
                <w:szCs w:val="21"/>
              </w:rPr>
              <w:t xml:space="preserve"> </w:t>
            </w:r>
            <w:r>
              <w:rPr>
                <w:rFonts w:ascii="仿宋" w:eastAsia="仿宋" w:hAnsi="仿宋" w:cs="Times New Roman" w:hint="eastAsia"/>
                <w:szCs w:val="21"/>
              </w:rPr>
              <w:t>≥</w:t>
            </w:r>
            <w:r>
              <w:rPr>
                <w:rFonts w:ascii="仿宋" w:eastAsia="仿宋" w:hAnsi="仿宋" w:cs="仿宋" w:hint="eastAsia"/>
                <w:szCs w:val="21"/>
              </w:rPr>
              <w:t>1TB 2280 PCIe4x4 TLC M.2，1700W电源，</w:t>
            </w:r>
          </w:p>
          <w:p w:rsidR="00757055" w:rsidRDefault="00000000">
            <w:pPr>
              <w:rPr>
                <w:rFonts w:ascii="仿宋" w:eastAsia="仿宋" w:hAnsi="仿宋" w:cs="仿宋" w:hint="eastAsia"/>
                <w:szCs w:val="21"/>
              </w:rPr>
            </w:pPr>
            <w:r>
              <w:rPr>
                <w:rFonts w:ascii="仿宋" w:eastAsia="仿宋" w:hAnsi="仿宋" w:cs="仿宋" w:hint="eastAsia"/>
                <w:szCs w:val="21"/>
              </w:rPr>
              <w:t xml:space="preserve"> </w:t>
            </w:r>
          </w:p>
          <w:p w:rsidR="00757055" w:rsidRDefault="00000000">
            <w:pPr>
              <w:numPr>
                <w:ilvl w:val="0"/>
                <w:numId w:val="219"/>
              </w:numPr>
              <w:ind w:firstLineChars="200" w:firstLine="420"/>
              <w:jc w:val="left"/>
              <w:rPr>
                <w:rFonts w:ascii="仿宋" w:eastAsia="仿宋" w:hAnsi="仿宋" w:cs="仿宋" w:hint="eastAsia"/>
                <w:szCs w:val="21"/>
              </w:rPr>
            </w:pPr>
            <w:r>
              <w:rPr>
                <w:rFonts w:ascii="仿宋" w:eastAsia="仿宋" w:hAnsi="仿宋" w:cs="仿宋" w:hint="eastAsia"/>
                <w:szCs w:val="21"/>
              </w:rPr>
              <w:t>1块 GPU运算卡，384位宽，≥16384个流处理单元，≥24GB显存文本语音转换软件1套</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CER（播报字错率） 小于 3%。</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首句响应时间 小于 500ms（20字）。</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实时因子（RTF） 小于 0.1。</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SS（声音复刻说话人相似性） 大于 80。</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确保生成的语音在语调、节奏和连贯性等方面接近真人语音，适用于教学场景，MOS评分大于 3.8。</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提供多种语音音色选择，包括不同性别（男性、女性）和年龄段（儿童、青年、中年、老年），确保满足多场景需求。</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支持多种情感（如愉悦、悲伤、愤怒、严肃等），增强语音表现力。</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支持调节情感强度（如弱、中、强），每种情感至少三种强度可调。</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不同情绪音频的SECS（说话人余弦相似度） 大于 0.65。</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支持全局语速</w:t>
            </w:r>
            <w:proofErr w:type="gramStart"/>
            <w:r>
              <w:rPr>
                <w:rFonts w:ascii="仿宋" w:eastAsia="仿宋" w:hAnsi="仿宋" w:cs="仿宋" w:hint="eastAsia"/>
                <w:szCs w:val="21"/>
              </w:rPr>
              <w:t>调节及句中</w:t>
            </w:r>
            <w:proofErr w:type="gramEnd"/>
            <w:r>
              <w:rPr>
                <w:rFonts w:ascii="仿宋" w:eastAsia="仿宋" w:hAnsi="仿宋" w:cs="仿宋" w:hint="eastAsia"/>
                <w:szCs w:val="21"/>
              </w:rPr>
              <w:t>语速动态变化，以满足不同场景的需求。</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支持通过拖音引起听众或学习者对特定词汇的注意。</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支持自由控制生成语音的断句方式。</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支持在文本中插入情感标记符号，生成指定情感的语音。</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支持在文本中插入停顿标记符号，并根据指定的停顿时长自动调整停顿。</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支持长文本分段生成语音，并自动拼接，确保整体语音连贯性。</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正确识别文本中的标点符号，并根据标点生成相应的语音停顿和语气变化。</w:t>
            </w:r>
          </w:p>
          <w:p w:rsidR="00757055" w:rsidRDefault="00000000">
            <w:pPr>
              <w:numPr>
                <w:ilvl w:val="0"/>
                <w:numId w:val="220"/>
              </w:numPr>
              <w:rPr>
                <w:rFonts w:ascii="仿宋" w:eastAsia="仿宋" w:hAnsi="仿宋" w:cs="仿宋" w:hint="eastAsia"/>
                <w:szCs w:val="21"/>
              </w:rPr>
            </w:pPr>
            <w:r>
              <w:rPr>
                <w:rFonts w:ascii="仿宋" w:eastAsia="仿宋" w:hAnsi="仿宋" w:cs="仿宋" w:hint="eastAsia"/>
                <w:szCs w:val="21"/>
              </w:rPr>
              <w:t>系统能够处理文本异常（如多音字、不常见符号等），确保语音生成的稳定性。</w:t>
            </w:r>
          </w:p>
          <w:p w:rsidR="00757055" w:rsidRDefault="00000000">
            <w:pPr>
              <w:numPr>
                <w:ilvl w:val="0"/>
                <w:numId w:val="220"/>
              </w:numPr>
              <w:spacing w:after="120"/>
              <w:rPr>
                <w:rFonts w:ascii="仿宋" w:eastAsia="仿宋" w:hAnsi="仿宋" w:cs="仿宋" w:hint="eastAsia"/>
                <w:szCs w:val="21"/>
              </w:rPr>
            </w:pPr>
            <w:r>
              <w:rPr>
                <w:rFonts w:ascii="仿宋" w:eastAsia="仿宋" w:hAnsi="仿宋" w:cs="仿宋" w:hint="eastAsia"/>
                <w:szCs w:val="21"/>
              </w:rPr>
              <w:t>确保大规模文本的快速处理，并支持批量任务处理。</w:t>
            </w:r>
          </w:p>
          <w:p w:rsidR="00757055" w:rsidRDefault="00000000">
            <w:pPr>
              <w:numPr>
                <w:ilvl w:val="0"/>
                <w:numId w:val="220"/>
              </w:numPr>
              <w:spacing w:after="120"/>
              <w:rPr>
                <w:rFonts w:ascii="仿宋" w:eastAsia="仿宋" w:hAnsi="仿宋" w:cs="仿宋" w:hint="eastAsia"/>
                <w:szCs w:val="21"/>
              </w:rPr>
            </w:pPr>
            <w:r>
              <w:rPr>
                <w:rFonts w:ascii="仿宋" w:eastAsia="仿宋" w:hAnsi="仿宋" w:cs="仿宋"/>
                <w:szCs w:val="21"/>
              </w:rPr>
              <w:t>投标人须</w:t>
            </w:r>
            <w:r>
              <w:rPr>
                <w:rFonts w:ascii="仿宋" w:eastAsia="仿宋" w:hAnsi="仿宋" w:cs="仿宋" w:hint="eastAsia"/>
                <w:szCs w:val="21"/>
              </w:rPr>
              <w:t>提供语音生成系统</w:t>
            </w:r>
            <w:r>
              <w:rPr>
                <w:rFonts w:ascii="仿宋" w:eastAsia="仿宋" w:hAnsi="仿宋" w:cs="仿宋"/>
                <w:szCs w:val="21"/>
              </w:rPr>
              <w:t>演示视频</w:t>
            </w:r>
            <w:r>
              <w:rPr>
                <w:rFonts w:ascii="仿宋" w:eastAsia="仿宋" w:hAnsi="仿宋" w:cs="仿宋" w:hint="eastAsia"/>
                <w:szCs w:val="21"/>
              </w:rPr>
              <w:t>：</w:t>
            </w:r>
          </w:p>
          <w:p w:rsidR="00757055" w:rsidRDefault="00000000">
            <w:pPr>
              <w:numPr>
                <w:ilvl w:val="0"/>
                <w:numId w:val="221"/>
              </w:numPr>
              <w:spacing w:after="120"/>
              <w:rPr>
                <w:rFonts w:ascii="仿宋" w:eastAsia="仿宋" w:hAnsi="仿宋" w:cs="仿宋" w:hint="eastAsia"/>
                <w:szCs w:val="21"/>
              </w:rPr>
            </w:pPr>
            <w:r>
              <w:rPr>
                <w:rFonts w:ascii="仿宋" w:eastAsia="仿宋" w:hAnsi="仿宋" w:cs="仿宋" w:hint="eastAsia"/>
                <w:szCs w:val="21"/>
              </w:rPr>
              <w:t>页面应清晰展示生成音频的用户界面，包括生成音频的按钮，并且用户可点击该按钮开始生成音频。</w:t>
            </w:r>
          </w:p>
          <w:p w:rsidR="00757055" w:rsidRDefault="00000000">
            <w:pPr>
              <w:numPr>
                <w:ilvl w:val="0"/>
                <w:numId w:val="221"/>
              </w:numPr>
              <w:spacing w:after="120"/>
              <w:rPr>
                <w:rFonts w:ascii="仿宋" w:eastAsia="仿宋" w:hAnsi="仿宋" w:cs="仿宋" w:hint="eastAsia"/>
                <w:szCs w:val="21"/>
              </w:rPr>
            </w:pPr>
            <w:r>
              <w:rPr>
                <w:rFonts w:ascii="仿宋" w:eastAsia="仿宋" w:hAnsi="仿宋" w:cs="仿宋" w:hint="eastAsia"/>
                <w:szCs w:val="21"/>
              </w:rPr>
              <w:t>生成音频的首句响应时间应小于 500ms，即从点击生成按钮</w:t>
            </w:r>
            <w:r>
              <w:rPr>
                <w:rFonts w:ascii="仿宋" w:eastAsia="仿宋" w:hAnsi="仿宋" w:cs="仿宋" w:hint="eastAsia"/>
                <w:szCs w:val="21"/>
              </w:rPr>
              <w:lastRenderedPageBreak/>
              <w:t>到音频开始播放的时间不超过500毫秒。</w:t>
            </w:r>
          </w:p>
          <w:p w:rsidR="00757055" w:rsidRDefault="00000000">
            <w:pPr>
              <w:numPr>
                <w:ilvl w:val="0"/>
                <w:numId w:val="221"/>
              </w:numPr>
              <w:spacing w:after="120"/>
              <w:rPr>
                <w:rFonts w:ascii="仿宋" w:eastAsia="仿宋" w:hAnsi="仿宋" w:cs="仿宋" w:hint="eastAsia"/>
                <w:szCs w:val="21"/>
              </w:rPr>
            </w:pPr>
            <w:r>
              <w:rPr>
                <w:rFonts w:ascii="仿宋" w:eastAsia="仿宋" w:hAnsi="仿宋" w:cs="仿宋" w:hint="eastAsia"/>
                <w:szCs w:val="21"/>
              </w:rPr>
              <w:t>演示生成的音频段应至少包含三种不同情绪（如愉悦、悲伤、愤怒等），并能在演示中清晰体现情感变化。</w:t>
            </w:r>
          </w:p>
          <w:p w:rsidR="00757055" w:rsidRDefault="00000000">
            <w:pPr>
              <w:numPr>
                <w:ilvl w:val="0"/>
                <w:numId w:val="221"/>
              </w:numPr>
              <w:spacing w:after="120"/>
              <w:rPr>
                <w:rFonts w:ascii="仿宋" w:eastAsia="仿宋" w:hAnsi="仿宋" w:cs="仿宋" w:hint="eastAsia"/>
                <w:szCs w:val="21"/>
              </w:rPr>
            </w:pPr>
            <w:r>
              <w:rPr>
                <w:rFonts w:ascii="仿宋" w:eastAsia="仿宋" w:hAnsi="仿宋" w:cs="仿宋" w:hint="eastAsia"/>
                <w:szCs w:val="21"/>
              </w:rPr>
              <w:t>演示页面应具备自由控制停顿时长的功能，用户可调节音频播放中的停顿时长，以验证系统在不同停顿时长下的表现。</w:t>
            </w:r>
          </w:p>
          <w:p w:rsidR="00757055" w:rsidRDefault="00000000">
            <w:pPr>
              <w:numPr>
                <w:ilvl w:val="0"/>
                <w:numId w:val="221"/>
              </w:numPr>
              <w:spacing w:after="120"/>
              <w:rPr>
                <w:rFonts w:ascii="仿宋" w:eastAsia="仿宋" w:hAnsi="仿宋" w:cs="仿宋" w:hint="eastAsia"/>
                <w:szCs w:val="21"/>
              </w:rPr>
            </w:pPr>
            <w:r>
              <w:rPr>
                <w:rFonts w:ascii="仿宋" w:eastAsia="仿宋" w:hAnsi="仿宋" w:cs="仿宋" w:hint="eastAsia"/>
                <w:szCs w:val="21"/>
              </w:rPr>
              <w:t>生成速度（RTF）应小于 0.1，即生成的音频能够在较短时间内完成处理，且生成的语音质量不受影响。</w:t>
            </w:r>
          </w:p>
          <w:p w:rsidR="00757055" w:rsidRDefault="00000000">
            <w:pPr>
              <w:numPr>
                <w:ilvl w:val="0"/>
                <w:numId w:val="221"/>
              </w:numPr>
              <w:spacing w:after="120"/>
              <w:rPr>
                <w:rFonts w:ascii="仿宋" w:eastAsia="仿宋" w:hAnsi="仿宋" w:cs="仿宋" w:hint="eastAsia"/>
                <w:szCs w:val="21"/>
              </w:rPr>
            </w:pPr>
            <w:r>
              <w:rPr>
                <w:rFonts w:ascii="仿宋" w:eastAsia="仿宋" w:hAnsi="仿宋" w:cs="仿宋" w:hint="eastAsia"/>
                <w:szCs w:val="21"/>
              </w:rPr>
              <w:t>演示过程中应特别展示拖音功能，通过拖音（如延长特定词汇的发音时长），引起听众或学习者对特定词汇的注意。需清晰显示拖音的实现方式，并确保拖音时的语音自然流畅。</w:t>
            </w:r>
          </w:p>
          <w:p w:rsidR="00757055" w:rsidRDefault="00000000">
            <w:pPr>
              <w:numPr>
                <w:ilvl w:val="0"/>
                <w:numId w:val="221"/>
              </w:numPr>
              <w:spacing w:after="120"/>
              <w:rPr>
                <w:rFonts w:ascii="仿宋" w:eastAsia="仿宋" w:hAnsi="仿宋" w:cs="仿宋" w:hint="eastAsia"/>
                <w:szCs w:val="21"/>
              </w:rPr>
            </w:pPr>
            <w:r>
              <w:rPr>
                <w:rFonts w:ascii="仿宋" w:eastAsia="仿宋" w:hAnsi="仿宋" w:cs="仿宋" w:hint="eastAsia"/>
                <w:szCs w:val="21"/>
              </w:rPr>
              <w:t>演示视频中应确保音频质量稳定，并符合上述指标要求，能够清晰展示所生成的音频在语调、节奏、情绪等方面的自然流畅。</w:t>
            </w:r>
          </w:p>
          <w:p w:rsidR="00757055" w:rsidRDefault="00000000">
            <w:pPr>
              <w:numPr>
                <w:ilvl w:val="0"/>
                <w:numId w:val="221"/>
              </w:numPr>
              <w:spacing w:after="120"/>
              <w:rPr>
                <w:rFonts w:ascii="仿宋" w:eastAsia="仿宋" w:hAnsi="仿宋" w:cs="仿宋" w:hint="eastAsia"/>
                <w:szCs w:val="21"/>
              </w:rPr>
            </w:pPr>
            <w:r>
              <w:rPr>
                <w:rFonts w:ascii="仿宋" w:eastAsia="仿宋" w:hAnsi="仿宋" w:cs="仿宋" w:hint="eastAsia"/>
                <w:szCs w:val="21"/>
              </w:rPr>
              <w:t>演示视频的时长不应超过5分钟，确保在视频中清晰、完整展示系统的功能和性能。</w:t>
            </w:r>
          </w:p>
          <w:p w:rsidR="00757055" w:rsidRDefault="00000000">
            <w:pPr>
              <w:numPr>
                <w:ilvl w:val="0"/>
                <w:numId w:val="219"/>
              </w:numPr>
              <w:ind w:firstLineChars="200" w:firstLine="420"/>
              <w:jc w:val="left"/>
              <w:rPr>
                <w:rFonts w:ascii="仿宋" w:eastAsia="仿宋" w:hAnsi="仿宋" w:cs="仿宋" w:hint="eastAsia"/>
                <w:szCs w:val="21"/>
              </w:rPr>
            </w:pPr>
            <w:r>
              <w:rPr>
                <w:rFonts w:ascii="仿宋" w:eastAsia="仿宋" w:hAnsi="仿宋" w:cs="仿宋" w:hint="eastAsia"/>
                <w:szCs w:val="21"/>
              </w:rPr>
              <w:t>语音驱动数字人生成软件1套</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PSNR（峰值信噪比） 大于 34 dB</w:t>
            </w:r>
            <w:r>
              <w:rPr>
                <w:rFonts w:ascii="仿宋" w:eastAsia="仿宋" w:hAnsi="仿宋" w:cs="仿宋"/>
                <w:szCs w:val="21"/>
              </w:rPr>
              <w:t xml:space="preserve"> </w:t>
            </w:r>
            <w:r>
              <w:rPr>
                <w:rFonts w:ascii="仿宋" w:eastAsia="仿宋" w:hAnsi="仿宋" w:cs="仿宋" w:hint="eastAsia"/>
                <w:szCs w:val="21"/>
              </w:rPr>
              <w:t>。</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SSIM（生成的视频在人脸结构和纹理结构相似度） 大于 0.93。</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LPIPS（感知图像相似度） 小于 0.05。</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视频质量评估识别准确度 小于 35%。</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确保生成的人脸视频能真实再现细节，保持视觉一致性，避免生成过程中的失真或伪影。</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提供不少于10种预设的数字人形象模板，包括不同性别、年龄（儿童、青年、中年、老年）。</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支持文本转语音（TTS）和语音输入（实时或预录音文件）。</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数字人唇部动作与语音语调在时间上高精度同步。语音口型严格匹配，保证高精度对齐，特别是在国</w:t>
            </w:r>
            <w:proofErr w:type="gramStart"/>
            <w:r>
              <w:rPr>
                <w:rFonts w:ascii="仿宋" w:eastAsia="仿宋" w:hAnsi="仿宋" w:cs="仿宋" w:hint="eastAsia"/>
                <w:szCs w:val="21"/>
              </w:rPr>
              <w:t>通语言</w:t>
            </w:r>
            <w:proofErr w:type="gramEnd"/>
            <w:r>
              <w:rPr>
                <w:rFonts w:ascii="仿宋" w:eastAsia="仿宋" w:hAnsi="仿宋" w:cs="仿宋" w:hint="eastAsia"/>
                <w:szCs w:val="21"/>
              </w:rPr>
              <w:t>教学场景中，能准确展示每个发音的对应口型。</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动作与语音语调同步，表现为自然的手势、头部运动、身体姿态调整。</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支持生成高质量数字人视频（MP4格式，分辨率1080p及以上）。</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提供预设语言教学内容模板（如常用句型、发音练习等）。</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提供直观易用的用户界面，方便用户进行操作和设置。</w:t>
            </w:r>
          </w:p>
          <w:p w:rsidR="00757055" w:rsidRDefault="00000000">
            <w:pPr>
              <w:numPr>
                <w:ilvl w:val="0"/>
                <w:numId w:val="222"/>
              </w:numPr>
              <w:rPr>
                <w:rFonts w:ascii="仿宋" w:eastAsia="仿宋" w:hAnsi="仿宋" w:cs="仿宋" w:hint="eastAsia"/>
                <w:szCs w:val="21"/>
              </w:rPr>
            </w:pPr>
            <w:r>
              <w:rPr>
                <w:rFonts w:ascii="仿宋" w:eastAsia="仿宋" w:hAnsi="仿宋" w:cs="仿宋" w:hint="eastAsia"/>
                <w:szCs w:val="21"/>
              </w:rPr>
              <w:t>提供详细的使用说明和帮助文档，方便用户快速上手。</w:t>
            </w:r>
          </w:p>
          <w:p w:rsidR="00757055" w:rsidRDefault="00000000">
            <w:pPr>
              <w:numPr>
                <w:ilvl w:val="0"/>
                <w:numId w:val="222"/>
              </w:numPr>
              <w:rPr>
                <w:rFonts w:ascii="仿宋" w:eastAsia="仿宋" w:hAnsi="仿宋" w:cs="仿宋" w:hint="eastAsia"/>
                <w:szCs w:val="21"/>
              </w:rPr>
            </w:pPr>
            <w:r>
              <w:rPr>
                <w:rFonts w:ascii="仿宋" w:eastAsia="仿宋" w:hAnsi="仿宋" w:cs="仿宋"/>
                <w:szCs w:val="21"/>
              </w:rPr>
              <w:t>投标人须</w:t>
            </w:r>
            <w:r>
              <w:rPr>
                <w:rFonts w:ascii="仿宋" w:eastAsia="仿宋" w:hAnsi="仿宋" w:cs="仿宋" w:hint="eastAsia"/>
                <w:szCs w:val="21"/>
              </w:rPr>
              <w:t>提供数字人生成软件</w:t>
            </w:r>
            <w:r>
              <w:rPr>
                <w:rFonts w:ascii="仿宋" w:eastAsia="仿宋" w:hAnsi="仿宋" w:cs="仿宋"/>
                <w:szCs w:val="21"/>
              </w:rPr>
              <w:t>演示视频</w:t>
            </w:r>
            <w:r>
              <w:rPr>
                <w:rFonts w:ascii="仿宋" w:eastAsia="仿宋" w:hAnsi="仿宋" w:cs="仿宋" w:hint="eastAsia"/>
                <w:szCs w:val="21"/>
              </w:rPr>
              <w:t>：</w:t>
            </w:r>
          </w:p>
          <w:p w:rsidR="00757055" w:rsidRDefault="00000000">
            <w:pPr>
              <w:numPr>
                <w:ilvl w:val="0"/>
                <w:numId w:val="223"/>
              </w:numPr>
              <w:spacing w:after="120"/>
              <w:rPr>
                <w:rFonts w:ascii="仿宋" w:eastAsia="仿宋" w:hAnsi="仿宋" w:cs="仿宋" w:hint="eastAsia"/>
                <w:szCs w:val="21"/>
              </w:rPr>
            </w:pPr>
            <w:r>
              <w:rPr>
                <w:rFonts w:ascii="仿宋" w:eastAsia="仿宋" w:hAnsi="仿宋" w:cs="仿宋" w:hint="eastAsia"/>
                <w:szCs w:val="21"/>
              </w:rPr>
              <w:t>演示视频必须满足高清1080p及以上分辨率，确保图像清晰，细节丰富，且没有伪影或失真。</w:t>
            </w:r>
          </w:p>
          <w:p w:rsidR="00757055" w:rsidRDefault="00000000">
            <w:pPr>
              <w:numPr>
                <w:ilvl w:val="0"/>
                <w:numId w:val="223"/>
              </w:numPr>
              <w:spacing w:after="120"/>
              <w:rPr>
                <w:rFonts w:ascii="仿宋" w:eastAsia="仿宋" w:hAnsi="仿宋" w:cs="仿宋" w:hint="eastAsia"/>
                <w:szCs w:val="21"/>
              </w:rPr>
            </w:pPr>
            <w:r>
              <w:rPr>
                <w:rFonts w:ascii="仿宋" w:eastAsia="仿宋" w:hAnsi="仿宋" w:cs="仿宋" w:hint="eastAsia"/>
                <w:szCs w:val="21"/>
              </w:rPr>
              <w:t>视频中应清晰展示数字人面部细节，特别是牙齿部分，确保生成的视频在动态过程中能够真实呈现牙齿，无模糊或伪影。</w:t>
            </w:r>
          </w:p>
          <w:p w:rsidR="00757055" w:rsidRDefault="00000000">
            <w:pPr>
              <w:numPr>
                <w:ilvl w:val="0"/>
                <w:numId w:val="223"/>
              </w:numPr>
              <w:spacing w:after="120"/>
              <w:rPr>
                <w:rFonts w:ascii="仿宋" w:eastAsia="仿宋" w:hAnsi="仿宋" w:cs="仿宋" w:hint="eastAsia"/>
                <w:szCs w:val="21"/>
              </w:rPr>
            </w:pPr>
            <w:r>
              <w:rPr>
                <w:rFonts w:ascii="仿宋" w:eastAsia="仿宋" w:hAnsi="仿宋" w:cs="仿宋" w:hint="eastAsia"/>
                <w:szCs w:val="21"/>
              </w:rPr>
              <w:lastRenderedPageBreak/>
              <w:t>演示中应特别展示数字人唇部动作与语音语调的高精度同步。数字人的嘴唇运动应与语音的发音严格匹配，确保每个发音的口型都能精确呈现。</w:t>
            </w:r>
          </w:p>
          <w:p w:rsidR="00757055" w:rsidRDefault="00000000">
            <w:pPr>
              <w:numPr>
                <w:ilvl w:val="0"/>
                <w:numId w:val="223"/>
              </w:numPr>
              <w:spacing w:after="120"/>
              <w:rPr>
                <w:rFonts w:ascii="仿宋" w:eastAsia="仿宋" w:hAnsi="仿宋" w:cs="仿宋" w:hint="eastAsia"/>
                <w:szCs w:val="21"/>
              </w:rPr>
            </w:pPr>
            <w:r>
              <w:rPr>
                <w:rFonts w:ascii="仿宋" w:eastAsia="仿宋" w:hAnsi="仿宋" w:cs="仿宋" w:hint="eastAsia"/>
                <w:szCs w:val="21"/>
              </w:rPr>
              <w:t>生成的视频在人脸结构和纹理结构相似度 大于 0.93。</w:t>
            </w:r>
          </w:p>
          <w:p w:rsidR="00757055" w:rsidRDefault="00000000">
            <w:pPr>
              <w:numPr>
                <w:ilvl w:val="0"/>
                <w:numId w:val="219"/>
              </w:numPr>
              <w:ind w:firstLineChars="200" w:firstLine="420"/>
              <w:jc w:val="left"/>
              <w:rPr>
                <w:rFonts w:ascii="仿宋" w:eastAsia="仿宋" w:hAnsi="仿宋" w:cs="仿宋" w:hint="eastAsia"/>
                <w:szCs w:val="21"/>
              </w:rPr>
            </w:pPr>
            <w:r>
              <w:rPr>
                <w:rFonts w:ascii="仿宋" w:eastAsia="仿宋" w:hAnsi="仿宋" w:cs="仿宋" w:hint="eastAsia"/>
                <w:szCs w:val="21"/>
              </w:rPr>
              <w:t>国</w:t>
            </w:r>
            <w:proofErr w:type="gramStart"/>
            <w:r>
              <w:rPr>
                <w:rFonts w:ascii="仿宋" w:eastAsia="仿宋" w:hAnsi="仿宋" w:cs="仿宋" w:hint="eastAsia"/>
                <w:szCs w:val="21"/>
              </w:rPr>
              <w:t>通语言</w:t>
            </w:r>
            <w:proofErr w:type="gramEnd"/>
            <w:r>
              <w:rPr>
                <w:rFonts w:ascii="仿宋" w:eastAsia="仿宋" w:hAnsi="仿宋" w:cs="仿宋" w:hint="eastAsia"/>
                <w:szCs w:val="21"/>
              </w:rPr>
              <w:t>学习课件智能生成软件1套</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提供多种类型的教学模板，适用于不同教学场景。如，课堂讲解型、线上自学型、复习课型等。</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支持更改PPT内容及图片大小和位置。</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支持插入数字人功能。</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支持调整数字人的大小和位置。</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允许嵌入背景音乐或其他音频资源。</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提供直观的用户界面，支持</w:t>
            </w:r>
            <w:proofErr w:type="gramStart"/>
            <w:r>
              <w:rPr>
                <w:rFonts w:ascii="仿宋" w:eastAsia="仿宋" w:hAnsi="仿宋" w:cs="仿宋" w:hint="eastAsia"/>
                <w:szCs w:val="21"/>
              </w:rPr>
              <w:t>拖放式操作</w:t>
            </w:r>
            <w:proofErr w:type="gramEnd"/>
            <w:r>
              <w:rPr>
                <w:rFonts w:ascii="仿宋" w:eastAsia="仿宋" w:hAnsi="仿宋" w:cs="仿宋" w:hint="eastAsia"/>
                <w:szCs w:val="21"/>
              </w:rPr>
              <w:t>，简化内容编辑流程。</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支持用户上传教学PPT、文本等内容，设置视频时长，支持生成1920*1440分辨率的高清教学课件。</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支持从教学文本或PPT直接生成包含数字教师授课的高清课件。</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界面设计友好，帮助教师快速上手，节省学习成本。</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支持与常用办公软件（如PowerPoint、Word）及教学平台的无缝集成。</w:t>
            </w:r>
          </w:p>
          <w:p w:rsidR="00757055" w:rsidRDefault="00000000">
            <w:pPr>
              <w:numPr>
                <w:ilvl w:val="0"/>
                <w:numId w:val="224"/>
              </w:numPr>
              <w:rPr>
                <w:rFonts w:ascii="仿宋" w:eastAsia="仿宋" w:hAnsi="仿宋" w:cs="仿宋" w:hint="eastAsia"/>
                <w:szCs w:val="21"/>
              </w:rPr>
            </w:pPr>
            <w:r>
              <w:rPr>
                <w:rFonts w:ascii="仿宋" w:eastAsia="仿宋" w:hAnsi="仿宋" w:cs="仿宋" w:hint="eastAsia"/>
                <w:szCs w:val="21"/>
              </w:rPr>
              <w:t>投标人须提供课件智能生成软件演示视频：</w:t>
            </w:r>
          </w:p>
          <w:p w:rsidR="00757055" w:rsidRDefault="00000000">
            <w:pPr>
              <w:numPr>
                <w:ilvl w:val="1"/>
                <w:numId w:val="225"/>
              </w:numPr>
              <w:rPr>
                <w:rFonts w:ascii="仿宋" w:eastAsia="仿宋" w:hAnsi="仿宋" w:cs="仿宋" w:hint="eastAsia"/>
                <w:szCs w:val="21"/>
              </w:rPr>
            </w:pPr>
            <w:r>
              <w:rPr>
                <w:rFonts w:ascii="仿宋" w:eastAsia="仿宋" w:hAnsi="仿宋" w:cs="仿宋" w:hint="eastAsia"/>
                <w:szCs w:val="21"/>
              </w:rPr>
              <w:t>展示数字人插入和调整的过程，尤其是如何根据课件的需求调整数字人的大小和位置。</w:t>
            </w:r>
          </w:p>
          <w:p w:rsidR="00757055" w:rsidRDefault="00000000">
            <w:pPr>
              <w:numPr>
                <w:ilvl w:val="1"/>
                <w:numId w:val="225"/>
              </w:numPr>
              <w:rPr>
                <w:rFonts w:ascii="仿宋" w:eastAsia="仿宋" w:hAnsi="仿宋" w:cs="仿宋" w:hint="eastAsia"/>
                <w:szCs w:val="21"/>
              </w:rPr>
            </w:pPr>
            <w:r>
              <w:rPr>
                <w:rFonts w:ascii="仿宋" w:eastAsia="仿宋" w:hAnsi="仿宋" w:cs="仿宋" w:hint="eastAsia"/>
                <w:szCs w:val="21"/>
              </w:rPr>
              <w:t>演示音频资源的添加与管理，展示如何提高课件的教学互动性。</w:t>
            </w:r>
          </w:p>
          <w:p w:rsidR="00757055" w:rsidRDefault="00000000">
            <w:pPr>
              <w:numPr>
                <w:ilvl w:val="1"/>
                <w:numId w:val="225"/>
              </w:numPr>
              <w:rPr>
                <w:rFonts w:ascii="仿宋" w:eastAsia="仿宋" w:hAnsi="仿宋" w:cs="仿宋" w:hint="eastAsia"/>
                <w:szCs w:val="21"/>
              </w:rPr>
            </w:pPr>
            <w:r>
              <w:rPr>
                <w:rFonts w:ascii="仿宋" w:eastAsia="仿宋" w:hAnsi="仿宋" w:cs="仿宋" w:hint="eastAsia"/>
                <w:szCs w:val="21"/>
              </w:rPr>
              <w:t>演示如何通过上传PPT或文本生成高分辨率的课件，并通过简单的操作调整设置，确保最终生成的课件符合要求。</w:t>
            </w:r>
          </w:p>
          <w:p w:rsidR="00757055" w:rsidRDefault="00757055">
            <w:pPr>
              <w:pStyle w:val="2"/>
              <w:rPr>
                <w:rFonts w:hint="eastAsia"/>
              </w:rPr>
            </w:pPr>
          </w:p>
          <w:p w:rsidR="00757055" w:rsidRDefault="00000000">
            <w:pPr>
              <w:numPr>
                <w:ilvl w:val="0"/>
                <w:numId w:val="218"/>
              </w:numPr>
              <w:ind w:firstLine="420"/>
              <w:rPr>
                <w:rFonts w:ascii="仿宋" w:eastAsia="仿宋" w:hAnsi="仿宋" w:cs="仿宋" w:hint="eastAsia"/>
                <w:szCs w:val="21"/>
              </w:rPr>
            </w:pPr>
            <w:r>
              <w:rPr>
                <w:rFonts w:ascii="仿宋" w:eastAsia="仿宋" w:hAnsi="仿宋" w:cs="仿宋" w:hint="eastAsia"/>
                <w:szCs w:val="21"/>
              </w:rPr>
              <w:t>服务要求</w:t>
            </w:r>
          </w:p>
          <w:p w:rsidR="00757055" w:rsidRDefault="00000000">
            <w:pPr>
              <w:ind w:left="420"/>
              <w:rPr>
                <w:rFonts w:ascii="仿宋" w:eastAsia="仿宋" w:hAnsi="仿宋" w:cs="Times New Roman" w:hint="eastAsia"/>
                <w:szCs w:val="21"/>
              </w:rPr>
            </w:pPr>
            <w:r>
              <w:rPr>
                <w:rFonts w:ascii="仿宋" w:eastAsia="仿宋" w:hAnsi="仿宋" w:cs="微软雅黑" w:hint="eastAsia"/>
                <w:szCs w:val="21"/>
              </w:rPr>
              <w:t>①电话支持服务</w:t>
            </w:r>
          </w:p>
          <w:p w:rsidR="00757055" w:rsidRDefault="00000000">
            <w:pPr>
              <w:ind w:firstLineChars="200" w:firstLine="420"/>
              <w:rPr>
                <w:rFonts w:ascii="仿宋" w:eastAsia="仿宋" w:hAnsi="仿宋" w:cs="Times New Roman" w:hint="eastAsia"/>
                <w:szCs w:val="21"/>
              </w:rPr>
            </w:pPr>
            <w:r>
              <w:rPr>
                <w:rFonts w:ascii="仿宋" w:eastAsia="仿宋" w:hAnsi="仿宋" w:cs="微软雅黑" w:hint="eastAsia"/>
                <w:szCs w:val="21"/>
              </w:rPr>
              <w:t>乙方通过</w:t>
            </w:r>
            <w:r>
              <w:rPr>
                <w:rFonts w:ascii="仿宋" w:eastAsia="仿宋" w:hAnsi="仿宋" w:cs="Times New Roman" w:hint="eastAsia"/>
                <w:szCs w:val="21"/>
              </w:rPr>
              <w:t>24</w:t>
            </w:r>
            <w:r>
              <w:rPr>
                <w:rFonts w:ascii="仿宋" w:eastAsia="仿宋" w:hAnsi="仿宋" w:cs="Calibri"/>
                <w:szCs w:val="21"/>
              </w:rPr>
              <w:t>×</w:t>
            </w:r>
            <w:r>
              <w:rPr>
                <w:rFonts w:ascii="仿宋" w:eastAsia="仿宋" w:hAnsi="仿宋" w:cs="Times New Roman" w:hint="eastAsia"/>
                <w:szCs w:val="21"/>
              </w:rPr>
              <w:t>7</w:t>
            </w:r>
            <w:r>
              <w:rPr>
                <w:rFonts w:ascii="仿宋" w:eastAsia="仿宋" w:hAnsi="仿宋" w:cs="微软雅黑" w:hint="eastAsia"/>
                <w:szCs w:val="21"/>
              </w:rPr>
              <w:t>关键</w:t>
            </w:r>
            <w:r>
              <w:rPr>
                <w:rFonts w:ascii="仿宋" w:eastAsia="仿宋" w:hAnsi="仿宋" w:cs="___WRD_EMBED_SUB_40" w:hint="eastAsia"/>
                <w:szCs w:val="21"/>
              </w:rPr>
              <w:t>业</w:t>
            </w:r>
            <w:r>
              <w:rPr>
                <w:rFonts w:ascii="仿宋" w:eastAsia="仿宋" w:hAnsi="仿宋" w:cs="微软雅黑" w:hint="eastAsia"/>
                <w:szCs w:val="21"/>
              </w:rPr>
              <w:t>务服务不间断电话支持，使甲方</w:t>
            </w:r>
            <w:r>
              <w:rPr>
                <w:rFonts w:ascii="仿宋" w:eastAsia="仿宋" w:hAnsi="仿宋" w:cs="___WRD_EMBED_SUB_40" w:hint="eastAsia"/>
                <w:szCs w:val="21"/>
              </w:rPr>
              <w:t>获</w:t>
            </w:r>
            <w:r>
              <w:rPr>
                <w:rFonts w:ascii="仿宋" w:eastAsia="仿宋" w:hAnsi="仿宋" w:cs="微软雅黑" w:hint="eastAsia"/>
                <w:szCs w:val="21"/>
              </w:rPr>
              <w:t>得</w:t>
            </w:r>
            <w:proofErr w:type="gramStart"/>
            <w:r>
              <w:rPr>
                <w:rFonts w:ascii="仿宋" w:eastAsia="仿宋" w:hAnsi="仿宋" w:cs="微软雅黑" w:hint="eastAsia"/>
                <w:szCs w:val="21"/>
              </w:rPr>
              <w:t>最</w:t>
            </w:r>
            <w:proofErr w:type="gramEnd"/>
            <w:r>
              <w:rPr>
                <w:rFonts w:ascii="仿宋" w:eastAsia="仿宋" w:hAnsi="仿宋" w:cs="微软雅黑" w:hint="eastAsia"/>
                <w:szCs w:val="21"/>
              </w:rPr>
              <w:t>快捷</w:t>
            </w:r>
            <w:r>
              <w:rPr>
                <w:rFonts w:ascii="仿宋" w:eastAsia="仿宋" w:hAnsi="仿宋" w:cs="___WRD_EMBED_SUB_40" w:hint="eastAsia"/>
                <w:szCs w:val="21"/>
              </w:rPr>
              <w:t>的</w:t>
            </w:r>
            <w:r>
              <w:rPr>
                <w:rFonts w:ascii="仿宋" w:eastAsia="仿宋" w:hAnsi="仿宋" w:cs="微软雅黑" w:hint="eastAsia"/>
                <w:szCs w:val="21"/>
              </w:rPr>
              <w:t>技术服务</w:t>
            </w:r>
            <w:r>
              <w:rPr>
                <w:rFonts w:ascii="仿宋" w:eastAsia="仿宋" w:hAnsi="仿宋" w:cs="Times New Roman" w:hint="eastAsia"/>
                <w:szCs w:val="21"/>
              </w:rPr>
              <w:t>。</w:t>
            </w:r>
          </w:p>
          <w:p w:rsidR="00757055" w:rsidRDefault="00000000">
            <w:pPr>
              <w:ind w:left="420"/>
              <w:rPr>
                <w:rFonts w:ascii="仿宋" w:eastAsia="仿宋" w:hAnsi="仿宋" w:cs="Times New Roman" w:hint="eastAsia"/>
                <w:szCs w:val="21"/>
              </w:rPr>
            </w:pPr>
            <w:r>
              <w:rPr>
                <w:rFonts w:ascii="仿宋" w:eastAsia="仿宋" w:hAnsi="仿宋" w:cs="微软雅黑" w:hint="eastAsia"/>
                <w:szCs w:val="21"/>
              </w:rPr>
              <w:t>②远程服务</w:t>
            </w:r>
          </w:p>
          <w:p w:rsidR="00757055" w:rsidRDefault="00000000">
            <w:pPr>
              <w:ind w:firstLineChars="200" w:firstLine="420"/>
              <w:rPr>
                <w:rFonts w:ascii="仿宋" w:eastAsia="仿宋" w:hAnsi="仿宋" w:cs="Times New Roman" w:hint="eastAsia"/>
                <w:szCs w:val="21"/>
              </w:rPr>
            </w:pPr>
            <w:r>
              <w:rPr>
                <w:rFonts w:ascii="仿宋" w:eastAsia="仿宋" w:hAnsi="仿宋" w:cs="微软雅黑" w:hint="eastAsia"/>
                <w:szCs w:val="21"/>
              </w:rPr>
              <w:t>利用远程服务，乙方在接到甲方服务要求后，先通过电话、网络等了解环</w:t>
            </w:r>
            <w:r>
              <w:rPr>
                <w:rFonts w:ascii="仿宋" w:eastAsia="仿宋" w:hAnsi="仿宋" w:cs="___WRD_EMBED_SUB_40" w:hint="eastAsia"/>
                <w:szCs w:val="21"/>
              </w:rPr>
              <w:t>境</w:t>
            </w:r>
            <w:r>
              <w:rPr>
                <w:rFonts w:ascii="仿宋" w:eastAsia="仿宋" w:hAnsi="仿宋" w:cs="微软雅黑" w:hint="eastAsia"/>
                <w:szCs w:val="21"/>
              </w:rPr>
              <w:t>现场，检查到问题</w:t>
            </w:r>
            <w:r>
              <w:rPr>
                <w:rFonts w:ascii="仿宋" w:eastAsia="仿宋" w:hAnsi="仿宋" w:cs="___WRD_EMBED_SUB_40" w:hint="eastAsia"/>
                <w:szCs w:val="21"/>
              </w:rPr>
              <w:t>的</w:t>
            </w:r>
            <w:r>
              <w:rPr>
                <w:rFonts w:ascii="仿宋" w:eastAsia="仿宋" w:hAnsi="仿宋" w:cs="微软雅黑" w:hint="eastAsia"/>
                <w:szCs w:val="21"/>
              </w:rPr>
              <w:t>症结，确定</w:t>
            </w:r>
            <w:r>
              <w:rPr>
                <w:rFonts w:ascii="仿宋" w:eastAsia="仿宋" w:hAnsi="仿宋" w:cs="___WRD_EMBED_SUB_40" w:hint="eastAsia"/>
                <w:szCs w:val="21"/>
              </w:rPr>
              <w:t>其原因</w:t>
            </w:r>
            <w:r>
              <w:rPr>
                <w:rFonts w:ascii="仿宋" w:eastAsia="仿宋" w:hAnsi="仿宋" w:cs="微软雅黑" w:hint="eastAsia"/>
                <w:szCs w:val="21"/>
              </w:rPr>
              <w:t>，找出解决办</w:t>
            </w:r>
            <w:r>
              <w:rPr>
                <w:rFonts w:ascii="仿宋" w:eastAsia="仿宋" w:hAnsi="仿宋" w:cs="___WRD_EMBED_SUB_40" w:hint="eastAsia"/>
                <w:szCs w:val="21"/>
              </w:rPr>
              <w:t>法</w:t>
            </w:r>
            <w:r>
              <w:rPr>
                <w:rFonts w:ascii="仿宋" w:eastAsia="仿宋" w:hAnsi="仿宋" w:cs="微软雅黑" w:hint="eastAsia"/>
                <w:szCs w:val="21"/>
              </w:rPr>
              <w:t>并最终解决它</w:t>
            </w:r>
            <w:r>
              <w:rPr>
                <w:rFonts w:ascii="仿宋" w:eastAsia="仿宋" w:hAnsi="仿宋" w:cs="___WRD_EMBED_SUB_40" w:hint="eastAsia"/>
                <w:szCs w:val="21"/>
              </w:rPr>
              <w:t>。</w:t>
            </w:r>
          </w:p>
          <w:p w:rsidR="00757055" w:rsidRDefault="00000000">
            <w:pPr>
              <w:ind w:left="420"/>
              <w:rPr>
                <w:rFonts w:ascii="仿宋" w:eastAsia="仿宋" w:hAnsi="仿宋" w:cs="Times New Roman" w:hint="eastAsia"/>
                <w:szCs w:val="21"/>
              </w:rPr>
            </w:pPr>
            <w:r>
              <w:rPr>
                <w:rFonts w:ascii="仿宋" w:eastAsia="仿宋" w:hAnsi="仿宋" w:cs="微软雅黑" w:hint="eastAsia"/>
                <w:szCs w:val="21"/>
              </w:rPr>
              <w:t>③互动咨询服务</w:t>
            </w:r>
          </w:p>
          <w:p w:rsidR="00757055" w:rsidRDefault="00000000">
            <w:pPr>
              <w:ind w:firstLineChars="200" w:firstLine="420"/>
              <w:rPr>
                <w:rFonts w:ascii="仿宋" w:eastAsia="仿宋" w:hAnsi="仿宋" w:cs="仿宋" w:hint="eastAsia"/>
                <w:szCs w:val="21"/>
              </w:rPr>
            </w:pPr>
            <w:r>
              <w:rPr>
                <w:rFonts w:ascii="仿宋" w:eastAsia="仿宋" w:hAnsi="仿宋" w:cs="微软雅黑" w:hint="eastAsia"/>
                <w:szCs w:val="21"/>
              </w:rPr>
              <w:t>乙方通过电话、网络手段提供</w:t>
            </w:r>
            <w:r>
              <w:rPr>
                <w:rFonts w:ascii="仿宋" w:eastAsia="仿宋" w:hAnsi="仿宋" w:cs="___WRD_EMBED_SUB_40" w:hint="eastAsia"/>
                <w:szCs w:val="21"/>
              </w:rPr>
              <w:t>专</w:t>
            </w:r>
            <w:r>
              <w:rPr>
                <w:rFonts w:ascii="仿宋" w:eastAsia="仿宋" w:hAnsi="仿宋" w:cs="微软雅黑" w:hint="eastAsia"/>
                <w:szCs w:val="21"/>
              </w:rPr>
              <w:t>门</w:t>
            </w:r>
            <w:r>
              <w:rPr>
                <w:rFonts w:ascii="仿宋" w:eastAsia="仿宋" w:hAnsi="仿宋" w:cs="___WRD_EMBED_SUB_40" w:hint="eastAsia"/>
                <w:szCs w:val="21"/>
              </w:rPr>
              <w:t>的</w:t>
            </w:r>
            <w:r>
              <w:rPr>
                <w:rFonts w:ascii="仿宋" w:eastAsia="仿宋" w:hAnsi="仿宋" w:cs="微软雅黑" w:hint="eastAsia"/>
                <w:szCs w:val="21"/>
              </w:rPr>
              <w:t>即时支持、互动咨询</w:t>
            </w:r>
            <w:r>
              <w:rPr>
                <w:rFonts w:ascii="仿宋" w:eastAsia="仿宋" w:hAnsi="仿宋" w:cs="___WRD_EMBED_SUB_40" w:hint="eastAsia"/>
                <w:szCs w:val="21"/>
              </w:rPr>
              <w:t>。</w:t>
            </w:r>
            <w:r>
              <w:rPr>
                <w:rFonts w:ascii="仿宋" w:eastAsia="仿宋" w:hAnsi="仿宋" w:cs="微软雅黑" w:hint="eastAsia"/>
                <w:szCs w:val="21"/>
              </w:rPr>
              <w:t>乙方</w:t>
            </w:r>
            <w:r>
              <w:rPr>
                <w:rFonts w:ascii="仿宋" w:eastAsia="仿宋" w:hAnsi="仿宋" w:cs="___WRD_EMBED_SUB_40" w:hint="eastAsia"/>
                <w:szCs w:val="21"/>
              </w:rPr>
              <w:t>的</w:t>
            </w:r>
            <w:r>
              <w:rPr>
                <w:rFonts w:ascii="仿宋" w:eastAsia="仿宋" w:hAnsi="仿宋" w:cs="微软雅黑" w:hint="eastAsia"/>
                <w:szCs w:val="21"/>
              </w:rPr>
              <w:t>技术支持工程师随时在线与甲方一对一交流，帮助甲方快速、准确解决任何问题</w:t>
            </w:r>
            <w:r>
              <w:rPr>
                <w:rFonts w:ascii="仿宋" w:eastAsia="仿宋" w:hAnsi="仿宋" w:cs="___WRD_EMBED_SUB_40" w:hint="eastAsia"/>
                <w:szCs w:val="21"/>
              </w:rPr>
              <w:t>。</w:t>
            </w:r>
            <w:r>
              <w:rPr>
                <w:rFonts w:ascii="仿宋" w:eastAsia="仿宋" w:hAnsi="仿宋" w:cs="微软雅黑" w:hint="eastAsia"/>
                <w:szCs w:val="21"/>
              </w:rPr>
              <w:t>形式包括聊天室、实时支持和电子邮</w:t>
            </w:r>
            <w:r>
              <w:rPr>
                <w:rFonts w:ascii="仿宋" w:eastAsia="仿宋" w:hAnsi="仿宋" w:cs="___WRD_EMBED_SUB_40" w:hint="eastAsia"/>
                <w:szCs w:val="21"/>
              </w:rPr>
              <w:t>件</w:t>
            </w:r>
            <w:r>
              <w:rPr>
                <w:rFonts w:ascii="仿宋" w:eastAsia="仿宋" w:hAnsi="仿宋" w:cs="微软雅黑" w:hint="eastAsia"/>
                <w:szCs w:val="21"/>
              </w:rPr>
              <w:t>方式</w:t>
            </w:r>
            <w:r>
              <w:rPr>
                <w:rFonts w:ascii="仿宋" w:eastAsia="仿宋" w:hAnsi="仿宋" w:cs="___WRD_EMBED_SUB_40" w:hint="eastAsia"/>
                <w:szCs w:val="21"/>
              </w:rPr>
              <w:t>。</w:t>
            </w:r>
          </w:p>
          <w:p w:rsidR="00757055" w:rsidRDefault="00000000">
            <w:pPr>
              <w:numPr>
                <w:ilvl w:val="0"/>
                <w:numId w:val="218"/>
              </w:numPr>
              <w:ind w:firstLine="420"/>
              <w:rPr>
                <w:rFonts w:ascii="仿宋" w:eastAsia="仿宋" w:hAnsi="仿宋" w:cs="仿宋" w:hint="eastAsia"/>
                <w:szCs w:val="21"/>
              </w:rPr>
            </w:pPr>
            <w:r>
              <w:rPr>
                <w:rFonts w:ascii="仿宋" w:eastAsia="仿宋" w:hAnsi="仿宋" w:cs="仿宋" w:hint="eastAsia"/>
                <w:szCs w:val="21"/>
              </w:rPr>
              <w:t>质保要求</w:t>
            </w:r>
          </w:p>
          <w:p w:rsidR="00757055" w:rsidRDefault="00000000">
            <w:pPr>
              <w:ind w:firstLineChars="200" w:firstLine="420"/>
              <w:rPr>
                <w:rFonts w:ascii="仿宋" w:eastAsia="仿宋" w:hAnsi="仿宋" w:cs="Times New Roman" w:hint="eastAsia"/>
                <w:b/>
                <w:szCs w:val="21"/>
              </w:rPr>
            </w:pPr>
            <w:r>
              <w:rPr>
                <w:rFonts w:ascii="仿宋" w:eastAsia="仿宋" w:hAnsi="仿宋" w:cs="微软雅黑" w:hint="eastAsia"/>
                <w:szCs w:val="21"/>
              </w:rPr>
              <w:t>保修期限为本系统上线之</w:t>
            </w:r>
            <w:r>
              <w:rPr>
                <w:rFonts w:ascii="仿宋" w:eastAsia="仿宋" w:hAnsi="仿宋" w:cs="___WRD_EMBED_SUB_40" w:hint="eastAsia"/>
                <w:szCs w:val="21"/>
              </w:rPr>
              <w:t>日</w:t>
            </w:r>
            <w:r>
              <w:rPr>
                <w:rFonts w:ascii="仿宋" w:eastAsia="仿宋" w:hAnsi="仿宋" w:cs="微软雅黑" w:hint="eastAsia"/>
                <w:szCs w:val="21"/>
              </w:rPr>
              <w:t>起一</w:t>
            </w:r>
            <w:r>
              <w:rPr>
                <w:rFonts w:ascii="仿宋" w:eastAsia="仿宋" w:hAnsi="仿宋" w:cs="___WRD_EMBED_SUB_40" w:hint="eastAsia"/>
                <w:szCs w:val="21"/>
              </w:rPr>
              <w:t>年。</w:t>
            </w:r>
            <w:r>
              <w:rPr>
                <w:rFonts w:ascii="仿宋" w:eastAsia="仿宋" w:hAnsi="仿宋" w:cs="微软雅黑" w:hint="eastAsia"/>
                <w:szCs w:val="21"/>
              </w:rPr>
              <w:t>在保修期</w:t>
            </w:r>
            <w:r>
              <w:rPr>
                <w:rFonts w:ascii="仿宋" w:eastAsia="仿宋" w:hAnsi="仿宋" w:cs="___WRD_EMBED_SUB_40" w:hint="eastAsia"/>
                <w:szCs w:val="21"/>
              </w:rPr>
              <w:t>内</w:t>
            </w:r>
            <w:r>
              <w:rPr>
                <w:rFonts w:ascii="仿宋" w:eastAsia="仿宋" w:hAnsi="仿宋" w:cs="微软雅黑" w:hint="eastAsia"/>
                <w:szCs w:val="21"/>
              </w:rPr>
              <w:t>，接到用户故障信息，乙方在接到甲方电话、传真通知后，</w:t>
            </w:r>
            <w:r>
              <w:rPr>
                <w:rFonts w:ascii="仿宋" w:eastAsia="仿宋" w:hAnsi="仿宋" w:cs="Times New Roman" w:hint="eastAsia"/>
                <w:szCs w:val="21"/>
              </w:rPr>
              <w:t>30</w:t>
            </w:r>
            <w:r>
              <w:rPr>
                <w:rFonts w:ascii="仿宋" w:eastAsia="仿宋" w:hAnsi="仿宋" w:cs="微软雅黑" w:hint="eastAsia"/>
                <w:szCs w:val="21"/>
              </w:rPr>
              <w:t>分钟</w:t>
            </w:r>
            <w:r>
              <w:rPr>
                <w:rFonts w:ascii="仿宋" w:eastAsia="仿宋" w:hAnsi="仿宋" w:cs="___WRD_EMBED_SUB_40" w:hint="eastAsia"/>
                <w:szCs w:val="21"/>
              </w:rPr>
              <w:t>内</w:t>
            </w:r>
            <w:r>
              <w:rPr>
                <w:rFonts w:ascii="仿宋" w:eastAsia="仿宋" w:hAnsi="仿宋" w:cs="微软雅黑" w:hint="eastAsia"/>
                <w:szCs w:val="21"/>
              </w:rPr>
              <w:t>响应，简</w:t>
            </w:r>
            <w:r>
              <w:rPr>
                <w:rFonts w:ascii="仿宋" w:eastAsia="仿宋" w:hAnsi="仿宋" w:cs="___WRD_EMBED_SUB_40" w:hint="eastAsia"/>
                <w:szCs w:val="21"/>
              </w:rPr>
              <w:t>单</w:t>
            </w:r>
            <w:r>
              <w:rPr>
                <w:rFonts w:ascii="仿宋" w:eastAsia="仿宋" w:hAnsi="仿宋" w:cs="微软雅黑" w:hint="eastAsia"/>
                <w:szCs w:val="21"/>
              </w:rPr>
              <w:t>故障</w:t>
            </w:r>
            <w:r>
              <w:rPr>
                <w:rFonts w:ascii="仿宋" w:eastAsia="仿宋" w:hAnsi="仿宋" w:cs="Times New Roman" w:hint="eastAsia"/>
                <w:szCs w:val="21"/>
              </w:rPr>
              <w:t>4</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解决并恢复系统运行；复杂问题</w:t>
            </w:r>
            <w:r>
              <w:rPr>
                <w:rFonts w:ascii="仿宋" w:eastAsia="仿宋" w:hAnsi="仿宋" w:cs="Times New Roman" w:hint="eastAsia"/>
                <w:szCs w:val="21"/>
              </w:rPr>
              <w:t>8</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解决并恢复系统运行；系统被恶意攻击应能快速反应，保障数据库数据安全备份，</w:t>
            </w:r>
            <w:r>
              <w:rPr>
                <w:rFonts w:ascii="仿宋" w:eastAsia="仿宋" w:hAnsi="仿宋" w:cs="Times New Roman" w:hint="eastAsia"/>
                <w:szCs w:val="21"/>
              </w:rPr>
              <w:lastRenderedPageBreak/>
              <w:t xml:space="preserve">24 </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恢复系统运行</w:t>
            </w:r>
            <w:r>
              <w:rPr>
                <w:rFonts w:ascii="仿宋" w:eastAsia="仿宋" w:hAnsi="仿宋" w:cs="___WRD_EMBED_SUB_40" w:hint="eastAsia"/>
                <w:szCs w:val="21"/>
              </w:rPr>
              <w:t>。</w:t>
            </w:r>
          </w:p>
        </w:tc>
      </w:tr>
      <w:tr w:rsidR="00757055">
        <w:trPr>
          <w:trHeight w:val="562"/>
        </w:trPr>
        <w:tc>
          <w:tcPr>
            <w:tcW w:w="439" w:type="dxa"/>
            <w:vMerge/>
            <w:vAlign w:val="center"/>
          </w:tcPr>
          <w:p w:rsidR="00757055" w:rsidRDefault="00757055">
            <w:pPr>
              <w:tabs>
                <w:tab w:val="center" w:pos="4153"/>
                <w:tab w:val="right" w:pos="8306"/>
              </w:tabs>
              <w:snapToGrid w:val="0"/>
              <w:jc w:val="center"/>
              <w:rPr>
                <w:rFonts w:ascii="仿宋" w:eastAsia="仿宋" w:hAnsi="仿宋" w:cs="仿宋" w:hint="eastAsia"/>
                <w:bCs/>
                <w:szCs w:val="21"/>
              </w:rPr>
            </w:pPr>
          </w:p>
        </w:tc>
        <w:tc>
          <w:tcPr>
            <w:tcW w:w="707" w:type="dxa"/>
            <w:vAlign w:val="center"/>
          </w:tcPr>
          <w:p w:rsidR="00757055" w:rsidRDefault="00000000">
            <w:pPr>
              <w:tabs>
                <w:tab w:val="center" w:pos="4153"/>
                <w:tab w:val="right" w:pos="8306"/>
              </w:tabs>
              <w:snapToGrid w:val="0"/>
              <w:jc w:val="center"/>
              <w:rPr>
                <w:rFonts w:ascii="仿宋" w:eastAsia="仿宋" w:hAnsi="仿宋" w:cs="Times New Roman" w:hint="eastAsia"/>
                <w:szCs w:val="21"/>
              </w:rPr>
            </w:pPr>
            <w:r>
              <w:rPr>
                <w:rFonts w:ascii="仿宋" w:eastAsia="仿宋" w:hAnsi="仿宋" w:cs="Times New Roman" w:hint="eastAsia"/>
                <w:szCs w:val="21"/>
              </w:rPr>
              <w:t>3</w:t>
            </w:r>
            <w:r>
              <w:rPr>
                <w:rFonts w:ascii="仿宋" w:eastAsia="仿宋" w:hAnsi="仿宋" w:cs="Times New Roman"/>
                <w:szCs w:val="21"/>
              </w:rPr>
              <w:t>-3</w:t>
            </w:r>
          </w:p>
        </w:tc>
        <w:tc>
          <w:tcPr>
            <w:tcW w:w="900" w:type="dxa"/>
            <w:vAlign w:val="center"/>
          </w:tcPr>
          <w:p w:rsidR="00757055" w:rsidRDefault="00000000">
            <w:pPr>
              <w:tabs>
                <w:tab w:val="center" w:pos="4153"/>
                <w:tab w:val="right" w:pos="8306"/>
              </w:tabs>
              <w:snapToGrid w:val="0"/>
              <w:jc w:val="center"/>
              <w:rPr>
                <w:rFonts w:ascii="仿宋" w:eastAsia="仿宋" w:hAnsi="仿宋" w:cs="仿宋" w:hint="eastAsia"/>
                <w:bCs/>
                <w:szCs w:val="21"/>
              </w:rPr>
            </w:pPr>
            <w:r>
              <w:rPr>
                <w:rFonts w:eastAsia="仿宋" w:hint="eastAsia"/>
              </w:rPr>
              <w:t>基于大模型的面向场景的智能对话系统</w:t>
            </w:r>
          </w:p>
        </w:tc>
        <w:tc>
          <w:tcPr>
            <w:tcW w:w="6473" w:type="dxa"/>
            <w:vAlign w:val="center"/>
          </w:tcPr>
          <w:p w:rsidR="00757055" w:rsidRDefault="00000000">
            <w:pPr>
              <w:numPr>
                <w:ilvl w:val="0"/>
                <w:numId w:val="226"/>
              </w:numPr>
              <w:ind w:firstLine="420"/>
              <w:rPr>
                <w:rFonts w:ascii="仿宋" w:eastAsia="仿宋" w:hAnsi="仿宋" w:cs="仿宋" w:hint="eastAsia"/>
                <w:szCs w:val="21"/>
              </w:rPr>
            </w:pPr>
            <w:r>
              <w:rPr>
                <w:rFonts w:ascii="仿宋" w:eastAsia="仿宋" w:hAnsi="仿宋" w:cs="仿宋" w:hint="eastAsia"/>
                <w:szCs w:val="21"/>
              </w:rPr>
              <w:t>规格</w:t>
            </w:r>
          </w:p>
          <w:p w:rsidR="00757055" w:rsidRDefault="00000000">
            <w:pPr>
              <w:rPr>
                <w:rFonts w:ascii="仿宋" w:eastAsia="仿宋" w:hAnsi="仿宋" w:cs="仿宋" w:hint="eastAsia"/>
                <w:szCs w:val="21"/>
              </w:rPr>
            </w:pPr>
            <w:r>
              <w:rPr>
                <w:rFonts w:ascii="仿宋" w:eastAsia="仿宋" w:hAnsi="仿宋" w:cs="仿宋" w:hint="eastAsia"/>
                <w:szCs w:val="21"/>
              </w:rPr>
              <w:t>定制开发基于大模型的面向场景的智能对话系统一套</w:t>
            </w:r>
          </w:p>
          <w:p w:rsidR="00757055" w:rsidRDefault="00000000">
            <w:pPr>
              <w:numPr>
                <w:ilvl w:val="0"/>
                <w:numId w:val="226"/>
              </w:numPr>
              <w:ind w:firstLine="420"/>
              <w:rPr>
                <w:rFonts w:ascii="仿宋" w:eastAsia="仿宋" w:hAnsi="仿宋" w:cs="仿宋" w:hint="eastAsia"/>
                <w:szCs w:val="21"/>
              </w:rPr>
            </w:pPr>
            <w:r>
              <w:rPr>
                <w:rFonts w:ascii="仿宋" w:eastAsia="仿宋" w:hAnsi="仿宋" w:cs="仿宋" w:hint="eastAsia"/>
                <w:szCs w:val="21"/>
              </w:rPr>
              <w:t>详细参数</w:t>
            </w:r>
          </w:p>
          <w:p w:rsidR="00757055" w:rsidRDefault="00000000">
            <w:pPr>
              <w:numPr>
                <w:ilvl w:val="0"/>
                <w:numId w:val="227"/>
              </w:numPr>
              <w:ind w:firstLineChars="200" w:firstLine="420"/>
              <w:rPr>
                <w:rFonts w:ascii="仿宋" w:eastAsia="仿宋" w:hAnsi="仿宋" w:cs="仿宋" w:hint="eastAsia"/>
                <w:szCs w:val="21"/>
              </w:rPr>
            </w:pPr>
            <w:r>
              <w:rPr>
                <w:rFonts w:ascii="仿宋" w:eastAsia="仿宋" w:hAnsi="仿宋" w:cs="仿宋" w:hint="eastAsia"/>
                <w:szCs w:val="21"/>
              </w:rPr>
              <w:t>智能测评计算服务器1台</w:t>
            </w:r>
          </w:p>
          <w:p w:rsidR="00757055" w:rsidRDefault="00000000">
            <w:pPr>
              <w:rPr>
                <w:rFonts w:ascii="仿宋" w:eastAsia="仿宋" w:hAnsi="仿宋" w:cs="仿宋" w:hint="eastAsia"/>
                <w:szCs w:val="21"/>
              </w:rPr>
            </w:pPr>
            <w:r>
              <w:rPr>
                <w:rFonts w:ascii="仿宋" w:eastAsia="仿宋" w:hAnsi="仿宋" w:cs="仿宋" w:hint="eastAsia"/>
                <w:szCs w:val="21"/>
              </w:rPr>
              <w:t xml:space="preserve">2颗企业级高性能服务器处理器 主频≥2.8Ghz </w:t>
            </w:r>
            <w:proofErr w:type="gramStart"/>
            <w:r>
              <w:rPr>
                <w:rFonts w:ascii="仿宋" w:eastAsia="仿宋" w:hAnsi="仿宋" w:cs="仿宋" w:hint="eastAsia"/>
                <w:szCs w:val="21"/>
              </w:rPr>
              <w:t>睿</w:t>
            </w:r>
            <w:proofErr w:type="gramEnd"/>
            <w:r>
              <w:rPr>
                <w:rFonts w:ascii="仿宋" w:eastAsia="仿宋" w:hAnsi="仿宋" w:cs="仿宋" w:hint="eastAsia"/>
                <w:szCs w:val="21"/>
              </w:rPr>
              <w:t>频≥3.90G 16C 32线程 37.5M缓存 195瓦耗电量，vPro技术 处理器，</w:t>
            </w:r>
          </w:p>
          <w:p w:rsidR="00757055" w:rsidRDefault="00000000">
            <w:pPr>
              <w:rPr>
                <w:rFonts w:ascii="仿宋" w:eastAsia="仿宋" w:hAnsi="仿宋" w:cs="仿宋" w:hint="eastAsia"/>
                <w:szCs w:val="21"/>
              </w:rPr>
            </w:pPr>
            <w:r>
              <w:rPr>
                <w:rFonts w:ascii="仿宋" w:eastAsia="仿宋" w:hAnsi="仿宋" w:cs="仿宋" w:hint="eastAsia"/>
                <w:szCs w:val="21"/>
              </w:rPr>
              <w:t>RAM ≥256GB (4x64GB) DDR5 5600 ECC内存,4块机械硬盘 单盘≥12T，</w:t>
            </w:r>
          </w:p>
          <w:p w:rsidR="00757055" w:rsidRDefault="00000000">
            <w:pPr>
              <w:rPr>
                <w:rFonts w:ascii="仿宋" w:eastAsia="仿宋" w:hAnsi="仿宋" w:cs="仿宋" w:hint="eastAsia"/>
                <w:szCs w:val="21"/>
              </w:rPr>
            </w:pPr>
            <w:r>
              <w:rPr>
                <w:rFonts w:ascii="仿宋" w:eastAsia="仿宋" w:hAnsi="仿宋" w:cs="仿宋" w:hint="eastAsia"/>
                <w:szCs w:val="21"/>
              </w:rPr>
              <w:t>固态硬盘1块</w:t>
            </w:r>
            <w:proofErr w:type="spellStart"/>
            <w:r>
              <w:rPr>
                <w:rFonts w:ascii="仿宋" w:eastAsia="仿宋" w:hAnsi="仿宋" w:cs="仿宋" w:hint="eastAsia"/>
                <w:szCs w:val="21"/>
              </w:rPr>
              <w:t>ZTrb</w:t>
            </w:r>
            <w:proofErr w:type="spellEnd"/>
            <w:r>
              <w:rPr>
                <w:rFonts w:ascii="仿宋" w:eastAsia="仿宋" w:hAnsi="仿宋" w:cs="仿宋" w:hint="eastAsia"/>
                <w:szCs w:val="21"/>
              </w:rPr>
              <w:t xml:space="preserve"> ≥1TB 2280 PCIe4x4 TLC M.2，1700W电源， </w:t>
            </w:r>
          </w:p>
          <w:p w:rsidR="00757055" w:rsidRDefault="00000000">
            <w:pPr>
              <w:numPr>
                <w:ilvl w:val="0"/>
                <w:numId w:val="227"/>
              </w:numPr>
              <w:ind w:firstLineChars="200" w:firstLine="420"/>
              <w:rPr>
                <w:rFonts w:ascii="仿宋" w:eastAsia="仿宋" w:hAnsi="仿宋" w:cs="仿宋" w:hint="eastAsia"/>
                <w:szCs w:val="21"/>
              </w:rPr>
            </w:pPr>
            <w:r>
              <w:rPr>
                <w:rFonts w:ascii="仿宋" w:eastAsia="仿宋" w:hAnsi="仿宋" w:cs="仿宋" w:hint="eastAsia"/>
                <w:szCs w:val="21"/>
              </w:rPr>
              <w:t>1块 GPU运算卡，384位宽，≥16384个流处理单元，≥24GB显存智能测评终端3台</w:t>
            </w:r>
          </w:p>
          <w:p w:rsidR="00757055" w:rsidRDefault="00000000">
            <w:pPr>
              <w:rPr>
                <w:rFonts w:ascii="仿宋" w:eastAsia="仿宋" w:hAnsi="仿宋" w:cs="仿宋" w:hint="eastAsia"/>
                <w:szCs w:val="21"/>
              </w:rPr>
            </w:pPr>
            <w:r>
              <w:rPr>
                <w:rFonts w:ascii="仿宋" w:eastAsia="仿宋" w:hAnsi="仿宋" w:cs="仿宋" w:hint="eastAsia"/>
                <w:szCs w:val="21"/>
              </w:rPr>
              <w:t xml:space="preserve">第三代ARM CPU主频 </w:t>
            </w:r>
            <w:r>
              <w:rPr>
                <w:rFonts w:ascii="仿宋" w:eastAsia="仿宋" w:hAnsi="仿宋" w:cs="Times New Roman" w:hint="eastAsia"/>
                <w:szCs w:val="21"/>
              </w:rPr>
              <w:t>≥</w:t>
            </w:r>
            <w:r>
              <w:rPr>
                <w:rFonts w:ascii="仿宋" w:eastAsia="仿宋" w:hAnsi="仿宋" w:cs="仿宋" w:hint="eastAsia"/>
                <w:szCs w:val="21"/>
              </w:rPr>
              <w:t>2.8GHz</w:t>
            </w:r>
          </w:p>
          <w:p w:rsidR="00757055" w:rsidRDefault="00000000">
            <w:pPr>
              <w:rPr>
                <w:rFonts w:ascii="仿宋" w:eastAsia="仿宋" w:hAnsi="仿宋" w:cs="仿宋" w:hint="eastAsia"/>
                <w:szCs w:val="21"/>
              </w:rPr>
            </w:pPr>
            <w:r>
              <w:rPr>
                <w:rFonts w:ascii="仿宋" w:eastAsia="仿宋" w:hAnsi="仿宋" w:cs="仿宋" w:hint="eastAsia"/>
                <w:szCs w:val="21"/>
              </w:rPr>
              <w:t xml:space="preserve">存储容量 </w:t>
            </w:r>
            <w:r>
              <w:rPr>
                <w:rFonts w:ascii="仿宋" w:eastAsia="仿宋" w:hAnsi="仿宋" w:cs="Times New Roman" w:hint="eastAsia"/>
                <w:szCs w:val="21"/>
              </w:rPr>
              <w:t>≥</w:t>
            </w:r>
            <w:r>
              <w:rPr>
                <w:rFonts w:ascii="仿宋" w:eastAsia="仿宋" w:hAnsi="仿宋" w:cs="仿宋" w:hint="eastAsia"/>
                <w:szCs w:val="21"/>
              </w:rPr>
              <w:t>8GB+128GB</w:t>
            </w:r>
          </w:p>
          <w:p w:rsidR="00757055" w:rsidRDefault="00000000">
            <w:pPr>
              <w:rPr>
                <w:rFonts w:ascii="仿宋" w:eastAsia="仿宋" w:hAnsi="仿宋" w:cs="仿宋" w:hint="eastAsia"/>
                <w:szCs w:val="21"/>
              </w:rPr>
            </w:pPr>
            <w:r>
              <w:rPr>
                <w:rFonts w:ascii="仿宋" w:eastAsia="仿宋" w:hAnsi="仿宋" w:cs="仿宋" w:hint="eastAsia"/>
                <w:szCs w:val="21"/>
              </w:rPr>
              <w:t xml:space="preserve">屏幕尺寸 </w:t>
            </w:r>
            <w:r>
              <w:rPr>
                <w:rFonts w:ascii="仿宋" w:eastAsia="仿宋" w:hAnsi="仿宋" w:cs="Times New Roman" w:hint="eastAsia"/>
                <w:szCs w:val="21"/>
              </w:rPr>
              <w:t>≥</w:t>
            </w:r>
            <w:r>
              <w:rPr>
                <w:rFonts w:ascii="仿宋" w:eastAsia="仿宋" w:hAnsi="仿宋" w:cs="仿宋" w:hint="eastAsia"/>
                <w:szCs w:val="21"/>
              </w:rPr>
              <w:t>11.2英寸</w:t>
            </w:r>
          </w:p>
          <w:p w:rsidR="00757055" w:rsidRDefault="00000000">
            <w:pPr>
              <w:rPr>
                <w:rFonts w:ascii="仿宋" w:eastAsia="仿宋" w:hAnsi="仿宋" w:cs="仿宋" w:hint="eastAsia"/>
                <w:szCs w:val="21"/>
              </w:rPr>
            </w:pPr>
            <w:r>
              <w:rPr>
                <w:rFonts w:ascii="仿宋" w:eastAsia="仿宋" w:hAnsi="仿宋" w:cs="仿宋" w:hint="eastAsia"/>
                <w:szCs w:val="21"/>
              </w:rPr>
              <w:t>内置麦克风喇叭,可外接耳麦</w:t>
            </w:r>
          </w:p>
          <w:p w:rsidR="00757055" w:rsidRDefault="00000000">
            <w:pPr>
              <w:numPr>
                <w:ilvl w:val="0"/>
                <w:numId w:val="227"/>
              </w:numPr>
              <w:ind w:firstLineChars="200" w:firstLine="420"/>
              <w:rPr>
                <w:rFonts w:ascii="仿宋" w:eastAsia="仿宋" w:hAnsi="仿宋" w:cs="仿宋" w:hint="eastAsia"/>
                <w:szCs w:val="21"/>
              </w:rPr>
            </w:pPr>
            <w:r>
              <w:rPr>
                <w:rFonts w:ascii="仿宋" w:eastAsia="仿宋" w:hAnsi="仿宋" w:cs="仿宋" w:hint="eastAsia"/>
                <w:szCs w:val="21"/>
              </w:rPr>
              <w:t>国</w:t>
            </w:r>
            <w:proofErr w:type="gramStart"/>
            <w:r>
              <w:rPr>
                <w:rFonts w:ascii="仿宋" w:eastAsia="仿宋" w:hAnsi="仿宋" w:cs="仿宋" w:hint="eastAsia"/>
                <w:szCs w:val="21"/>
              </w:rPr>
              <w:t>通语言</w:t>
            </w:r>
            <w:proofErr w:type="gramEnd"/>
            <w:r>
              <w:rPr>
                <w:rFonts w:ascii="仿宋" w:eastAsia="仿宋" w:hAnsi="仿宋" w:cs="仿宋" w:hint="eastAsia"/>
                <w:szCs w:val="21"/>
              </w:rPr>
              <w:t>学习场景模板库系统1套</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提供超过20种的语言学习场景，覆盖日常生活对话（餐厅点餐、购物砍价）、旅行场景（问路、机场值机）、商务场景（会议发言、商务谈判）等多个领域，满足不同用户的需求。</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提供每个场景下相关背景知识，帮助用户更好地理解和使用语言。</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提供丰富的情境元素，包括每个场景下3-5种人物角色、对话语气、常用词汇和短语等，增强学习的真实感。</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提供场景难度分级，用户可根据自身水平选择合适的交流难度。</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支持整体对话身份设定，支持用户选择每个场景下3-5种AI人物角色，实现对话风格、常用词汇和短语自适应配合设定，增强学习的真实感。支持用户根据自身身份设定个人对话身份。适应多种用户自身身份以及对话需求。</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保证每</w:t>
            </w:r>
            <w:proofErr w:type="gramStart"/>
            <w:r>
              <w:rPr>
                <w:rFonts w:ascii="仿宋" w:eastAsia="仿宋" w:hAnsi="仿宋" w:cs="仿宋" w:hint="eastAsia"/>
                <w:szCs w:val="21"/>
              </w:rPr>
              <w:t>轮对话内嵌</w:t>
            </w:r>
            <w:proofErr w:type="gramEnd"/>
            <w:r>
              <w:rPr>
                <w:rFonts w:ascii="仿宋" w:eastAsia="仿宋" w:hAnsi="仿宋" w:cs="仿宋" w:hint="eastAsia"/>
                <w:szCs w:val="21"/>
              </w:rPr>
              <w:t>150个以上的高频常用场景化词汇与短语指导，并自适应配合设定指导对话学习，确保对话紧密贴合场景。</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支持用户与虚拟角色进行对话练习，提供即时反馈，提高学习效率。</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支持用户以多种方式与虚拟角色进行沟通对话,可实现纯语音交互,用户输入语音,系统使用语音回答,并同步展示相应的文字,也可以实现用户输入文字,系统对文字进行回答,实现文字学习与语音学习的同步进行。</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提供启发引导功能，鼓励学习者在特定场景中自主拓展对话内容，增加语言应用的灵活性和创造性。</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允许用户记录并展示自己的学习成就，激励持续进步。</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支持对话练习存储，并在任意时刻继续进行历史对话练习。</w:t>
            </w:r>
          </w:p>
          <w:p w:rsidR="00757055" w:rsidRDefault="00000000">
            <w:pPr>
              <w:numPr>
                <w:ilvl w:val="0"/>
                <w:numId w:val="228"/>
              </w:numPr>
              <w:rPr>
                <w:rFonts w:ascii="仿宋" w:eastAsia="仿宋" w:hAnsi="仿宋" w:cs="仿宋" w:hint="eastAsia"/>
                <w:szCs w:val="21"/>
              </w:rPr>
            </w:pPr>
            <w:r>
              <w:rPr>
                <w:rFonts w:ascii="仿宋" w:eastAsia="仿宋" w:hAnsi="仿宋" w:cs="仿宋" w:hint="eastAsia"/>
                <w:szCs w:val="21"/>
              </w:rPr>
              <w:t>投标人须提供对话系统演示视频：</w:t>
            </w:r>
          </w:p>
          <w:p w:rsidR="00757055" w:rsidRDefault="00000000">
            <w:pPr>
              <w:numPr>
                <w:ilvl w:val="0"/>
                <w:numId w:val="229"/>
              </w:numPr>
              <w:rPr>
                <w:rFonts w:ascii="仿宋" w:eastAsia="仿宋" w:hAnsi="仿宋" w:cs="仿宋" w:hint="eastAsia"/>
                <w:szCs w:val="21"/>
              </w:rPr>
            </w:pPr>
            <w:r>
              <w:rPr>
                <w:rFonts w:ascii="仿宋" w:eastAsia="仿宋" w:hAnsi="仿宋" w:cs="仿宋" w:hint="eastAsia"/>
                <w:szCs w:val="21"/>
              </w:rPr>
              <w:t>演示全面展示系统的场景对话场景设置，难度设置，虚拟角色</w:t>
            </w:r>
            <w:r>
              <w:rPr>
                <w:rFonts w:ascii="仿宋" w:eastAsia="仿宋" w:hAnsi="仿宋" w:cs="仿宋" w:hint="eastAsia"/>
                <w:szCs w:val="21"/>
              </w:rPr>
              <w:lastRenderedPageBreak/>
              <w:t>与用户角色身份设定,实现对话的基本设定。</w:t>
            </w:r>
          </w:p>
          <w:p w:rsidR="00757055" w:rsidRDefault="00000000">
            <w:pPr>
              <w:numPr>
                <w:ilvl w:val="0"/>
                <w:numId w:val="229"/>
              </w:numPr>
              <w:rPr>
                <w:rFonts w:ascii="仿宋" w:eastAsia="仿宋" w:hAnsi="仿宋" w:cs="仿宋" w:hint="eastAsia"/>
                <w:szCs w:val="21"/>
              </w:rPr>
            </w:pPr>
            <w:r>
              <w:rPr>
                <w:rFonts w:ascii="仿宋" w:eastAsia="仿宋" w:hAnsi="仿宋" w:cs="仿宋" w:hint="eastAsia"/>
                <w:szCs w:val="21"/>
              </w:rPr>
              <w:t>演示语音对话以及文字对话功能,展示两种对话的各自单独进行,交叉进行,保证系统的稳定运行,保证对话的交流顺畅。</w:t>
            </w:r>
          </w:p>
          <w:p w:rsidR="00757055" w:rsidRDefault="00000000">
            <w:pPr>
              <w:numPr>
                <w:ilvl w:val="0"/>
                <w:numId w:val="229"/>
              </w:numPr>
              <w:rPr>
                <w:rFonts w:ascii="仿宋" w:eastAsia="仿宋" w:hAnsi="仿宋" w:cs="仿宋" w:hint="eastAsia"/>
                <w:szCs w:val="21"/>
              </w:rPr>
            </w:pPr>
            <w:r>
              <w:rPr>
                <w:rFonts w:ascii="仿宋" w:eastAsia="仿宋" w:hAnsi="仿宋" w:cs="仿宋" w:hint="eastAsia"/>
                <w:szCs w:val="21"/>
              </w:rPr>
              <w:t>演示基本的历史对话记录加载,继续对话,确保历史对话练习的继续进行。保证历史记录以及当前对话的相关加载、进行、删除操作功能正常。</w:t>
            </w:r>
          </w:p>
          <w:p w:rsidR="00757055" w:rsidRDefault="00000000">
            <w:pPr>
              <w:rPr>
                <w:rFonts w:ascii="仿宋" w:eastAsia="仿宋" w:hAnsi="仿宋" w:cs="仿宋" w:hint="eastAsia"/>
                <w:szCs w:val="21"/>
              </w:rPr>
            </w:pPr>
            <w:r>
              <w:rPr>
                <w:rFonts w:ascii="仿宋" w:eastAsia="仿宋" w:hAnsi="仿宋" w:cs="仿宋" w:hint="eastAsia"/>
                <w:szCs w:val="21"/>
              </w:rPr>
              <w:t>④基于大模型的场景对话测评软件1套</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支持10轮以上连续不中断，确保对话的连贯性和自然性。</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支持上下文感知，实现</w:t>
            </w:r>
            <w:proofErr w:type="gramStart"/>
            <w:r>
              <w:rPr>
                <w:rFonts w:ascii="仿宋" w:eastAsia="仿宋" w:hAnsi="仿宋" w:cs="仿宋" w:hint="eastAsia"/>
                <w:szCs w:val="21"/>
              </w:rPr>
              <w:t>对</w:t>
            </w:r>
            <w:proofErr w:type="gramEnd"/>
            <w:r>
              <w:rPr>
                <w:rFonts w:ascii="仿宋" w:eastAsia="仿宋" w:hAnsi="仿宋" w:cs="仿宋" w:hint="eastAsia"/>
                <w:szCs w:val="21"/>
              </w:rPr>
              <w:t>对话上下文的精准理解，识别上下文准确率达到99%。</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交互响应时间小于500毫秒，用户可无缝进行对话。</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准确理解对话文本的含义，确保对对话内容的正确解读。</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支持400毫秒内识别对话所围绕的主题，并将其分类到预先设定的学习场景中，完成多轮基于上下文的对话。</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支持400毫秒内判断对话者的意图，理解他们发起对话的目的和期望的结果，完成多轮基于上下文的对话，并</w:t>
            </w:r>
            <w:proofErr w:type="gramStart"/>
            <w:r>
              <w:rPr>
                <w:rFonts w:ascii="仿宋" w:eastAsia="仿宋" w:hAnsi="仿宋" w:cs="仿宋" w:hint="eastAsia"/>
                <w:szCs w:val="21"/>
              </w:rPr>
              <w:t>作出</w:t>
            </w:r>
            <w:proofErr w:type="gramEnd"/>
            <w:r>
              <w:rPr>
                <w:rFonts w:ascii="仿宋" w:eastAsia="仿宋" w:hAnsi="仿宋" w:cs="仿宋" w:hint="eastAsia"/>
                <w:szCs w:val="21"/>
              </w:rPr>
              <w:t>相应回复。</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支持对用户的发音进行精确评估。</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支持检测对话中的语法和逻辑错误，并给出改正建议。</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支持评估用户在对话中词汇使用的多样性和恰当性，评估对话者是否能够灵活运用各种词汇来表达自己的意思。</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提供用户对话流畅性的评分和改进建议。</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支持评估对话内容与场景的契合程度，确保对话的真实性和有效性。</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支持生成多项评估指标生成综合评分结果，指出对话中存在的具体问题和优点。</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支持用户根据自己的需求和偏好，设置评测的重点和权重。例如，可以强调发音准确性、逻辑合理性或场景适配度等方面的评测。</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支持用户根据自己的学习目标或工作需求，自定义评测标准，使评测结果更符合个人的实际情况。</w:t>
            </w:r>
          </w:p>
          <w:p w:rsidR="00757055" w:rsidRDefault="00000000">
            <w:pPr>
              <w:numPr>
                <w:ilvl w:val="0"/>
                <w:numId w:val="230"/>
              </w:numPr>
              <w:rPr>
                <w:rFonts w:ascii="仿宋" w:eastAsia="仿宋" w:hAnsi="仿宋" w:cs="仿宋" w:hint="eastAsia"/>
                <w:szCs w:val="21"/>
              </w:rPr>
            </w:pPr>
            <w:r>
              <w:rPr>
                <w:rFonts w:ascii="仿宋" w:eastAsia="仿宋" w:hAnsi="仿宋" w:cs="仿宋" w:hint="eastAsia"/>
                <w:szCs w:val="21"/>
              </w:rPr>
              <w:t>投标人须提供测评系统演示视频：</w:t>
            </w:r>
          </w:p>
          <w:p w:rsidR="00757055" w:rsidRDefault="00000000">
            <w:pPr>
              <w:numPr>
                <w:ilvl w:val="0"/>
                <w:numId w:val="231"/>
              </w:numPr>
              <w:rPr>
                <w:rFonts w:ascii="仿宋" w:eastAsia="仿宋" w:hAnsi="仿宋" w:cs="仿宋" w:hint="eastAsia"/>
                <w:szCs w:val="21"/>
              </w:rPr>
            </w:pPr>
            <w:r>
              <w:rPr>
                <w:rFonts w:ascii="仿宋" w:eastAsia="仿宋" w:hAnsi="仿宋" w:cs="仿宋" w:hint="eastAsia"/>
                <w:szCs w:val="21"/>
              </w:rPr>
              <w:t>演示视频应展示系统能够支持10轮以上连续不中断的对话，确保在长时间对话过程中，系统能够保持连贯性和自然性。</w:t>
            </w:r>
          </w:p>
          <w:p w:rsidR="00757055" w:rsidRDefault="00000000">
            <w:pPr>
              <w:numPr>
                <w:ilvl w:val="0"/>
                <w:numId w:val="231"/>
              </w:numPr>
              <w:rPr>
                <w:rFonts w:ascii="仿宋" w:eastAsia="仿宋" w:hAnsi="仿宋" w:cs="仿宋" w:hint="eastAsia"/>
                <w:szCs w:val="21"/>
              </w:rPr>
            </w:pPr>
            <w:r>
              <w:rPr>
                <w:rFonts w:ascii="仿宋" w:eastAsia="仿宋" w:hAnsi="仿宋" w:cs="仿宋" w:hint="eastAsia"/>
                <w:szCs w:val="21"/>
              </w:rPr>
              <w:t>演示视频中应展示系统的响应时间小于1000毫秒，并确保用户可以无缝地进行对话。每轮对话结束后，系统应能够快速返回回答，并立即进行下一个问题的互动。</w:t>
            </w:r>
          </w:p>
          <w:p w:rsidR="00757055" w:rsidRDefault="00000000">
            <w:pPr>
              <w:numPr>
                <w:ilvl w:val="0"/>
                <w:numId w:val="231"/>
              </w:numPr>
              <w:rPr>
                <w:rFonts w:ascii="仿宋" w:eastAsia="仿宋" w:hAnsi="仿宋" w:cs="仿宋" w:hint="eastAsia"/>
                <w:szCs w:val="21"/>
              </w:rPr>
            </w:pPr>
            <w:r>
              <w:rPr>
                <w:rFonts w:ascii="仿宋" w:eastAsia="仿宋" w:hAnsi="仿宋" w:cs="仿宋" w:hint="eastAsia"/>
                <w:szCs w:val="21"/>
              </w:rPr>
              <w:t>演示视频应展示系统如何在400毫秒内识别对话所围绕的主题，并将其精准分类到预先设定的学习场景中。</w:t>
            </w:r>
          </w:p>
          <w:p w:rsidR="00757055" w:rsidRDefault="00000000">
            <w:pPr>
              <w:numPr>
                <w:ilvl w:val="0"/>
                <w:numId w:val="226"/>
              </w:numPr>
              <w:ind w:firstLine="420"/>
              <w:rPr>
                <w:rFonts w:ascii="仿宋" w:eastAsia="仿宋" w:hAnsi="仿宋" w:cs="仿宋" w:hint="eastAsia"/>
                <w:szCs w:val="21"/>
              </w:rPr>
            </w:pPr>
            <w:r>
              <w:rPr>
                <w:rFonts w:ascii="仿宋" w:eastAsia="仿宋" w:hAnsi="仿宋" w:cs="仿宋" w:hint="eastAsia"/>
                <w:szCs w:val="21"/>
              </w:rPr>
              <w:t>服务要求</w:t>
            </w:r>
          </w:p>
          <w:p w:rsidR="00757055" w:rsidRDefault="00000000">
            <w:pPr>
              <w:numPr>
                <w:ilvl w:val="0"/>
                <w:numId w:val="232"/>
              </w:numPr>
              <w:ind w:firstLineChars="200" w:firstLine="420"/>
              <w:rPr>
                <w:rFonts w:ascii="仿宋" w:eastAsia="仿宋" w:hAnsi="仿宋" w:cs="Times New Roman" w:hint="eastAsia"/>
                <w:szCs w:val="21"/>
              </w:rPr>
            </w:pPr>
            <w:r>
              <w:rPr>
                <w:rFonts w:ascii="仿宋" w:eastAsia="仿宋" w:hAnsi="仿宋" w:cs="微软雅黑" w:hint="eastAsia"/>
                <w:szCs w:val="21"/>
              </w:rPr>
              <w:t>电话支持服务</w:t>
            </w:r>
          </w:p>
          <w:p w:rsidR="00757055" w:rsidRDefault="00000000">
            <w:pPr>
              <w:ind w:firstLineChars="200" w:firstLine="420"/>
              <w:rPr>
                <w:rFonts w:ascii="仿宋" w:eastAsia="仿宋" w:hAnsi="仿宋" w:cs="Times New Roman" w:hint="eastAsia"/>
                <w:szCs w:val="21"/>
              </w:rPr>
            </w:pPr>
            <w:r>
              <w:rPr>
                <w:rFonts w:ascii="仿宋" w:eastAsia="仿宋" w:hAnsi="仿宋" w:cs="微软雅黑" w:hint="eastAsia"/>
                <w:szCs w:val="21"/>
              </w:rPr>
              <w:t>乙方通过</w:t>
            </w:r>
            <w:r>
              <w:rPr>
                <w:rFonts w:ascii="仿宋" w:eastAsia="仿宋" w:hAnsi="仿宋" w:cs="Times New Roman" w:hint="eastAsia"/>
                <w:szCs w:val="21"/>
              </w:rPr>
              <w:t>24</w:t>
            </w:r>
            <w:r>
              <w:rPr>
                <w:rFonts w:ascii="仿宋" w:eastAsia="仿宋" w:hAnsi="仿宋" w:cs="Calibri"/>
                <w:szCs w:val="21"/>
              </w:rPr>
              <w:t>×</w:t>
            </w:r>
            <w:r>
              <w:rPr>
                <w:rFonts w:ascii="仿宋" w:eastAsia="仿宋" w:hAnsi="仿宋" w:cs="Times New Roman" w:hint="eastAsia"/>
                <w:szCs w:val="21"/>
              </w:rPr>
              <w:t>7</w:t>
            </w:r>
            <w:r>
              <w:rPr>
                <w:rFonts w:ascii="仿宋" w:eastAsia="仿宋" w:hAnsi="仿宋" w:cs="微软雅黑" w:hint="eastAsia"/>
                <w:szCs w:val="21"/>
              </w:rPr>
              <w:t>关键</w:t>
            </w:r>
            <w:r>
              <w:rPr>
                <w:rFonts w:ascii="仿宋" w:eastAsia="仿宋" w:hAnsi="仿宋" w:cs="___WRD_EMBED_SUB_40" w:hint="eastAsia"/>
                <w:szCs w:val="21"/>
              </w:rPr>
              <w:t>业</w:t>
            </w:r>
            <w:r>
              <w:rPr>
                <w:rFonts w:ascii="仿宋" w:eastAsia="仿宋" w:hAnsi="仿宋" w:cs="微软雅黑" w:hint="eastAsia"/>
                <w:szCs w:val="21"/>
              </w:rPr>
              <w:t>务服务不间断电话支持，使甲方</w:t>
            </w:r>
            <w:r>
              <w:rPr>
                <w:rFonts w:ascii="仿宋" w:eastAsia="仿宋" w:hAnsi="仿宋" w:cs="___WRD_EMBED_SUB_40" w:hint="eastAsia"/>
                <w:szCs w:val="21"/>
              </w:rPr>
              <w:t>获</w:t>
            </w:r>
            <w:r>
              <w:rPr>
                <w:rFonts w:ascii="仿宋" w:eastAsia="仿宋" w:hAnsi="仿宋" w:cs="微软雅黑" w:hint="eastAsia"/>
                <w:szCs w:val="21"/>
              </w:rPr>
              <w:t>得</w:t>
            </w:r>
            <w:proofErr w:type="gramStart"/>
            <w:r>
              <w:rPr>
                <w:rFonts w:ascii="仿宋" w:eastAsia="仿宋" w:hAnsi="仿宋" w:cs="微软雅黑" w:hint="eastAsia"/>
                <w:szCs w:val="21"/>
              </w:rPr>
              <w:t>最</w:t>
            </w:r>
            <w:proofErr w:type="gramEnd"/>
            <w:r>
              <w:rPr>
                <w:rFonts w:ascii="仿宋" w:eastAsia="仿宋" w:hAnsi="仿宋" w:cs="微软雅黑" w:hint="eastAsia"/>
                <w:szCs w:val="21"/>
              </w:rPr>
              <w:t>快捷</w:t>
            </w:r>
            <w:r>
              <w:rPr>
                <w:rFonts w:ascii="仿宋" w:eastAsia="仿宋" w:hAnsi="仿宋" w:cs="___WRD_EMBED_SUB_40" w:hint="eastAsia"/>
                <w:szCs w:val="21"/>
              </w:rPr>
              <w:t>的</w:t>
            </w:r>
            <w:r>
              <w:rPr>
                <w:rFonts w:ascii="仿宋" w:eastAsia="仿宋" w:hAnsi="仿宋" w:cs="微软雅黑" w:hint="eastAsia"/>
                <w:szCs w:val="21"/>
              </w:rPr>
              <w:t>技术服务</w:t>
            </w:r>
            <w:r>
              <w:rPr>
                <w:rFonts w:ascii="仿宋" w:eastAsia="仿宋" w:hAnsi="仿宋" w:cs="Times New Roman" w:hint="eastAsia"/>
                <w:szCs w:val="21"/>
              </w:rPr>
              <w:t>。</w:t>
            </w:r>
          </w:p>
          <w:p w:rsidR="00757055" w:rsidRDefault="00000000">
            <w:pPr>
              <w:numPr>
                <w:ilvl w:val="0"/>
                <w:numId w:val="232"/>
              </w:numPr>
              <w:ind w:firstLineChars="200" w:firstLine="420"/>
              <w:rPr>
                <w:rFonts w:ascii="仿宋" w:eastAsia="仿宋" w:hAnsi="仿宋" w:cs="Times New Roman" w:hint="eastAsia"/>
                <w:szCs w:val="21"/>
              </w:rPr>
            </w:pPr>
            <w:r>
              <w:rPr>
                <w:rFonts w:ascii="仿宋" w:eastAsia="仿宋" w:hAnsi="仿宋" w:cs="微软雅黑" w:hint="eastAsia"/>
                <w:szCs w:val="21"/>
              </w:rPr>
              <w:t>远程服务</w:t>
            </w:r>
          </w:p>
          <w:p w:rsidR="00757055" w:rsidRDefault="00000000">
            <w:pPr>
              <w:ind w:firstLineChars="200" w:firstLine="420"/>
              <w:rPr>
                <w:rFonts w:ascii="仿宋" w:eastAsia="仿宋" w:hAnsi="仿宋" w:cs="Times New Roman" w:hint="eastAsia"/>
                <w:szCs w:val="21"/>
              </w:rPr>
            </w:pPr>
            <w:r>
              <w:rPr>
                <w:rFonts w:ascii="仿宋" w:eastAsia="仿宋" w:hAnsi="仿宋" w:cs="微软雅黑" w:hint="eastAsia"/>
                <w:szCs w:val="21"/>
              </w:rPr>
              <w:t>利用远程服务，乙方在接到甲方服务要求后，先通过电话、网络</w:t>
            </w:r>
            <w:r>
              <w:rPr>
                <w:rFonts w:ascii="仿宋" w:eastAsia="仿宋" w:hAnsi="仿宋" w:cs="微软雅黑" w:hint="eastAsia"/>
                <w:szCs w:val="21"/>
              </w:rPr>
              <w:lastRenderedPageBreak/>
              <w:t>等了解环</w:t>
            </w:r>
            <w:r>
              <w:rPr>
                <w:rFonts w:ascii="仿宋" w:eastAsia="仿宋" w:hAnsi="仿宋" w:cs="___WRD_EMBED_SUB_40" w:hint="eastAsia"/>
                <w:szCs w:val="21"/>
              </w:rPr>
              <w:t>境</w:t>
            </w:r>
            <w:r>
              <w:rPr>
                <w:rFonts w:ascii="仿宋" w:eastAsia="仿宋" w:hAnsi="仿宋" w:cs="微软雅黑" w:hint="eastAsia"/>
                <w:szCs w:val="21"/>
              </w:rPr>
              <w:t>现场，检查到问题</w:t>
            </w:r>
            <w:r>
              <w:rPr>
                <w:rFonts w:ascii="仿宋" w:eastAsia="仿宋" w:hAnsi="仿宋" w:cs="___WRD_EMBED_SUB_40" w:hint="eastAsia"/>
                <w:szCs w:val="21"/>
              </w:rPr>
              <w:t>的</w:t>
            </w:r>
            <w:r>
              <w:rPr>
                <w:rFonts w:ascii="仿宋" w:eastAsia="仿宋" w:hAnsi="仿宋" w:cs="微软雅黑" w:hint="eastAsia"/>
                <w:szCs w:val="21"/>
              </w:rPr>
              <w:t>症结，确定</w:t>
            </w:r>
            <w:r>
              <w:rPr>
                <w:rFonts w:ascii="仿宋" w:eastAsia="仿宋" w:hAnsi="仿宋" w:cs="___WRD_EMBED_SUB_40" w:hint="eastAsia"/>
                <w:szCs w:val="21"/>
              </w:rPr>
              <w:t>其原因</w:t>
            </w:r>
            <w:r>
              <w:rPr>
                <w:rFonts w:ascii="仿宋" w:eastAsia="仿宋" w:hAnsi="仿宋" w:cs="微软雅黑" w:hint="eastAsia"/>
                <w:szCs w:val="21"/>
              </w:rPr>
              <w:t>，找出解决办</w:t>
            </w:r>
            <w:r>
              <w:rPr>
                <w:rFonts w:ascii="仿宋" w:eastAsia="仿宋" w:hAnsi="仿宋" w:cs="___WRD_EMBED_SUB_40" w:hint="eastAsia"/>
                <w:szCs w:val="21"/>
              </w:rPr>
              <w:t>法</w:t>
            </w:r>
            <w:r>
              <w:rPr>
                <w:rFonts w:ascii="仿宋" w:eastAsia="仿宋" w:hAnsi="仿宋" w:cs="微软雅黑" w:hint="eastAsia"/>
                <w:szCs w:val="21"/>
              </w:rPr>
              <w:t>并最终解决它</w:t>
            </w:r>
            <w:r>
              <w:rPr>
                <w:rFonts w:ascii="仿宋" w:eastAsia="仿宋" w:hAnsi="仿宋" w:cs="___WRD_EMBED_SUB_40" w:hint="eastAsia"/>
                <w:szCs w:val="21"/>
              </w:rPr>
              <w:t>。</w:t>
            </w:r>
          </w:p>
          <w:p w:rsidR="00757055" w:rsidRDefault="00000000">
            <w:pPr>
              <w:numPr>
                <w:ilvl w:val="0"/>
                <w:numId w:val="232"/>
              </w:numPr>
              <w:ind w:firstLineChars="200" w:firstLine="420"/>
              <w:rPr>
                <w:rFonts w:ascii="仿宋" w:eastAsia="仿宋" w:hAnsi="仿宋" w:cs="Times New Roman" w:hint="eastAsia"/>
                <w:szCs w:val="21"/>
              </w:rPr>
            </w:pPr>
            <w:r>
              <w:rPr>
                <w:rFonts w:ascii="仿宋" w:eastAsia="仿宋" w:hAnsi="仿宋" w:cs="微软雅黑" w:hint="eastAsia"/>
                <w:szCs w:val="21"/>
              </w:rPr>
              <w:t>互动咨询服务</w:t>
            </w:r>
          </w:p>
          <w:p w:rsidR="00757055" w:rsidRDefault="00000000">
            <w:pPr>
              <w:ind w:firstLineChars="200" w:firstLine="420"/>
              <w:rPr>
                <w:rFonts w:ascii="仿宋" w:eastAsia="仿宋" w:hAnsi="仿宋" w:cs="仿宋" w:hint="eastAsia"/>
                <w:szCs w:val="21"/>
              </w:rPr>
            </w:pPr>
            <w:r>
              <w:rPr>
                <w:rFonts w:ascii="仿宋" w:eastAsia="仿宋" w:hAnsi="仿宋" w:cs="微软雅黑" w:hint="eastAsia"/>
                <w:szCs w:val="21"/>
              </w:rPr>
              <w:t>乙方通过电话、网络手段提供</w:t>
            </w:r>
            <w:r>
              <w:rPr>
                <w:rFonts w:ascii="仿宋" w:eastAsia="仿宋" w:hAnsi="仿宋" w:cs="___WRD_EMBED_SUB_40" w:hint="eastAsia"/>
                <w:szCs w:val="21"/>
              </w:rPr>
              <w:t>专</w:t>
            </w:r>
            <w:r>
              <w:rPr>
                <w:rFonts w:ascii="仿宋" w:eastAsia="仿宋" w:hAnsi="仿宋" w:cs="微软雅黑" w:hint="eastAsia"/>
                <w:szCs w:val="21"/>
              </w:rPr>
              <w:t>门</w:t>
            </w:r>
            <w:r>
              <w:rPr>
                <w:rFonts w:ascii="仿宋" w:eastAsia="仿宋" w:hAnsi="仿宋" w:cs="___WRD_EMBED_SUB_40" w:hint="eastAsia"/>
                <w:szCs w:val="21"/>
              </w:rPr>
              <w:t>的</w:t>
            </w:r>
            <w:r>
              <w:rPr>
                <w:rFonts w:ascii="仿宋" w:eastAsia="仿宋" w:hAnsi="仿宋" w:cs="微软雅黑" w:hint="eastAsia"/>
                <w:szCs w:val="21"/>
              </w:rPr>
              <w:t>即时支持、互动咨询</w:t>
            </w:r>
            <w:r>
              <w:rPr>
                <w:rFonts w:ascii="仿宋" w:eastAsia="仿宋" w:hAnsi="仿宋" w:cs="___WRD_EMBED_SUB_40" w:hint="eastAsia"/>
                <w:szCs w:val="21"/>
              </w:rPr>
              <w:t>。</w:t>
            </w:r>
            <w:r>
              <w:rPr>
                <w:rFonts w:ascii="仿宋" w:eastAsia="仿宋" w:hAnsi="仿宋" w:cs="微软雅黑" w:hint="eastAsia"/>
                <w:szCs w:val="21"/>
              </w:rPr>
              <w:t>乙方</w:t>
            </w:r>
            <w:r>
              <w:rPr>
                <w:rFonts w:ascii="仿宋" w:eastAsia="仿宋" w:hAnsi="仿宋" w:cs="___WRD_EMBED_SUB_40" w:hint="eastAsia"/>
                <w:szCs w:val="21"/>
              </w:rPr>
              <w:t>的</w:t>
            </w:r>
            <w:r>
              <w:rPr>
                <w:rFonts w:ascii="仿宋" w:eastAsia="仿宋" w:hAnsi="仿宋" w:cs="微软雅黑" w:hint="eastAsia"/>
                <w:szCs w:val="21"/>
              </w:rPr>
              <w:t>技术支持工程师随时在线与甲方一对一交流，帮助甲方快速、准确解决任何问题</w:t>
            </w:r>
            <w:r>
              <w:rPr>
                <w:rFonts w:ascii="仿宋" w:eastAsia="仿宋" w:hAnsi="仿宋" w:cs="___WRD_EMBED_SUB_40" w:hint="eastAsia"/>
                <w:szCs w:val="21"/>
              </w:rPr>
              <w:t>。</w:t>
            </w:r>
            <w:r>
              <w:rPr>
                <w:rFonts w:ascii="仿宋" w:eastAsia="仿宋" w:hAnsi="仿宋" w:cs="微软雅黑" w:hint="eastAsia"/>
                <w:szCs w:val="21"/>
              </w:rPr>
              <w:t>形式包括聊天室、实时支持和电子邮</w:t>
            </w:r>
            <w:r>
              <w:rPr>
                <w:rFonts w:ascii="仿宋" w:eastAsia="仿宋" w:hAnsi="仿宋" w:cs="___WRD_EMBED_SUB_40" w:hint="eastAsia"/>
                <w:szCs w:val="21"/>
              </w:rPr>
              <w:t>件</w:t>
            </w:r>
            <w:r>
              <w:rPr>
                <w:rFonts w:ascii="仿宋" w:eastAsia="仿宋" w:hAnsi="仿宋" w:cs="微软雅黑" w:hint="eastAsia"/>
                <w:szCs w:val="21"/>
              </w:rPr>
              <w:t>方式</w:t>
            </w:r>
            <w:r>
              <w:rPr>
                <w:rFonts w:ascii="仿宋" w:eastAsia="仿宋" w:hAnsi="仿宋" w:cs="___WRD_EMBED_SUB_40" w:hint="eastAsia"/>
                <w:szCs w:val="21"/>
              </w:rPr>
              <w:t>。</w:t>
            </w:r>
          </w:p>
          <w:p w:rsidR="00757055" w:rsidRDefault="00000000">
            <w:pPr>
              <w:numPr>
                <w:ilvl w:val="0"/>
                <w:numId w:val="226"/>
              </w:numPr>
              <w:ind w:firstLine="420"/>
              <w:rPr>
                <w:rFonts w:ascii="仿宋" w:eastAsia="仿宋" w:hAnsi="仿宋" w:cs="仿宋" w:hint="eastAsia"/>
                <w:szCs w:val="21"/>
              </w:rPr>
            </w:pPr>
            <w:r>
              <w:rPr>
                <w:rFonts w:ascii="仿宋" w:eastAsia="仿宋" w:hAnsi="仿宋" w:cs="仿宋" w:hint="eastAsia"/>
                <w:szCs w:val="21"/>
              </w:rPr>
              <w:t>质保要求</w:t>
            </w:r>
          </w:p>
          <w:p w:rsidR="00757055" w:rsidRDefault="00000000">
            <w:pPr>
              <w:ind w:firstLineChars="200" w:firstLine="420"/>
              <w:rPr>
                <w:rFonts w:ascii="仿宋" w:eastAsia="仿宋" w:hAnsi="仿宋" w:cs="Times New Roman" w:hint="eastAsia"/>
                <w:szCs w:val="21"/>
              </w:rPr>
            </w:pPr>
            <w:r>
              <w:rPr>
                <w:rFonts w:ascii="仿宋" w:eastAsia="仿宋" w:hAnsi="仿宋" w:cs="微软雅黑" w:hint="eastAsia"/>
                <w:szCs w:val="21"/>
              </w:rPr>
              <w:t>保修期限为本系统上线之</w:t>
            </w:r>
            <w:r>
              <w:rPr>
                <w:rFonts w:ascii="仿宋" w:eastAsia="仿宋" w:hAnsi="仿宋" w:cs="___WRD_EMBED_SUB_40" w:hint="eastAsia"/>
                <w:szCs w:val="21"/>
              </w:rPr>
              <w:t>日</w:t>
            </w:r>
            <w:r>
              <w:rPr>
                <w:rFonts w:ascii="仿宋" w:eastAsia="仿宋" w:hAnsi="仿宋" w:cs="微软雅黑" w:hint="eastAsia"/>
                <w:szCs w:val="21"/>
              </w:rPr>
              <w:t>起一</w:t>
            </w:r>
            <w:r>
              <w:rPr>
                <w:rFonts w:ascii="仿宋" w:eastAsia="仿宋" w:hAnsi="仿宋" w:cs="___WRD_EMBED_SUB_40" w:hint="eastAsia"/>
                <w:szCs w:val="21"/>
              </w:rPr>
              <w:t>年。</w:t>
            </w:r>
            <w:r>
              <w:rPr>
                <w:rFonts w:ascii="仿宋" w:eastAsia="仿宋" w:hAnsi="仿宋" w:cs="微软雅黑" w:hint="eastAsia"/>
                <w:szCs w:val="21"/>
              </w:rPr>
              <w:t>在保修期</w:t>
            </w:r>
            <w:r>
              <w:rPr>
                <w:rFonts w:ascii="仿宋" w:eastAsia="仿宋" w:hAnsi="仿宋" w:cs="___WRD_EMBED_SUB_40" w:hint="eastAsia"/>
                <w:szCs w:val="21"/>
              </w:rPr>
              <w:t>内</w:t>
            </w:r>
            <w:r>
              <w:rPr>
                <w:rFonts w:ascii="仿宋" w:eastAsia="仿宋" w:hAnsi="仿宋" w:cs="微软雅黑" w:hint="eastAsia"/>
                <w:szCs w:val="21"/>
              </w:rPr>
              <w:t>，接到用户故障信息，乙方在接到甲方电话、传真通知后，</w:t>
            </w:r>
            <w:r>
              <w:rPr>
                <w:rFonts w:ascii="仿宋" w:eastAsia="仿宋" w:hAnsi="仿宋" w:cs="Times New Roman" w:hint="eastAsia"/>
                <w:szCs w:val="21"/>
              </w:rPr>
              <w:t>30</w:t>
            </w:r>
            <w:r>
              <w:rPr>
                <w:rFonts w:ascii="仿宋" w:eastAsia="仿宋" w:hAnsi="仿宋" w:cs="微软雅黑" w:hint="eastAsia"/>
                <w:szCs w:val="21"/>
              </w:rPr>
              <w:t>分钟</w:t>
            </w:r>
            <w:r>
              <w:rPr>
                <w:rFonts w:ascii="仿宋" w:eastAsia="仿宋" w:hAnsi="仿宋" w:cs="___WRD_EMBED_SUB_40" w:hint="eastAsia"/>
                <w:szCs w:val="21"/>
              </w:rPr>
              <w:t>内</w:t>
            </w:r>
            <w:r>
              <w:rPr>
                <w:rFonts w:ascii="仿宋" w:eastAsia="仿宋" w:hAnsi="仿宋" w:cs="微软雅黑" w:hint="eastAsia"/>
                <w:szCs w:val="21"/>
              </w:rPr>
              <w:t>响应，简</w:t>
            </w:r>
            <w:r>
              <w:rPr>
                <w:rFonts w:ascii="仿宋" w:eastAsia="仿宋" w:hAnsi="仿宋" w:cs="___WRD_EMBED_SUB_40" w:hint="eastAsia"/>
                <w:szCs w:val="21"/>
              </w:rPr>
              <w:t>单</w:t>
            </w:r>
            <w:r>
              <w:rPr>
                <w:rFonts w:ascii="仿宋" w:eastAsia="仿宋" w:hAnsi="仿宋" w:cs="微软雅黑" w:hint="eastAsia"/>
                <w:szCs w:val="21"/>
              </w:rPr>
              <w:t>故障</w:t>
            </w:r>
            <w:r>
              <w:rPr>
                <w:rFonts w:ascii="仿宋" w:eastAsia="仿宋" w:hAnsi="仿宋" w:cs="Times New Roman" w:hint="eastAsia"/>
                <w:szCs w:val="21"/>
              </w:rPr>
              <w:t>4</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解决并恢复系统运行；复杂问题</w:t>
            </w:r>
            <w:r>
              <w:rPr>
                <w:rFonts w:ascii="仿宋" w:eastAsia="仿宋" w:hAnsi="仿宋" w:cs="Times New Roman" w:hint="eastAsia"/>
                <w:szCs w:val="21"/>
              </w:rPr>
              <w:t>8</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解决并恢复系统运行；系统被恶意攻击应能快速反应，保障数据库数据安全备份，</w:t>
            </w:r>
            <w:r>
              <w:rPr>
                <w:rFonts w:ascii="仿宋" w:eastAsia="仿宋" w:hAnsi="仿宋" w:cs="Times New Roman" w:hint="eastAsia"/>
                <w:szCs w:val="21"/>
              </w:rPr>
              <w:t xml:space="preserve">24 </w:t>
            </w:r>
            <w:r>
              <w:rPr>
                <w:rFonts w:ascii="仿宋" w:eastAsia="仿宋" w:hAnsi="仿宋" w:cs="微软雅黑" w:hint="eastAsia"/>
                <w:szCs w:val="21"/>
              </w:rPr>
              <w:t>小时之</w:t>
            </w:r>
            <w:r>
              <w:rPr>
                <w:rFonts w:ascii="仿宋" w:eastAsia="仿宋" w:hAnsi="仿宋" w:cs="___WRD_EMBED_SUB_40" w:hint="eastAsia"/>
                <w:szCs w:val="21"/>
              </w:rPr>
              <w:t>内</w:t>
            </w:r>
            <w:r>
              <w:rPr>
                <w:rFonts w:ascii="仿宋" w:eastAsia="仿宋" w:hAnsi="仿宋" w:cs="微软雅黑" w:hint="eastAsia"/>
                <w:szCs w:val="21"/>
              </w:rPr>
              <w:t>恢复系统运行</w:t>
            </w:r>
            <w:r>
              <w:rPr>
                <w:rFonts w:ascii="仿宋" w:eastAsia="仿宋" w:hAnsi="仿宋" w:cs="___WRD_EMBED_SUB_40" w:hint="eastAsia"/>
                <w:szCs w:val="21"/>
              </w:rPr>
              <w:t>。</w:t>
            </w:r>
          </w:p>
        </w:tc>
      </w:tr>
    </w:tbl>
    <w:p w:rsidR="00757055" w:rsidRDefault="00757055">
      <w:pPr>
        <w:pStyle w:val="TOC6"/>
      </w:pPr>
    </w:p>
    <w:p w:rsidR="00757055" w:rsidRDefault="00757055"/>
    <w:p w:rsidR="00757055" w:rsidRDefault="00000000">
      <w:pPr>
        <w:numPr>
          <w:ilvl w:val="0"/>
          <w:numId w:val="10"/>
        </w:numPr>
        <w:spacing w:line="500" w:lineRule="exact"/>
        <w:ind w:firstLine="482"/>
        <w:rPr>
          <w:rFonts w:ascii="仿宋" w:eastAsia="仿宋" w:hAnsi="仿宋" w:cs="仿宋" w:hint="eastAsia"/>
          <w:b/>
          <w:bCs/>
          <w:sz w:val="24"/>
        </w:rPr>
      </w:pPr>
      <w:r>
        <w:rPr>
          <w:rFonts w:ascii="仿宋" w:eastAsia="仿宋" w:hAnsi="仿宋" w:cs="仿宋" w:hint="eastAsia"/>
          <w:b/>
          <w:bCs/>
          <w:sz w:val="24"/>
        </w:rPr>
        <w:t>其他相关要求</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1、</w:t>
      </w:r>
      <w:r>
        <w:rPr>
          <w:rFonts w:ascii="仿宋" w:eastAsia="仿宋" w:hAnsi="仿宋"/>
          <w:sz w:val="24"/>
        </w:rPr>
        <w:t>投标人需要提供投标产品技术支持资料（或证明材料），并需要同时加盖投标人公章。如投标人技术响应与技术支持资料（或证明材料）不一致，将以技术支持资料（或证明材料）为准。对于技术规格中标注</w:t>
      </w:r>
      <w:r>
        <w:rPr>
          <w:rFonts w:ascii="仿宋" w:eastAsia="仿宋" w:hAnsi="仿宋" w:hint="eastAsia"/>
          <w:sz w:val="24"/>
        </w:rPr>
        <w:t>“★”</w:t>
      </w:r>
      <w:r>
        <w:rPr>
          <w:rFonts w:ascii="仿宋" w:eastAsia="仿宋" w:hAnsi="仿宋"/>
          <w:sz w:val="24"/>
        </w:rPr>
        <w:t>号的技术参数为实质性响应参数，投标人须在投标文件中按照招标文件技术规格的要求提供技术应答的证明材料，如技术规格中无特殊要求则应提交本条款规定的技术支持资料。对于投标人提供的投标文件技术应答未按本条款要求提供投标产品技术支持资料（或证明材料）的，或提供的投标产品技术支持资料（或证明材料）未按本条款要求同时加盖投标人公章的，评标委员会可不予承认，并可认为该技术应答不符合招标文件要求。由此产生的评标风险，由投标人承担。</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 xml:space="preserve">2、投标人所供货物为全新未使用且具有产品质量合格证明文件的合格产品，培训并提供相关培训资料（使用/操作手册）及维修手册和维修密码（如果有）。3、工作条件：除了在技术规格中另有规定外，投标人提供的一切仪器、设备和系统，应符合下列条件： </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（1）仪器设备的插头要符合中国电工标准。如不符合，则应提供适合仪器插头的插座，必须要有接地。</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（2）如果仪器设备需特殊的工作条件（如：水、电源、磁场强度、特殊温度、湿度、震动强度等），投标人应在有关投标文件中加以说明。</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lastRenderedPageBreak/>
        <w:t>4、投标人所提供的产品技术规格应符合招标文件的要求。如所供产品存在技术偏离，投标人应如实填写采购需求偏离表。若采购人掌握了确切事实说明某投标人没有如实填写采购需求偏离表或有欺诈行为，该投标文件将按无效投标处理。5、投标人发运货物时，每台设备要提供一整套中文的技术资料，包括安装、操作手册、使用说明、维修保养手册、电路图、零配件清单等，这些资料费应包括在投标报价内。如果采购人确认投标人提供的技术资料不完整或在运输过程中丢失，投标人需保证在收到采</w:t>
      </w:r>
      <w:bookmarkStart w:id="26" w:name="_Toc24298_WPSOffice_Level1"/>
      <w:r>
        <w:rPr>
          <w:rFonts w:ascii="仿宋" w:eastAsia="仿宋" w:hAnsi="仿宋" w:hint="eastAsia"/>
          <w:sz w:val="24"/>
        </w:rPr>
        <w:t>购人通</w:t>
      </w:r>
      <w:bookmarkEnd w:id="26"/>
      <w:r>
        <w:rPr>
          <w:rFonts w:ascii="仿宋" w:eastAsia="仿宋" w:hAnsi="仿宋" w:hint="eastAsia"/>
          <w:sz w:val="24"/>
        </w:rPr>
        <w:t>知后3天内将这些资料寄给采购人。</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6、投标人所提供的部件之间及设备之间的连线或接插件均视为设备内部部件，应包含在相应的配置中。达到用户使用功能所必须的各类线材（包含但不限于电线、网线、音视频线等）、辅材（包含但不限于开关、插座、漏电保护器、托架、铁线槽、螺丝钉、涨塞、固定件、线路护套、绑扎带、绝缘胶布等）应包含在相应的配置中，上述费用须包含在投标报价中。</w:t>
      </w:r>
    </w:p>
    <w:p w:rsidR="00757055" w:rsidRDefault="00000000">
      <w:pPr>
        <w:spacing w:line="500" w:lineRule="exact"/>
        <w:ind w:firstLine="480"/>
        <w:rPr>
          <w:rFonts w:ascii="仿宋" w:eastAsia="仿宋" w:hAnsi="仿宋" w:hint="eastAsia"/>
          <w:sz w:val="24"/>
          <w:lang w:val="zh-TW"/>
        </w:rPr>
      </w:pPr>
      <w:r>
        <w:rPr>
          <w:rFonts w:ascii="仿宋" w:eastAsia="仿宋" w:hAnsi="仿宋" w:hint="eastAsia"/>
          <w:sz w:val="24"/>
        </w:rPr>
        <w:t>7、</w:t>
      </w:r>
      <w:r>
        <w:rPr>
          <w:rFonts w:ascii="仿宋" w:eastAsia="仿宋" w:hAnsi="仿宋" w:hint="eastAsia"/>
          <w:sz w:val="24"/>
          <w:lang w:val="zh-TW"/>
        </w:rPr>
        <w:t>随机的必备品、配件、工具数量及供应办法：按生产厂家标准执行。</w:t>
      </w:r>
    </w:p>
    <w:p w:rsidR="00757055" w:rsidRDefault="00000000">
      <w:pPr>
        <w:spacing w:line="500" w:lineRule="exact"/>
        <w:ind w:firstLine="480"/>
        <w:rPr>
          <w:rFonts w:ascii="仿宋" w:eastAsia="仿宋" w:hAnsi="仿宋" w:hint="eastAsia"/>
          <w:sz w:val="24"/>
          <w:lang w:val="zh-TW"/>
        </w:rPr>
      </w:pPr>
      <w:r>
        <w:rPr>
          <w:rFonts w:ascii="仿宋" w:eastAsia="仿宋" w:hAnsi="仿宋"/>
          <w:sz w:val="24"/>
        </w:rPr>
        <w:t>8</w:t>
      </w:r>
      <w:r>
        <w:rPr>
          <w:rFonts w:ascii="仿宋" w:eastAsia="仿宋" w:hAnsi="仿宋" w:hint="eastAsia"/>
          <w:sz w:val="24"/>
          <w:lang w:val="zh-TW"/>
        </w:rPr>
        <w:t>、</w:t>
      </w:r>
      <w:r>
        <w:rPr>
          <w:rFonts w:ascii="仿宋" w:eastAsia="仿宋" w:hAnsi="仿宋" w:cs="仿宋" w:hint="eastAsia"/>
          <w:sz w:val="24"/>
        </w:rPr>
        <w:t>如存在某个</w:t>
      </w:r>
      <w:r>
        <w:rPr>
          <w:rFonts w:ascii="仿宋" w:eastAsia="仿宋" w:hAnsi="仿宋" w:hint="eastAsia"/>
          <w:sz w:val="24"/>
          <w:lang w:val="zh-TW"/>
        </w:rPr>
        <w:t>产品质保期和供货期存在上下表述不一致之处，以有利于采购人的表述为准，即：质保期时限长的有利、供货期短的有利。</w:t>
      </w:r>
    </w:p>
    <w:p w:rsidR="00757055" w:rsidRDefault="00000000">
      <w:pPr>
        <w:numPr>
          <w:ilvl w:val="0"/>
          <w:numId w:val="10"/>
        </w:numPr>
        <w:spacing w:line="500" w:lineRule="exact"/>
        <w:ind w:firstLine="482"/>
        <w:rPr>
          <w:rFonts w:ascii="仿宋" w:eastAsia="仿宋" w:hAnsi="仿宋" w:cs="仿宋" w:hint="eastAsia"/>
          <w:b/>
          <w:bCs/>
          <w:sz w:val="24"/>
        </w:rPr>
      </w:pPr>
      <w:r>
        <w:rPr>
          <w:rFonts w:ascii="仿宋" w:eastAsia="仿宋" w:hAnsi="仿宋" w:cs="仿宋" w:hint="eastAsia"/>
          <w:b/>
          <w:bCs/>
          <w:sz w:val="24"/>
        </w:rPr>
        <w:t>采购标的需满足的服务标准、期限、效率等要求</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1、采购标的需满足的服务标准、效率要求</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1）投标人应有能力做好售后服务工作和提供技术保障。投标人或投标产品制造商应设有专业的售后服务维修机构，有充足的零件储备和能力相当的技术服务人员，并保证投标产品至少十年的零配件供应及维修、保养。投标时须提供有关其投标产品新疆地区或西北地区或中国境内专业的售后服务（维修站）的信息，包括售后服务机构名称、服务人员的数量和水平、联系人和联系方式、零备件的储备等。质量保证期内的售后维修及服务包括所有投标产品及配件，并含第三方产品，同时投标人应每年定期对所有投标产品提供维护保养服务。</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2）投标人应在保证在接到采购人通知的一周内，自付费用在采购人指定所在地对设备进行安装、调试和试运行，直到该产品的技术指标完全符合合同要求为止。投标人技术人员的费用，如：差旅费、住宿费等应计入投标报价。投标</w:t>
      </w:r>
      <w:r>
        <w:rPr>
          <w:rFonts w:ascii="仿宋" w:eastAsia="仿宋" w:hAnsi="仿宋" w:hint="eastAsia"/>
          <w:sz w:val="24"/>
        </w:rPr>
        <w:lastRenderedPageBreak/>
        <w:t>人安装人员应自备必要的专用工具、量具及调试用的材料等。</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（3）投标人应负责投标货物质量保证期内的维修和配件供应，投标人售后服务维修机构应备有所购货物及时维修所需的关键零部件。</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（4）投标人应保证在质量保证期内提供投标货物专用的软件、软件产品和相应数据库资料的升级服务。如果是软件系统安全漏洞或程序 BUG成交供应商须提供软件终生的升级和维护。</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5）在合同执行期和质量保证期内，设备出现故障后，投标人应保证完全满足技术参数中品目号的具体要求响应。质保期内如内无法排除故障修复，投标人应保证提供同类备用设备，供采购人使用。质保期内如出现现场无法修复的故障，供应商负责提供备用设备并将产品运回厂家修理，由维修产生的一切费用由卖方负担。</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6）培训要求：培训是指涉及产品基本原理、安装、调试、操作使用和保养维修等有关内容的学习。投标人应保证在采购人指定交货地点对每包所有产品最终用户设备操作人员提供不少于1天的培训，至用户设备操作人员可独立操作为止。投标人投标时应提供详细的培训方案。培训教员的差旅费、食宿费、培训教材等费用，应计入投标报价。</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2、采购标的需满足的服务期限要求</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详见“第五章采购需求”</w:t>
      </w:r>
    </w:p>
    <w:p w:rsidR="00757055" w:rsidRDefault="00000000">
      <w:pPr>
        <w:numPr>
          <w:ilvl w:val="0"/>
          <w:numId w:val="10"/>
        </w:numPr>
        <w:spacing w:line="500" w:lineRule="exact"/>
        <w:ind w:firstLine="482"/>
        <w:rPr>
          <w:rFonts w:ascii="仿宋" w:eastAsia="仿宋" w:hAnsi="仿宋" w:cs="仿宋" w:hint="eastAsia"/>
          <w:b/>
          <w:bCs/>
          <w:sz w:val="24"/>
        </w:rPr>
      </w:pPr>
      <w:r>
        <w:rPr>
          <w:rFonts w:ascii="仿宋" w:eastAsia="仿宋" w:hAnsi="仿宋" w:cs="仿宋" w:hint="eastAsia"/>
          <w:b/>
          <w:bCs/>
          <w:sz w:val="24"/>
        </w:rPr>
        <w:t>采购标的</w:t>
      </w:r>
      <w:proofErr w:type="gramStart"/>
      <w:r>
        <w:rPr>
          <w:rFonts w:ascii="仿宋" w:eastAsia="仿宋" w:hAnsi="仿宋" w:cs="仿宋" w:hint="eastAsia"/>
          <w:b/>
          <w:bCs/>
          <w:sz w:val="24"/>
        </w:rPr>
        <w:t>的</w:t>
      </w:r>
      <w:proofErr w:type="gramEnd"/>
      <w:r>
        <w:rPr>
          <w:rFonts w:ascii="仿宋" w:eastAsia="仿宋" w:hAnsi="仿宋" w:cs="仿宋" w:hint="eastAsia"/>
          <w:b/>
          <w:bCs/>
          <w:sz w:val="24"/>
        </w:rPr>
        <w:t>验收标准</w:t>
      </w:r>
    </w:p>
    <w:p w:rsidR="00757055" w:rsidRDefault="00000000">
      <w:pPr>
        <w:spacing w:line="500" w:lineRule="exact"/>
        <w:ind w:firstLine="480"/>
        <w:rPr>
          <w:rFonts w:ascii="仿宋" w:eastAsia="仿宋" w:hAnsi="仿宋" w:hint="eastAsia"/>
          <w:sz w:val="24"/>
        </w:rPr>
      </w:pPr>
      <w:r>
        <w:rPr>
          <w:rFonts w:ascii="仿宋" w:eastAsia="仿宋" w:hAnsi="仿宋" w:hint="eastAsia"/>
          <w:sz w:val="24"/>
        </w:rPr>
        <w:t>详见“第五章采购需求”</w:t>
      </w:r>
    </w:p>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757055">
      <w:pPr>
        <w:pStyle w:val="a3"/>
        <w:ind w:firstLine="210"/>
        <w:rPr>
          <w:rFonts w:hint="eastAsia"/>
          <w:lang w:val="en-US" w:bidi="ar-SA"/>
        </w:rPr>
      </w:pPr>
    </w:p>
    <w:p w:rsidR="00757055" w:rsidRDefault="00757055">
      <w:pPr>
        <w:pStyle w:val="TOC6"/>
      </w:pPr>
    </w:p>
    <w:p w:rsidR="00757055" w:rsidRDefault="00757055"/>
    <w:p w:rsidR="00757055" w:rsidRDefault="00757055">
      <w:pPr>
        <w:pStyle w:val="2"/>
        <w:rPr>
          <w:rFonts w:hint="eastAsia"/>
        </w:rPr>
      </w:pPr>
    </w:p>
    <w:p w:rsidR="00757055" w:rsidRDefault="00000000">
      <w:pPr>
        <w:pStyle w:val="1"/>
        <w:ind w:firstLine="643"/>
        <w:rPr>
          <w:rFonts w:hint="eastAsia"/>
        </w:rPr>
      </w:pPr>
      <w:bookmarkStart w:id="27" w:name="_Toc155633173"/>
      <w:r>
        <w:rPr>
          <w:rFonts w:hint="eastAsia"/>
        </w:rPr>
        <w:lastRenderedPageBreak/>
        <w:t>评标程序、评标方法和评标标准</w:t>
      </w:r>
      <w:bookmarkEnd w:id="27"/>
    </w:p>
    <w:p w:rsidR="00757055" w:rsidRDefault="00757055">
      <w:pPr>
        <w:spacing w:line="500" w:lineRule="exact"/>
        <w:ind w:firstLine="480"/>
        <w:rPr>
          <w:rFonts w:ascii="仿宋" w:eastAsia="仿宋" w:hAnsi="仿宋" w:cs="仿宋_GB2312" w:hint="eastAsia"/>
          <w:sz w:val="24"/>
        </w:rPr>
      </w:pPr>
    </w:p>
    <w:p w:rsidR="00757055" w:rsidRDefault="00000000">
      <w:pPr>
        <w:numPr>
          <w:ilvl w:val="0"/>
          <w:numId w:val="233"/>
        </w:numPr>
        <w:spacing w:line="500" w:lineRule="exact"/>
        <w:ind w:firstLine="482"/>
        <w:outlineLvl w:val="1"/>
        <w:rPr>
          <w:rFonts w:ascii="仿宋" w:eastAsia="仿宋" w:hAnsi="仿宋" w:cs="仿宋_GB2312" w:hint="eastAsia"/>
          <w:b/>
          <w:bCs/>
          <w:sz w:val="24"/>
        </w:rPr>
      </w:pPr>
      <w:bookmarkStart w:id="28" w:name="_Toc155633174"/>
      <w:r>
        <w:rPr>
          <w:rFonts w:ascii="仿宋" w:eastAsia="仿宋" w:hAnsi="仿宋" w:cs="仿宋_GB2312" w:hint="eastAsia"/>
          <w:b/>
          <w:bCs/>
          <w:sz w:val="24"/>
        </w:rPr>
        <w:t>评标方法</w:t>
      </w:r>
      <w:bookmarkEnd w:id="28"/>
      <w:r>
        <w:rPr>
          <w:rFonts w:ascii="仿宋" w:eastAsia="仿宋" w:hAnsi="仿宋" w:cs="仿宋_GB2312" w:hint="eastAsia"/>
          <w:b/>
          <w:bCs/>
          <w:sz w:val="24"/>
        </w:rPr>
        <w:t xml:space="preserve"> </w:t>
      </w:r>
    </w:p>
    <w:p w:rsidR="00757055" w:rsidRDefault="00000000">
      <w:pPr>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本项目采用综合评分法，是指投标文件满足招标文件全部实质性要求，</w:t>
      </w:r>
      <w:proofErr w:type="gramStart"/>
      <w:r>
        <w:rPr>
          <w:rFonts w:ascii="仿宋" w:eastAsia="仿宋" w:hAnsi="仿宋" w:cs="仿宋_GB2312" w:hint="eastAsia"/>
          <w:sz w:val="24"/>
        </w:rPr>
        <w:t>且按照</w:t>
      </w:r>
      <w:proofErr w:type="gramEnd"/>
      <w:r>
        <w:rPr>
          <w:rFonts w:ascii="仿宋" w:eastAsia="仿宋" w:hAnsi="仿宋" w:cs="仿宋_GB2312" w:hint="eastAsia"/>
          <w:sz w:val="24"/>
        </w:rPr>
        <w:t>评审因素的量化指标评审得分最高的投标人为中标候选人的评标方法。</w:t>
      </w:r>
    </w:p>
    <w:p w:rsidR="00757055" w:rsidRDefault="00000000">
      <w:pPr>
        <w:numPr>
          <w:ilvl w:val="0"/>
          <w:numId w:val="233"/>
        </w:numPr>
        <w:spacing w:line="500" w:lineRule="exact"/>
        <w:ind w:firstLine="482"/>
        <w:outlineLvl w:val="1"/>
        <w:rPr>
          <w:rFonts w:ascii="仿宋" w:eastAsia="仿宋" w:hAnsi="仿宋" w:cs="仿宋_GB2312" w:hint="eastAsia"/>
          <w:b/>
          <w:bCs/>
          <w:sz w:val="24"/>
        </w:rPr>
      </w:pPr>
      <w:bookmarkStart w:id="29" w:name="_Toc155633175"/>
      <w:r>
        <w:rPr>
          <w:rFonts w:ascii="仿宋" w:eastAsia="仿宋" w:hAnsi="仿宋" w:cs="仿宋_GB2312" w:hint="eastAsia"/>
          <w:b/>
          <w:bCs/>
          <w:sz w:val="24"/>
        </w:rPr>
        <w:t>评标原则</w:t>
      </w:r>
      <w:bookmarkEnd w:id="29"/>
    </w:p>
    <w:p w:rsidR="00757055" w:rsidRDefault="00000000">
      <w:pPr>
        <w:numPr>
          <w:ilvl w:val="1"/>
          <w:numId w:val="233"/>
        </w:numPr>
        <w:spacing w:line="500" w:lineRule="exact"/>
        <w:ind w:firstLine="480"/>
        <w:rPr>
          <w:rFonts w:ascii="仿宋" w:eastAsia="仿宋" w:hAnsi="仿宋" w:cs="仿宋_GB2312" w:hint="eastAsia"/>
          <w:b/>
          <w:bCs/>
          <w:sz w:val="24"/>
        </w:rPr>
      </w:pPr>
      <w:r>
        <w:rPr>
          <w:rFonts w:ascii="仿宋" w:eastAsia="仿宋" w:hAnsi="仿宋" w:cs="仿宋_GB2312" w:hint="eastAsia"/>
          <w:sz w:val="24"/>
        </w:rPr>
        <w:t>评标活动遵循公平、公正、科学和择优的原则，以招标文件和投标文件为评标的基本依据，并按照招标文件规定的评标方法和评标标准进行评标。</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具体评审事项由评标委员会负责，并按招标文件的规定办法进行评审。对招标文件中描述有歧义或前后不一致的地方，评标委员会有权按法律法规的规定进行评判，但对同一条款的评判应适用于每个投标人。</w:t>
      </w:r>
    </w:p>
    <w:p w:rsidR="00757055" w:rsidRDefault="00000000">
      <w:pPr>
        <w:numPr>
          <w:ilvl w:val="0"/>
          <w:numId w:val="233"/>
        </w:numPr>
        <w:spacing w:line="500" w:lineRule="exact"/>
        <w:ind w:firstLine="482"/>
        <w:outlineLvl w:val="1"/>
        <w:rPr>
          <w:rFonts w:ascii="仿宋" w:eastAsia="仿宋" w:hAnsi="仿宋" w:cs="仿宋_GB2312" w:hint="eastAsia"/>
          <w:b/>
          <w:bCs/>
          <w:sz w:val="24"/>
        </w:rPr>
      </w:pPr>
      <w:bookmarkStart w:id="30" w:name="_Toc155633176"/>
      <w:r>
        <w:rPr>
          <w:rFonts w:ascii="仿宋" w:eastAsia="仿宋" w:hAnsi="仿宋" w:cs="仿宋_GB2312" w:hint="eastAsia"/>
          <w:b/>
          <w:bCs/>
          <w:sz w:val="24"/>
        </w:rPr>
        <w:t>资格审查</w:t>
      </w:r>
      <w:bookmarkEnd w:id="30"/>
    </w:p>
    <w:p w:rsidR="00757055" w:rsidRDefault="00000000">
      <w:pPr>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ascii="仿宋" w:eastAsia="仿宋" w:hAnsi="仿宋" w:cs="仿宋_GB2312" w:hint="eastAsia"/>
          <w:b/>
          <w:bCs/>
          <w:sz w:val="24"/>
        </w:rPr>
        <w:t>无效投标</w:t>
      </w:r>
      <w:r>
        <w:rPr>
          <w:rFonts w:ascii="仿宋" w:eastAsia="仿宋" w:hAnsi="仿宋" w:cs="仿宋_GB2312" w:hint="eastAsia"/>
          <w:sz w:val="24"/>
        </w:rPr>
        <w:t>处理，不进入符合性审查。资格审查要求如下：</w:t>
      </w:r>
    </w:p>
    <w:p w:rsidR="00757055" w:rsidRDefault="00000000">
      <w:pPr>
        <w:spacing w:line="500" w:lineRule="exact"/>
        <w:ind w:firstLine="482"/>
        <w:jc w:val="center"/>
        <w:rPr>
          <w:rFonts w:ascii="仿宋" w:eastAsia="仿宋" w:hAnsi="仿宋" w:cs="仿宋_GB2312" w:hint="eastAsia"/>
          <w:b/>
          <w:bCs/>
          <w:sz w:val="24"/>
        </w:rPr>
      </w:pPr>
      <w:r>
        <w:rPr>
          <w:rFonts w:ascii="仿宋" w:eastAsia="仿宋" w:hAnsi="仿宋" w:cs="仿宋_GB2312" w:hint="eastAsia"/>
          <w:b/>
          <w:bCs/>
          <w:sz w:val="24"/>
        </w:rPr>
        <w:t>资格审查要求</w:t>
      </w:r>
    </w:p>
    <w:tbl>
      <w:tblPr>
        <w:tblStyle w:val="af2"/>
        <w:tblW w:w="0" w:type="auto"/>
        <w:jc w:val="center"/>
        <w:tblLook w:val="04A0" w:firstRow="1" w:lastRow="0" w:firstColumn="1" w:lastColumn="0" w:noHBand="0" w:noVBand="1"/>
      </w:tblPr>
      <w:tblGrid>
        <w:gridCol w:w="849"/>
        <w:gridCol w:w="2946"/>
        <w:gridCol w:w="4501"/>
      </w:tblGrid>
      <w:tr w:rsidR="00757055">
        <w:trPr>
          <w:jc w:val="center"/>
        </w:trPr>
        <w:tc>
          <w:tcPr>
            <w:tcW w:w="726" w:type="dxa"/>
            <w:vAlign w:val="center"/>
          </w:tcPr>
          <w:p w:rsidR="00757055" w:rsidRDefault="00000000">
            <w:pPr>
              <w:ind w:firstLine="422"/>
              <w:jc w:val="center"/>
              <w:rPr>
                <w:rFonts w:ascii="仿宋" w:eastAsia="仿宋" w:hAnsi="仿宋" w:cs="仿宋_GB2312" w:hint="eastAsia"/>
                <w:b/>
                <w:bCs/>
                <w:szCs w:val="21"/>
              </w:rPr>
            </w:pPr>
            <w:r>
              <w:rPr>
                <w:rFonts w:ascii="仿宋" w:eastAsia="仿宋" w:hAnsi="仿宋" w:cs="仿宋_GB2312" w:hint="eastAsia"/>
                <w:b/>
                <w:bCs/>
                <w:szCs w:val="21"/>
              </w:rPr>
              <w:t>序号</w:t>
            </w:r>
          </w:p>
        </w:tc>
        <w:tc>
          <w:tcPr>
            <w:tcW w:w="2946" w:type="dxa"/>
            <w:vAlign w:val="center"/>
          </w:tcPr>
          <w:p w:rsidR="00757055" w:rsidRDefault="00000000">
            <w:pPr>
              <w:ind w:firstLine="422"/>
              <w:jc w:val="center"/>
              <w:rPr>
                <w:rFonts w:ascii="仿宋" w:eastAsia="仿宋" w:hAnsi="仿宋" w:cs="仿宋_GB2312" w:hint="eastAsia"/>
                <w:b/>
                <w:bCs/>
                <w:szCs w:val="21"/>
              </w:rPr>
            </w:pPr>
            <w:r>
              <w:rPr>
                <w:rFonts w:ascii="仿宋" w:eastAsia="仿宋" w:hAnsi="仿宋" w:cs="仿宋_GB2312" w:hint="eastAsia"/>
                <w:b/>
                <w:bCs/>
                <w:szCs w:val="21"/>
              </w:rPr>
              <w:t>审查因素</w:t>
            </w:r>
          </w:p>
        </w:tc>
        <w:tc>
          <w:tcPr>
            <w:tcW w:w="4850" w:type="dxa"/>
            <w:vAlign w:val="center"/>
          </w:tcPr>
          <w:p w:rsidR="00757055" w:rsidRDefault="00000000">
            <w:pPr>
              <w:ind w:firstLine="422"/>
              <w:jc w:val="center"/>
              <w:rPr>
                <w:rFonts w:ascii="仿宋" w:eastAsia="仿宋" w:hAnsi="仿宋" w:cs="仿宋_GB2312" w:hint="eastAsia"/>
                <w:b/>
                <w:bCs/>
                <w:szCs w:val="21"/>
              </w:rPr>
            </w:pPr>
            <w:r>
              <w:rPr>
                <w:rFonts w:ascii="仿宋" w:eastAsia="仿宋" w:hAnsi="仿宋" w:cs="仿宋_GB2312" w:hint="eastAsia"/>
                <w:b/>
                <w:bCs/>
                <w:szCs w:val="21"/>
              </w:rPr>
              <w:t>审查内容</w:t>
            </w:r>
          </w:p>
        </w:tc>
      </w:tr>
      <w:tr w:rsidR="00757055">
        <w:trPr>
          <w:jc w:val="center"/>
        </w:trPr>
        <w:tc>
          <w:tcPr>
            <w:tcW w:w="72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1</w:t>
            </w:r>
          </w:p>
        </w:tc>
        <w:tc>
          <w:tcPr>
            <w:tcW w:w="294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具有独立承担民事责任的能力</w:t>
            </w:r>
          </w:p>
        </w:tc>
        <w:tc>
          <w:tcPr>
            <w:tcW w:w="4850" w:type="dxa"/>
            <w:vAlign w:val="center"/>
          </w:tcPr>
          <w:p w:rsidR="00757055" w:rsidRDefault="00000000">
            <w:pPr>
              <w:rPr>
                <w:rFonts w:ascii="仿宋" w:eastAsia="仿宋" w:hAnsi="仿宋" w:cs="仿宋_GB2312" w:hint="eastAsia"/>
                <w:szCs w:val="21"/>
              </w:rPr>
            </w:pPr>
            <w:r>
              <w:rPr>
                <w:rFonts w:ascii="仿宋" w:eastAsia="仿宋" w:hAnsi="仿宋" w:cs="仿宋_GB2312" w:hint="eastAsia"/>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rsidR="00757055" w:rsidRDefault="00000000">
            <w:pPr>
              <w:rPr>
                <w:rFonts w:ascii="仿宋" w:eastAsia="仿宋" w:hAnsi="仿宋" w:hint="eastAsia"/>
              </w:rPr>
            </w:pPr>
            <w:r>
              <w:rPr>
                <w:rFonts w:ascii="仿宋" w:eastAsia="仿宋" w:hAnsi="仿宋" w:cs="仿宋_GB2312" w:hint="eastAsia"/>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w:t>
            </w:r>
            <w:r>
              <w:rPr>
                <w:rFonts w:ascii="仿宋" w:eastAsia="仿宋" w:hAnsi="仿宋" w:cs="仿宋_GB2312" w:hint="eastAsia"/>
                <w:szCs w:val="21"/>
              </w:rPr>
              <w:lastRenderedPageBreak/>
              <w:t>化、电力、电信等行业的分支机构，可以提供上述授权，也可以提供其所属法人/其他组织的有关文件或制度等能够证明授权其独立开展业务的证明材料。</w:t>
            </w:r>
          </w:p>
        </w:tc>
      </w:tr>
      <w:tr w:rsidR="00757055">
        <w:trPr>
          <w:jc w:val="center"/>
        </w:trPr>
        <w:tc>
          <w:tcPr>
            <w:tcW w:w="72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lastRenderedPageBreak/>
              <w:t>2</w:t>
            </w:r>
          </w:p>
        </w:tc>
        <w:tc>
          <w:tcPr>
            <w:tcW w:w="294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具有良好的商业信誉和健全的财务会计制度</w:t>
            </w:r>
          </w:p>
        </w:tc>
        <w:tc>
          <w:tcPr>
            <w:tcW w:w="4850" w:type="dxa"/>
            <w:vAlign w:val="center"/>
          </w:tcPr>
          <w:p w:rsidR="00757055" w:rsidRDefault="00000000">
            <w:pPr>
              <w:rPr>
                <w:rFonts w:ascii="仿宋" w:eastAsia="仿宋" w:hAnsi="仿宋" w:cs="仿宋_GB2312" w:hint="eastAsia"/>
                <w:szCs w:val="21"/>
              </w:rPr>
            </w:pPr>
            <w:r>
              <w:rPr>
                <w:rFonts w:ascii="仿宋" w:eastAsia="仿宋" w:hAnsi="仿宋" w:cs="仿宋_GB2312" w:hint="eastAsia"/>
                <w:szCs w:val="21"/>
              </w:rPr>
              <w:t>须提供本单位上一年度由会计师事务所出具的财务审计报告（当上一年度审计报告未出来时（每年6月前（含）），可提供前一年度审计报告），审计报告</w:t>
            </w:r>
            <w:proofErr w:type="gramStart"/>
            <w:r>
              <w:rPr>
                <w:rFonts w:ascii="仿宋" w:eastAsia="仿宋" w:hAnsi="仿宋" w:cs="仿宋_GB2312" w:hint="eastAsia"/>
                <w:szCs w:val="21"/>
              </w:rPr>
              <w:t>须包括</w:t>
            </w:r>
            <w:proofErr w:type="gramEnd"/>
            <w:r>
              <w:rPr>
                <w:rFonts w:ascii="仿宋" w:eastAsia="仿宋" w:hAnsi="仿宋" w:cs="仿宋_GB2312" w:hint="eastAsia"/>
                <w:szCs w:val="21"/>
              </w:rPr>
              <w:t>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rsidR="00757055">
        <w:trPr>
          <w:jc w:val="center"/>
        </w:trPr>
        <w:tc>
          <w:tcPr>
            <w:tcW w:w="72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3</w:t>
            </w:r>
          </w:p>
        </w:tc>
        <w:tc>
          <w:tcPr>
            <w:tcW w:w="294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具有履行合同所必需的设备和专业技术能力</w:t>
            </w:r>
          </w:p>
        </w:tc>
        <w:tc>
          <w:tcPr>
            <w:tcW w:w="4850" w:type="dxa"/>
            <w:vAlign w:val="center"/>
          </w:tcPr>
          <w:p w:rsidR="00757055" w:rsidRDefault="00000000">
            <w:pPr>
              <w:rPr>
                <w:rFonts w:ascii="仿宋" w:eastAsia="仿宋" w:hAnsi="仿宋" w:cs="仿宋_GB2312" w:hint="eastAsia"/>
                <w:szCs w:val="21"/>
              </w:rPr>
            </w:pPr>
            <w:r>
              <w:rPr>
                <w:rFonts w:ascii="仿宋" w:eastAsia="仿宋" w:hAnsi="仿宋" w:cs="仿宋_GB2312" w:hint="eastAsia"/>
                <w:szCs w:val="21"/>
              </w:rPr>
              <w:t>须提供具备履行合同所必需的设备和专业技术能力的书面声明原件</w:t>
            </w:r>
          </w:p>
        </w:tc>
      </w:tr>
      <w:tr w:rsidR="00757055">
        <w:trPr>
          <w:jc w:val="center"/>
        </w:trPr>
        <w:tc>
          <w:tcPr>
            <w:tcW w:w="72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4</w:t>
            </w:r>
          </w:p>
        </w:tc>
        <w:tc>
          <w:tcPr>
            <w:tcW w:w="294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有依法缴纳税收和依法缴纳社会保障资金的记录</w:t>
            </w:r>
          </w:p>
        </w:tc>
        <w:tc>
          <w:tcPr>
            <w:tcW w:w="4850" w:type="dxa"/>
            <w:vAlign w:val="center"/>
          </w:tcPr>
          <w:p w:rsidR="00757055" w:rsidRDefault="00000000">
            <w:pPr>
              <w:rPr>
                <w:rFonts w:ascii="仿宋" w:eastAsia="仿宋" w:hAnsi="仿宋" w:cs="仿宋_GB2312" w:hint="eastAsia"/>
                <w:szCs w:val="21"/>
              </w:rPr>
            </w:pPr>
            <w:r>
              <w:rPr>
                <w:rFonts w:ascii="仿宋" w:eastAsia="仿宋" w:hAnsi="仿宋" w:cs="仿宋_GB2312" w:hint="eastAsia"/>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rsidR="00757055" w:rsidRDefault="00000000">
            <w:pPr>
              <w:rPr>
                <w:rFonts w:ascii="仿宋" w:eastAsia="仿宋" w:hAnsi="仿宋" w:cs="仿宋_GB2312" w:hint="eastAsia"/>
                <w:szCs w:val="21"/>
              </w:rPr>
            </w:pPr>
            <w:r>
              <w:rPr>
                <w:rFonts w:ascii="仿宋" w:eastAsia="仿宋" w:hAnsi="仿宋" w:cs="仿宋_GB2312" w:hint="eastAsia"/>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rsidR="00757055">
        <w:trPr>
          <w:jc w:val="center"/>
        </w:trPr>
        <w:tc>
          <w:tcPr>
            <w:tcW w:w="72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5</w:t>
            </w:r>
          </w:p>
        </w:tc>
        <w:tc>
          <w:tcPr>
            <w:tcW w:w="294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参加政府采购活动前三年内，在经营活动中没有重大违法记录</w:t>
            </w:r>
          </w:p>
        </w:tc>
        <w:tc>
          <w:tcPr>
            <w:tcW w:w="4850" w:type="dxa"/>
            <w:vAlign w:val="center"/>
          </w:tcPr>
          <w:p w:rsidR="00757055" w:rsidRDefault="00000000">
            <w:pPr>
              <w:rPr>
                <w:rFonts w:ascii="仿宋" w:eastAsia="仿宋" w:hAnsi="仿宋" w:cs="仿宋_GB2312" w:hint="eastAsia"/>
                <w:szCs w:val="21"/>
              </w:rPr>
            </w:pPr>
            <w:r>
              <w:rPr>
                <w:rFonts w:ascii="仿宋" w:eastAsia="仿宋" w:hAnsi="仿宋" w:cs="仿宋_GB2312" w:hint="eastAsia"/>
                <w:szCs w:val="21"/>
              </w:rPr>
              <w:t>须提供声明函原件</w:t>
            </w:r>
          </w:p>
        </w:tc>
      </w:tr>
      <w:tr w:rsidR="00757055">
        <w:trPr>
          <w:jc w:val="center"/>
        </w:trPr>
        <w:tc>
          <w:tcPr>
            <w:tcW w:w="72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6</w:t>
            </w:r>
          </w:p>
        </w:tc>
        <w:tc>
          <w:tcPr>
            <w:tcW w:w="294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投标人信用记录</w:t>
            </w:r>
          </w:p>
        </w:tc>
        <w:tc>
          <w:tcPr>
            <w:tcW w:w="4850" w:type="dxa"/>
            <w:vAlign w:val="center"/>
          </w:tcPr>
          <w:p w:rsidR="00757055" w:rsidRDefault="00000000">
            <w:pPr>
              <w:rPr>
                <w:rFonts w:ascii="仿宋" w:eastAsia="仿宋" w:hAnsi="仿宋" w:cs="仿宋_GB2312" w:hint="eastAsia"/>
                <w:szCs w:val="21"/>
              </w:rPr>
            </w:pPr>
            <w:r>
              <w:rPr>
                <w:rFonts w:ascii="仿宋" w:eastAsia="仿宋" w:hAnsi="仿宋" w:cs="仿宋_GB2312" w:hint="eastAsia"/>
                <w:szCs w:val="21"/>
              </w:rPr>
              <w:t>查询渠道：信用中国网站和中国政府采购网</w:t>
            </w:r>
          </w:p>
          <w:p w:rsidR="00757055" w:rsidRDefault="00000000">
            <w:pPr>
              <w:rPr>
                <w:rFonts w:ascii="仿宋" w:eastAsia="仿宋" w:hAnsi="仿宋" w:cs="仿宋_GB2312" w:hint="eastAsia"/>
                <w:szCs w:val="21"/>
              </w:rPr>
            </w:pPr>
            <w:r>
              <w:rPr>
                <w:rFonts w:ascii="仿宋" w:eastAsia="仿宋" w:hAnsi="仿宋" w:cs="仿宋_GB2312" w:hint="eastAsia"/>
                <w:szCs w:val="21"/>
              </w:rPr>
              <w:t>查询时间：投标截止时间后</w:t>
            </w:r>
            <w:proofErr w:type="gramStart"/>
            <w:r>
              <w:rPr>
                <w:rFonts w:ascii="仿宋" w:eastAsia="仿宋" w:hAnsi="仿宋" w:cs="仿宋_GB2312" w:hint="eastAsia"/>
                <w:szCs w:val="21"/>
              </w:rPr>
              <w:t>至资格</w:t>
            </w:r>
            <w:proofErr w:type="gramEnd"/>
            <w:r>
              <w:rPr>
                <w:rFonts w:ascii="仿宋" w:eastAsia="仿宋" w:hAnsi="仿宋" w:cs="仿宋_GB2312" w:hint="eastAsia"/>
                <w:szCs w:val="21"/>
              </w:rPr>
              <w:t>审查阶段完成；</w:t>
            </w:r>
          </w:p>
          <w:p w:rsidR="00757055" w:rsidRDefault="00000000">
            <w:pPr>
              <w:rPr>
                <w:rFonts w:ascii="仿宋" w:eastAsia="仿宋" w:hAnsi="仿宋" w:cs="仿宋_GB2312" w:hint="eastAsia"/>
                <w:szCs w:val="21"/>
              </w:rPr>
            </w:pPr>
            <w:r>
              <w:rPr>
                <w:rFonts w:ascii="仿宋" w:eastAsia="仿宋" w:hAnsi="仿宋" w:cs="仿宋_GB2312" w:hint="eastAsia"/>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rsidR="00757055" w:rsidRDefault="00000000">
            <w:pPr>
              <w:rPr>
                <w:rFonts w:ascii="仿宋" w:eastAsia="仿宋" w:hAnsi="仿宋" w:cs="仿宋_GB2312" w:hint="eastAsia"/>
                <w:szCs w:val="21"/>
              </w:rPr>
            </w:pPr>
            <w:r>
              <w:rPr>
                <w:rFonts w:ascii="仿宋" w:eastAsia="仿宋" w:hAnsi="仿宋" w:cs="仿宋_GB2312" w:hint="eastAsia"/>
                <w:szCs w:val="21"/>
              </w:rPr>
              <w:t>无须投标人提供，由采购人或采购代理机构查询结果为准。</w:t>
            </w:r>
          </w:p>
        </w:tc>
      </w:tr>
      <w:tr w:rsidR="00757055">
        <w:trPr>
          <w:jc w:val="center"/>
        </w:trPr>
        <w:tc>
          <w:tcPr>
            <w:tcW w:w="72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lastRenderedPageBreak/>
              <w:t>7</w:t>
            </w:r>
          </w:p>
        </w:tc>
        <w:tc>
          <w:tcPr>
            <w:tcW w:w="2946" w:type="dxa"/>
            <w:vAlign w:val="center"/>
          </w:tcPr>
          <w:p w:rsidR="00757055" w:rsidRDefault="00000000">
            <w:pPr>
              <w:jc w:val="center"/>
              <w:rPr>
                <w:rFonts w:ascii="仿宋" w:eastAsia="仿宋" w:hAnsi="仿宋" w:cs="仿宋_GB2312" w:hint="eastAsia"/>
                <w:szCs w:val="21"/>
              </w:rPr>
            </w:pPr>
            <w:r>
              <w:rPr>
                <w:rFonts w:ascii="仿宋" w:eastAsia="仿宋" w:hAnsi="仿宋" w:cs="仿宋" w:hint="eastAsia"/>
                <w:color w:val="000000"/>
                <w:lang w:bidi="ar"/>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w:t>
            </w:r>
            <w:proofErr w:type="gramStart"/>
            <w:r>
              <w:rPr>
                <w:rFonts w:ascii="仿宋" w:eastAsia="仿宋" w:hAnsi="仿宋" w:cs="仿宋" w:hint="eastAsia"/>
                <w:color w:val="000000"/>
                <w:lang w:bidi="ar"/>
              </w:rPr>
              <w:t>因围标串</w:t>
            </w:r>
            <w:proofErr w:type="gramEnd"/>
            <w:r>
              <w:rPr>
                <w:rFonts w:ascii="仿宋" w:eastAsia="仿宋" w:hAnsi="仿宋" w:cs="仿宋" w:hint="eastAsia"/>
                <w:color w:val="000000"/>
                <w:lang w:bidi="ar"/>
              </w:rPr>
              <w:t>标、偷税漏税、制售假冒伪劣商品等行为被有关行政部门处罚（处理）记录的，本项目</w:t>
            </w:r>
            <w:proofErr w:type="gramStart"/>
            <w:r>
              <w:rPr>
                <w:rFonts w:ascii="仿宋" w:eastAsia="仿宋" w:hAnsi="仿宋" w:cs="仿宋" w:hint="eastAsia"/>
                <w:color w:val="000000"/>
                <w:lang w:bidi="ar"/>
              </w:rPr>
              <w:t>不</w:t>
            </w:r>
            <w:proofErr w:type="gramEnd"/>
            <w:r>
              <w:rPr>
                <w:rFonts w:ascii="仿宋" w:eastAsia="仿宋" w:hAnsi="仿宋" w:cs="仿宋" w:hint="eastAsia"/>
                <w:color w:val="000000"/>
                <w:lang w:bidi="ar"/>
              </w:rPr>
              <w:t>认定其具有良好的商业信誉，将</w:t>
            </w:r>
            <w:proofErr w:type="gramStart"/>
            <w:r>
              <w:rPr>
                <w:rFonts w:ascii="仿宋" w:eastAsia="仿宋" w:hAnsi="仿宋" w:cs="仿宋" w:hint="eastAsia"/>
                <w:color w:val="000000"/>
                <w:lang w:bidi="ar"/>
              </w:rPr>
              <w:t>拒绝其参本次</w:t>
            </w:r>
            <w:proofErr w:type="gramEnd"/>
            <w:r>
              <w:rPr>
                <w:rFonts w:ascii="仿宋" w:eastAsia="仿宋" w:hAnsi="仿宋" w:cs="仿宋" w:hint="eastAsia"/>
                <w:color w:val="000000"/>
                <w:lang w:bidi="ar"/>
              </w:rPr>
              <w:t>招标活动；</w:t>
            </w:r>
          </w:p>
        </w:tc>
        <w:tc>
          <w:tcPr>
            <w:tcW w:w="4850" w:type="dxa"/>
            <w:vAlign w:val="center"/>
          </w:tcPr>
          <w:p w:rsidR="00757055" w:rsidRDefault="00000000">
            <w:pPr>
              <w:rPr>
                <w:rFonts w:ascii="仿宋" w:eastAsia="仿宋" w:hAnsi="仿宋" w:cs="仿宋_GB2312" w:hint="eastAsia"/>
                <w:szCs w:val="21"/>
              </w:rPr>
            </w:pPr>
            <w:r>
              <w:rPr>
                <w:rFonts w:ascii="仿宋" w:eastAsia="仿宋" w:hAnsi="仿宋" w:cs="仿宋_GB2312" w:hint="eastAsia"/>
                <w:szCs w:val="21"/>
              </w:rPr>
              <w:t>查询渠道：信用中国网站、中国政府采购网和</w:t>
            </w:r>
            <w:r>
              <w:rPr>
                <w:rFonts w:ascii="仿宋" w:eastAsia="仿宋" w:hAnsi="仿宋" w:cs="仿宋" w:hint="eastAsia"/>
                <w:color w:val="000000"/>
                <w:lang w:bidi="ar"/>
              </w:rPr>
              <w:t>新疆税务局</w:t>
            </w:r>
          </w:p>
          <w:p w:rsidR="00757055" w:rsidRDefault="00000000">
            <w:pPr>
              <w:rPr>
                <w:rFonts w:ascii="仿宋" w:eastAsia="仿宋" w:hAnsi="仿宋" w:cs="仿宋_GB2312" w:hint="eastAsia"/>
                <w:szCs w:val="21"/>
              </w:rPr>
            </w:pPr>
            <w:r>
              <w:rPr>
                <w:rFonts w:ascii="仿宋" w:eastAsia="仿宋" w:hAnsi="仿宋" w:cs="仿宋_GB2312" w:hint="eastAsia"/>
                <w:szCs w:val="21"/>
              </w:rPr>
              <w:t>查询时间：投标截止时间后</w:t>
            </w:r>
            <w:proofErr w:type="gramStart"/>
            <w:r>
              <w:rPr>
                <w:rFonts w:ascii="仿宋" w:eastAsia="仿宋" w:hAnsi="仿宋" w:cs="仿宋_GB2312" w:hint="eastAsia"/>
                <w:szCs w:val="21"/>
              </w:rPr>
              <w:t>至资格</w:t>
            </w:r>
            <w:proofErr w:type="gramEnd"/>
            <w:r>
              <w:rPr>
                <w:rFonts w:ascii="仿宋" w:eastAsia="仿宋" w:hAnsi="仿宋" w:cs="仿宋_GB2312" w:hint="eastAsia"/>
                <w:szCs w:val="21"/>
              </w:rPr>
              <w:t>审查阶段完成；</w:t>
            </w:r>
          </w:p>
          <w:p w:rsidR="00757055" w:rsidRDefault="00000000">
            <w:pPr>
              <w:rPr>
                <w:rFonts w:ascii="仿宋" w:eastAsia="仿宋" w:hAnsi="仿宋" w:cs="仿宋_GB2312" w:hint="eastAsia"/>
                <w:szCs w:val="21"/>
              </w:rPr>
            </w:pPr>
            <w:r>
              <w:rPr>
                <w:rFonts w:ascii="仿宋" w:eastAsia="仿宋" w:hAnsi="仿宋" w:cs="仿宋_GB2312" w:hint="eastAsia"/>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rsidR="00757055" w:rsidRDefault="00000000">
            <w:pPr>
              <w:rPr>
                <w:rFonts w:ascii="仿宋" w:eastAsia="仿宋" w:hAnsi="仿宋" w:cs="仿宋_GB2312" w:hint="eastAsia"/>
                <w:szCs w:val="21"/>
              </w:rPr>
            </w:pPr>
            <w:r>
              <w:rPr>
                <w:rFonts w:ascii="仿宋" w:eastAsia="仿宋" w:hAnsi="仿宋" w:cs="仿宋_GB2312" w:hint="eastAsia"/>
                <w:szCs w:val="21"/>
              </w:rPr>
              <w:t>无须投标人提供，由采购人或采购代理机构查询结果为准。</w:t>
            </w:r>
          </w:p>
        </w:tc>
      </w:tr>
      <w:tr w:rsidR="00757055">
        <w:trPr>
          <w:trHeight w:val="667"/>
          <w:jc w:val="center"/>
        </w:trPr>
        <w:tc>
          <w:tcPr>
            <w:tcW w:w="72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szCs w:val="21"/>
              </w:rPr>
              <w:t>8</w:t>
            </w:r>
          </w:p>
        </w:tc>
        <w:tc>
          <w:tcPr>
            <w:tcW w:w="294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szCs w:val="21"/>
              </w:rPr>
              <w:t>投标保证金</w:t>
            </w:r>
          </w:p>
        </w:tc>
        <w:tc>
          <w:tcPr>
            <w:tcW w:w="4850" w:type="dxa"/>
            <w:vAlign w:val="center"/>
          </w:tcPr>
          <w:p w:rsidR="00757055" w:rsidRDefault="00000000">
            <w:pPr>
              <w:rPr>
                <w:rFonts w:ascii="仿宋" w:eastAsia="仿宋" w:hAnsi="仿宋" w:cs="仿宋_GB2312" w:hint="eastAsia"/>
                <w:szCs w:val="21"/>
              </w:rPr>
            </w:pPr>
            <w:r>
              <w:rPr>
                <w:rFonts w:ascii="仿宋" w:eastAsia="仿宋" w:hAnsi="仿宋" w:cs="仿宋_GB2312" w:hint="eastAsia"/>
                <w:szCs w:val="21"/>
              </w:rPr>
              <w:t>按照招标文件的规定提交投标保证金</w:t>
            </w:r>
          </w:p>
        </w:tc>
      </w:tr>
    </w:tbl>
    <w:p w:rsidR="00757055" w:rsidRDefault="00757055">
      <w:pPr>
        <w:spacing w:line="500" w:lineRule="exact"/>
        <w:ind w:firstLine="482"/>
        <w:rPr>
          <w:rFonts w:ascii="仿宋" w:eastAsia="仿宋" w:hAnsi="仿宋" w:cs="仿宋_GB2312" w:hint="eastAsia"/>
          <w:b/>
          <w:bCs/>
          <w:sz w:val="24"/>
        </w:rPr>
      </w:pPr>
    </w:p>
    <w:p w:rsidR="00757055" w:rsidRDefault="00000000">
      <w:pPr>
        <w:numPr>
          <w:ilvl w:val="0"/>
          <w:numId w:val="233"/>
        </w:numPr>
        <w:spacing w:line="500" w:lineRule="exact"/>
        <w:ind w:firstLine="482"/>
        <w:outlineLvl w:val="1"/>
        <w:rPr>
          <w:rFonts w:ascii="仿宋" w:eastAsia="仿宋" w:hAnsi="仿宋" w:cs="仿宋_GB2312" w:hint="eastAsia"/>
          <w:b/>
          <w:bCs/>
          <w:sz w:val="24"/>
        </w:rPr>
      </w:pPr>
      <w:bookmarkStart w:id="31" w:name="_Toc155633177"/>
      <w:r>
        <w:rPr>
          <w:rFonts w:ascii="仿宋" w:eastAsia="仿宋" w:hAnsi="仿宋" w:cs="仿宋_GB2312" w:hint="eastAsia"/>
          <w:b/>
          <w:bCs/>
          <w:sz w:val="24"/>
        </w:rPr>
        <w:t>符合性审查</w:t>
      </w:r>
      <w:bookmarkEnd w:id="31"/>
    </w:p>
    <w:p w:rsidR="00757055" w:rsidRDefault="00000000">
      <w:pPr>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rsidR="00757055" w:rsidRDefault="00000000">
      <w:pPr>
        <w:spacing w:line="500" w:lineRule="exact"/>
        <w:ind w:firstLine="482"/>
        <w:jc w:val="center"/>
        <w:rPr>
          <w:rFonts w:ascii="仿宋" w:eastAsia="仿宋" w:hAnsi="仿宋" w:cs="仿宋_GB2312" w:hint="eastAsia"/>
          <w:b/>
          <w:bCs/>
          <w:sz w:val="24"/>
        </w:rPr>
      </w:pPr>
      <w:r>
        <w:rPr>
          <w:rFonts w:ascii="仿宋" w:eastAsia="仿宋" w:hAnsi="仿宋" w:cs="仿宋_GB2312" w:hint="eastAsia"/>
          <w:b/>
          <w:bCs/>
          <w:sz w:val="24"/>
        </w:rPr>
        <w:t>符合性审查要求</w:t>
      </w:r>
    </w:p>
    <w:tbl>
      <w:tblPr>
        <w:tblStyle w:val="af2"/>
        <w:tblW w:w="0" w:type="auto"/>
        <w:tblLook w:val="04A0" w:firstRow="1" w:lastRow="0" w:firstColumn="1" w:lastColumn="0" w:noHBand="0" w:noVBand="1"/>
      </w:tblPr>
      <w:tblGrid>
        <w:gridCol w:w="849"/>
        <w:gridCol w:w="1299"/>
        <w:gridCol w:w="6148"/>
      </w:tblGrid>
      <w:tr w:rsidR="00757055">
        <w:tc>
          <w:tcPr>
            <w:tcW w:w="849" w:type="dxa"/>
            <w:vAlign w:val="center"/>
          </w:tcPr>
          <w:p w:rsidR="00757055" w:rsidRDefault="00000000">
            <w:pPr>
              <w:spacing w:line="440" w:lineRule="exact"/>
              <w:ind w:firstLine="422"/>
              <w:jc w:val="center"/>
              <w:rPr>
                <w:rFonts w:ascii="仿宋" w:eastAsia="仿宋" w:hAnsi="仿宋" w:cs="仿宋_GB2312" w:hint="eastAsia"/>
                <w:b/>
                <w:bCs/>
                <w:szCs w:val="21"/>
              </w:rPr>
            </w:pPr>
            <w:r>
              <w:rPr>
                <w:rFonts w:ascii="仿宋" w:eastAsia="仿宋" w:hAnsi="仿宋" w:cs="仿宋_GB2312" w:hint="eastAsia"/>
                <w:b/>
                <w:bCs/>
                <w:szCs w:val="21"/>
              </w:rPr>
              <w:t>序号</w:t>
            </w:r>
          </w:p>
        </w:tc>
        <w:tc>
          <w:tcPr>
            <w:tcW w:w="1299" w:type="dxa"/>
            <w:vAlign w:val="center"/>
          </w:tcPr>
          <w:p w:rsidR="00757055" w:rsidRDefault="00000000">
            <w:pPr>
              <w:spacing w:line="440" w:lineRule="exact"/>
              <w:ind w:firstLine="422"/>
              <w:jc w:val="center"/>
              <w:rPr>
                <w:rFonts w:ascii="仿宋" w:eastAsia="仿宋" w:hAnsi="仿宋" w:cs="仿宋_GB2312" w:hint="eastAsia"/>
                <w:b/>
                <w:bCs/>
                <w:szCs w:val="21"/>
              </w:rPr>
            </w:pPr>
            <w:r>
              <w:rPr>
                <w:rFonts w:ascii="仿宋" w:eastAsia="仿宋" w:hAnsi="仿宋" w:cs="仿宋_GB2312" w:hint="eastAsia"/>
                <w:b/>
                <w:bCs/>
                <w:szCs w:val="21"/>
              </w:rPr>
              <w:t>审查因素</w:t>
            </w:r>
          </w:p>
        </w:tc>
        <w:tc>
          <w:tcPr>
            <w:tcW w:w="6148" w:type="dxa"/>
            <w:vAlign w:val="center"/>
          </w:tcPr>
          <w:p w:rsidR="00757055" w:rsidRDefault="00000000">
            <w:pPr>
              <w:spacing w:line="440" w:lineRule="exact"/>
              <w:ind w:firstLine="422"/>
              <w:jc w:val="center"/>
              <w:rPr>
                <w:rFonts w:ascii="仿宋" w:eastAsia="仿宋" w:hAnsi="仿宋" w:cs="仿宋_GB2312" w:hint="eastAsia"/>
                <w:b/>
                <w:bCs/>
                <w:szCs w:val="21"/>
              </w:rPr>
            </w:pPr>
            <w:r>
              <w:rPr>
                <w:rFonts w:ascii="仿宋" w:eastAsia="仿宋" w:hAnsi="仿宋" w:cs="仿宋_GB2312" w:hint="eastAsia"/>
                <w:b/>
                <w:bCs/>
                <w:szCs w:val="21"/>
              </w:rPr>
              <w:t>审查内容</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1</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授权委托书</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投标文件中由法定代表人签字或盖签名章的，须提供法定代表人身份证明书；投标文件中由授权委托人签字的，须提供法定代表人授权委托书及法定代表人身份证明书。</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2</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投标完整性</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未将一个采购包/</w:t>
            </w:r>
            <w:proofErr w:type="gramStart"/>
            <w:r>
              <w:rPr>
                <w:rFonts w:ascii="仿宋" w:eastAsia="仿宋" w:hAnsi="仿宋" w:cs="仿宋_GB2312" w:hint="eastAsia"/>
                <w:szCs w:val="21"/>
              </w:rPr>
              <w:t>标项中</w:t>
            </w:r>
            <w:proofErr w:type="gramEnd"/>
            <w:r>
              <w:rPr>
                <w:rFonts w:ascii="仿宋" w:eastAsia="仿宋" w:hAnsi="仿宋" w:cs="仿宋_GB2312" w:hint="eastAsia"/>
                <w:szCs w:val="21"/>
              </w:rPr>
              <w:t>的内容拆开投标</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lastRenderedPageBreak/>
              <w:t>3</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投标报价</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投标报价未超过招标文件中规定的采购</w:t>
            </w:r>
            <w:proofErr w:type="gramStart"/>
            <w:r>
              <w:rPr>
                <w:rFonts w:ascii="仿宋" w:eastAsia="仿宋" w:hAnsi="仿宋" w:cs="仿宋_GB2312" w:hint="eastAsia"/>
                <w:szCs w:val="21"/>
              </w:rPr>
              <w:t>包预算</w:t>
            </w:r>
            <w:proofErr w:type="gramEnd"/>
            <w:r>
              <w:rPr>
                <w:rFonts w:ascii="仿宋" w:eastAsia="仿宋" w:hAnsi="仿宋" w:cs="仿宋_GB2312" w:hint="eastAsia"/>
                <w:szCs w:val="21"/>
              </w:rPr>
              <w:t>金额或者采购</w:t>
            </w:r>
            <w:proofErr w:type="gramStart"/>
            <w:r>
              <w:rPr>
                <w:rFonts w:ascii="仿宋" w:eastAsia="仿宋" w:hAnsi="仿宋" w:cs="仿宋_GB2312" w:hint="eastAsia"/>
                <w:szCs w:val="21"/>
              </w:rPr>
              <w:t>包最高</w:t>
            </w:r>
            <w:proofErr w:type="gramEnd"/>
            <w:r>
              <w:rPr>
                <w:rFonts w:ascii="仿宋" w:eastAsia="仿宋" w:hAnsi="仿宋" w:cs="仿宋_GB2312" w:hint="eastAsia"/>
                <w:szCs w:val="21"/>
              </w:rPr>
              <w:t>限价；</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4</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报价唯一性</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投标文件未出现可选择性或可调整的报价（招标文件另有规定的除外）</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5</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投标有效期</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投标文件中承诺的投标有效期满足招标文件中载明的投标有效期的</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6</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签署、盖章</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按照招标文件要求签署、盖章的</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7</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 w:hint="eastAsia"/>
                <w:szCs w:val="21"/>
              </w:rPr>
              <w:t>实质性响应</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投标文件满足招标文件中“</w:t>
            </w:r>
            <w:r>
              <w:rPr>
                <w:rFonts w:ascii="仿宋" w:eastAsia="仿宋" w:hAnsi="仿宋" w:cs="Segoe UI Symbol"/>
                <w:szCs w:val="21"/>
              </w:rPr>
              <w:t>★</w:t>
            </w:r>
            <w:r>
              <w:rPr>
                <w:rFonts w:ascii="仿宋" w:eastAsia="仿宋" w:hAnsi="仿宋" w:cs="仿宋_GB2312" w:hint="eastAsia"/>
                <w:szCs w:val="21"/>
              </w:rPr>
              <w:t>”实质性</w:t>
            </w:r>
            <w:r>
              <w:rPr>
                <w:rFonts w:ascii="仿宋" w:eastAsia="仿宋" w:hAnsi="仿宋" w:cs="仿宋" w:hint="eastAsia"/>
                <w:szCs w:val="21"/>
              </w:rPr>
              <w:t>条款的要求和明确的商务要求（如，付款方式、质保、供货期）。</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8</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报价合理性</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报价合理，或投标人的报价明显低于其他通过符合性审查投标人的报价，有可能影响产品质量或者不能诚信履约的，能够应评标委员会要求在规定时间内证明其报价合理性的。</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9</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采购需求数量响应</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投标文件所供产品或服务满足招标文件中明确的采购量（设备或软件等的台套件数）</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1</w:t>
            </w:r>
            <w:r>
              <w:rPr>
                <w:rFonts w:ascii="仿宋" w:eastAsia="仿宋" w:hAnsi="仿宋" w:cs="仿宋_GB2312"/>
                <w:szCs w:val="21"/>
              </w:rPr>
              <w:t>0</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产品内容</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所供产品是否具有明确的品牌、型号、数量、单价、产地</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szCs w:val="21"/>
              </w:rPr>
              <w:t>11</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允许偏离项</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允许负偏离参数项是否大于2项（不含本数）</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szCs w:val="21"/>
              </w:rPr>
              <w:t>12</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附加条件</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投标文件未含有采购人不能接受的附加条件的</w:t>
            </w:r>
          </w:p>
        </w:tc>
      </w:tr>
      <w:tr w:rsidR="00757055">
        <w:tc>
          <w:tcPr>
            <w:tcW w:w="84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1</w:t>
            </w:r>
            <w:r>
              <w:rPr>
                <w:rFonts w:ascii="仿宋" w:eastAsia="仿宋" w:hAnsi="仿宋" w:cs="仿宋_GB2312"/>
                <w:szCs w:val="21"/>
              </w:rPr>
              <w:t>3</w:t>
            </w:r>
          </w:p>
        </w:tc>
        <w:tc>
          <w:tcPr>
            <w:tcW w:w="1299" w:type="dxa"/>
            <w:vAlign w:val="center"/>
          </w:tcPr>
          <w:p w:rsidR="00757055" w:rsidRDefault="00000000">
            <w:pPr>
              <w:spacing w:line="440" w:lineRule="exact"/>
              <w:jc w:val="center"/>
              <w:rPr>
                <w:rFonts w:ascii="仿宋" w:eastAsia="仿宋" w:hAnsi="仿宋" w:cs="仿宋_GB2312" w:hint="eastAsia"/>
                <w:szCs w:val="21"/>
              </w:rPr>
            </w:pPr>
            <w:r>
              <w:rPr>
                <w:rFonts w:ascii="仿宋" w:eastAsia="仿宋" w:hAnsi="仿宋" w:cs="仿宋_GB2312" w:hint="eastAsia"/>
                <w:szCs w:val="21"/>
              </w:rPr>
              <w:t>其他</w:t>
            </w:r>
          </w:p>
        </w:tc>
        <w:tc>
          <w:tcPr>
            <w:tcW w:w="6148" w:type="dxa"/>
            <w:vAlign w:val="center"/>
          </w:tcPr>
          <w:p w:rsidR="00757055" w:rsidRDefault="00000000">
            <w:pPr>
              <w:spacing w:line="440" w:lineRule="exact"/>
              <w:rPr>
                <w:rFonts w:ascii="仿宋" w:eastAsia="仿宋" w:hAnsi="仿宋" w:cs="仿宋_GB2312" w:hint="eastAsia"/>
                <w:szCs w:val="21"/>
              </w:rPr>
            </w:pPr>
            <w:r>
              <w:rPr>
                <w:rFonts w:ascii="仿宋" w:eastAsia="仿宋" w:hAnsi="仿宋" w:cs="仿宋_GB2312" w:hint="eastAsia"/>
                <w:szCs w:val="21"/>
              </w:rPr>
              <w:t>投标文件中不存在违反国家法律、法规和招标文件规定的其他无效情形</w:t>
            </w:r>
          </w:p>
        </w:tc>
      </w:tr>
    </w:tbl>
    <w:p w:rsidR="00757055" w:rsidRDefault="00757055">
      <w:pPr>
        <w:spacing w:line="500" w:lineRule="exact"/>
        <w:ind w:firstLine="480"/>
        <w:rPr>
          <w:rFonts w:ascii="仿宋" w:eastAsia="仿宋" w:hAnsi="仿宋" w:cs="仿宋_GB2312" w:hint="eastAsia"/>
          <w:sz w:val="24"/>
        </w:rPr>
      </w:pPr>
    </w:p>
    <w:p w:rsidR="00757055" w:rsidRDefault="00000000">
      <w:pPr>
        <w:numPr>
          <w:ilvl w:val="0"/>
          <w:numId w:val="233"/>
        </w:numPr>
        <w:spacing w:line="500" w:lineRule="exact"/>
        <w:ind w:firstLine="482"/>
        <w:outlineLvl w:val="1"/>
        <w:rPr>
          <w:rFonts w:ascii="仿宋" w:eastAsia="仿宋" w:hAnsi="仿宋" w:cs="仿宋_GB2312" w:hint="eastAsia"/>
          <w:b/>
          <w:bCs/>
          <w:sz w:val="24"/>
        </w:rPr>
      </w:pPr>
      <w:bookmarkStart w:id="32" w:name="_Toc155633178"/>
      <w:r>
        <w:rPr>
          <w:rFonts w:ascii="仿宋" w:eastAsia="仿宋" w:hAnsi="仿宋" w:cs="仿宋_GB2312" w:hint="eastAsia"/>
          <w:b/>
          <w:bCs/>
          <w:sz w:val="24"/>
        </w:rPr>
        <w:t>投标文件有关事项的澄清或者说明</w:t>
      </w:r>
      <w:bookmarkEnd w:id="32"/>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评标过程中，评标委员会将以书面形式要求投标人对其投标文件中含义不明确、同类问题表述不一致或者有明显文字和计算错误的内容，</w:t>
      </w:r>
      <w:proofErr w:type="gramStart"/>
      <w:r>
        <w:rPr>
          <w:rFonts w:ascii="仿宋" w:eastAsia="仿宋" w:hAnsi="仿宋" w:cs="仿宋_GB2312" w:hint="eastAsia"/>
          <w:sz w:val="24"/>
        </w:rPr>
        <w:t>作出</w:t>
      </w:r>
      <w:proofErr w:type="gramEnd"/>
      <w:r>
        <w:rPr>
          <w:rFonts w:ascii="仿宋" w:eastAsia="仿宋" w:hAnsi="仿宋" w:cs="仿宋_GB2312" w:hint="eastAsia"/>
          <w:sz w:val="24"/>
        </w:rPr>
        <w:t>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w:t>
      </w:r>
      <w:proofErr w:type="gramStart"/>
      <w:r>
        <w:rPr>
          <w:rFonts w:ascii="仿宋" w:eastAsia="仿宋" w:hAnsi="仿宋" w:cs="仿宋_GB2312" w:hint="eastAsia"/>
          <w:sz w:val="24"/>
        </w:rPr>
        <w:t>超时未</w:t>
      </w:r>
      <w:proofErr w:type="gramEnd"/>
      <w:r>
        <w:rPr>
          <w:rFonts w:ascii="仿宋" w:eastAsia="仿宋" w:hAnsi="仿宋" w:cs="仿宋_GB2312" w:hint="eastAsia"/>
          <w:sz w:val="24"/>
        </w:rPr>
        <w:t>进行澄清（响应）造成的不利后果由供应商自行承担。投标人的澄清、说明或者补正不得超出投标文件的范围或者改变投标文件的实质性内容。澄清文件将作为投标文件内容的一部分。</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lastRenderedPageBreak/>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ascii="仿宋" w:eastAsia="仿宋" w:hAnsi="仿宋" w:cs="仿宋_GB2312" w:hint="eastAsia"/>
          <w:b/>
          <w:bCs/>
          <w:sz w:val="24"/>
        </w:rPr>
        <w:t>无效投标</w:t>
      </w:r>
      <w:r>
        <w:rPr>
          <w:rFonts w:ascii="仿宋" w:eastAsia="仿宋" w:hAnsi="仿宋" w:cs="仿宋_GB2312" w:hint="eastAsia"/>
          <w:sz w:val="24"/>
        </w:rPr>
        <w:t>处理。</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仿宋" w:eastAsia="仿宋" w:hAnsi="仿宋" w:cs="仿宋_GB2312" w:hint="eastAsia"/>
          <w:b/>
          <w:bCs/>
          <w:sz w:val="24"/>
        </w:rPr>
        <w:t>投标无效</w:t>
      </w:r>
      <w:r>
        <w:rPr>
          <w:rFonts w:ascii="仿宋" w:eastAsia="仿宋" w:hAnsi="仿宋" w:cs="仿宋_GB2312" w:hint="eastAsia"/>
          <w:sz w:val="24"/>
        </w:rPr>
        <w:t>。</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评标委员会不接受投标人主动提出的澄清、说明或补正。</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评标委员会对投标人提交的澄清、说明或补正有疑问的，可以要求投标人进一步澄清、说明或补正。</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对报价的计算错误按以下原则修正：</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大写金额和小写金额不一致的，以大写金额为准；</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单价金额小数点或者百分比有明显错位的，以开标一览表的总价为准，并修改单价。</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总价金额与按单价汇总金额不一致的，以单价金额计算结果为准。但是单价金额计算结果超过预算金额/最高限价的，对其按</w:t>
      </w:r>
      <w:r>
        <w:rPr>
          <w:rFonts w:ascii="仿宋" w:eastAsia="仿宋" w:hAnsi="仿宋" w:cs="仿宋_GB2312" w:hint="eastAsia"/>
          <w:b/>
          <w:bCs/>
          <w:sz w:val="24"/>
        </w:rPr>
        <w:t>无效投标</w:t>
      </w:r>
      <w:r>
        <w:rPr>
          <w:rFonts w:ascii="仿宋" w:eastAsia="仿宋" w:hAnsi="仿宋" w:cs="仿宋_GB2312" w:hint="eastAsia"/>
          <w:sz w:val="24"/>
        </w:rPr>
        <w:t>处理。</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若投标客户端上传的电子报价数据（开标一览表中的公布唱标价）与电子投标文件价格不一致的，以电子报价数据（开标一览表中的公布唱标价）为准。 </w:t>
      </w:r>
    </w:p>
    <w:p w:rsidR="00757055" w:rsidRDefault="00000000">
      <w:pPr>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ascii="仿宋" w:eastAsia="仿宋" w:hAnsi="仿宋" w:cs="仿宋_GB2312" w:hint="eastAsia"/>
          <w:b/>
          <w:bCs/>
          <w:sz w:val="24"/>
        </w:rPr>
        <w:t>投标无效</w:t>
      </w:r>
      <w:r>
        <w:rPr>
          <w:rFonts w:ascii="仿宋" w:eastAsia="仿宋" w:hAnsi="仿宋" w:cs="仿宋_GB2312" w:hint="eastAsia"/>
          <w:sz w:val="24"/>
        </w:rPr>
        <w:t>。</w:t>
      </w:r>
    </w:p>
    <w:p w:rsidR="00757055" w:rsidRDefault="00000000">
      <w:pPr>
        <w:numPr>
          <w:ilvl w:val="0"/>
          <w:numId w:val="233"/>
        </w:numPr>
        <w:spacing w:line="500" w:lineRule="exact"/>
        <w:ind w:firstLine="482"/>
        <w:outlineLvl w:val="1"/>
        <w:rPr>
          <w:rFonts w:ascii="仿宋" w:eastAsia="仿宋" w:hAnsi="仿宋" w:cs="仿宋_GB2312" w:hint="eastAsia"/>
          <w:b/>
          <w:bCs/>
          <w:sz w:val="24"/>
        </w:rPr>
      </w:pPr>
      <w:bookmarkStart w:id="33" w:name="_Toc155633179"/>
      <w:r>
        <w:rPr>
          <w:rFonts w:ascii="仿宋" w:eastAsia="仿宋" w:hAnsi="仿宋" w:cs="仿宋_GB2312" w:hint="eastAsia"/>
          <w:b/>
          <w:bCs/>
          <w:sz w:val="24"/>
        </w:rPr>
        <w:t>详细评审</w:t>
      </w:r>
      <w:bookmarkEnd w:id="33"/>
    </w:p>
    <w:p w:rsidR="00757055" w:rsidRDefault="00000000">
      <w:pPr>
        <w:spacing w:line="500" w:lineRule="exact"/>
        <w:ind w:firstLineChars="200" w:firstLine="480"/>
        <w:rPr>
          <w:rFonts w:ascii="仿宋" w:eastAsia="仿宋" w:hAnsi="仿宋" w:cs="仿宋_GB2312" w:hint="eastAsia"/>
          <w:sz w:val="24"/>
        </w:rPr>
      </w:pPr>
      <w:r>
        <w:rPr>
          <w:rFonts w:ascii="仿宋" w:eastAsia="仿宋" w:hAnsi="仿宋" w:cs="仿宋_GB2312" w:hint="eastAsia"/>
          <w:sz w:val="24"/>
        </w:rPr>
        <w:lastRenderedPageBreak/>
        <w:t>经资格审查和符合性审查合格的投标文件，评标委员会将根据《详细评审标准》，对其技术部分、商务部分及报价部分作进一步的综合比较和评价。详细评审标准如下：</w:t>
      </w:r>
    </w:p>
    <w:p w:rsidR="00757055" w:rsidRDefault="00000000">
      <w:pPr>
        <w:spacing w:line="500" w:lineRule="exact"/>
        <w:ind w:firstLine="482"/>
        <w:jc w:val="center"/>
        <w:rPr>
          <w:rFonts w:ascii="仿宋" w:eastAsia="仿宋" w:hAnsi="仿宋" w:cs="仿宋_GB2312" w:hint="eastAsia"/>
          <w:b/>
          <w:bCs/>
          <w:sz w:val="24"/>
        </w:rPr>
      </w:pPr>
      <w:r>
        <w:rPr>
          <w:rFonts w:ascii="仿宋" w:eastAsia="仿宋" w:hAnsi="仿宋" w:cs="仿宋_GB2312" w:hint="eastAsia"/>
          <w:b/>
          <w:bCs/>
          <w:sz w:val="24"/>
        </w:rPr>
        <w:t>详细评审标准</w:t>
      </w:r>
    </w:p>
    <w:tbl>
      <w:tblPr>
        <w:tblStyle w:val="af2"/>
        <w:tblW w:w="0" w:type="auto"/>
        <w:jc w:val="center"/>
        <w:tblLook w:val="04A0" w:firstRow="1" w:lastRow="0" w:firstColumn="1" w:lastColumn="0" w:noHBand="0" w:noVBand="1"/>
      </w:tblPr>
      <w:tblGrid>
        <w:gridCol w:w="1053"/>
        <w:gridCol w:w="980"/>
        <w:gridCol w:w="586"/>
        <w:gridCol w:w="5677"/>
      </w:tblGrid>
      <w:tr w:rsidR="00757055">
        <w:trPr>
          <w:trHeight w:val="734"/>
          <w:jc w:val="center"/>
        </w:trPr>
        <w:tc>
          <w:tcPr>
            <w:tcW w:w="2033" w:type="dxa"/>
            <w:gridSpan w:val="2"/>
            <w:vAlign w:val="center"/>
          </w:tcPr>
          <w:p w:rsidR="00757055" w:rsidRDefault="00000000">
            <w:pPr>
              <w:ind w:rightChars="304" w:right="638"/>
              <w:jc w:val="center"/>
              <w:rPr>
                <w:rFonts w:ascii="仿宋" w:eastAsia="仿宋" w:hAnsi="仿宋" w:cs="仿宋_GB2312" w:hint="eastAsia"/>
                <w:szCs w:val="21"/>
              </w:rPr>
            </w:pPr>
            <w:r>
              <w:rPr>
                <w:rFonts w:ascii="仿宋" w:eastAsia="仿宋" w:hAnsi="仿宋" w:cs="仿宋_GB2312" w:hint="eastAsia"/>
                <w:kern w:val="0"/>
                <w:szCs w:val="21"/>
              </w:rPr>
              <w:t>评分因素</w:t>
            </w:r>
          </w:p>
        </w:tc>
        <w:tc>
          <w:tcPr>
            <w:tcW w:w="586" w:type="dxa"/>
            <w:vAlign w:val="center"/>
          </w:tcPr>
          <w:p w:rsidR="00757055" w:rsidRDefault="00000000">
            <w:pPr>
              <w:jc w:val="center"/>
              <w:rPr>
                <w:rFonts w:ascii="仿宋" w:eastAsia="仿宋" w:hAnsi="仿宋" w:cs="仿宋_GB2312" w:hint="eastAsia"/>
                <w:szCs w:val="21"/>
              </w:rPr>
            </w:pPr>
            <w:r>
              <w:rPr>
                <w:rFonts w:ascii="仿宋" w:eastAsia="仿宋" w:hAnsi="仿宋" w:cs="仿宋_GB2312" w:hint="eastAsia"/>
                <w:kern w:val="0"/>
                <w:szCs w:val="21"/>
              </w:rPr>
              <w:t>分值</w:t>
            </w:r>
          </w:p>
        </w:tc>
        <w:tc>
          <w:tcPr>
            <w:tcW w:w="5677" w:type="dxa"/>
            <w:vAlign w:val="center"/>
          </w:tcPr>
          <w:p w:rsidR="00757055" w:rsidRDefault="00000000">
            <w:pPr>
              <w:ind w:rightChars="-15" w:right="-31"/>
              <w:jc w:val="center"/>
              <w:rPr>
                <w:rFonts w:ascii="仿宋" w:eastAsia="仿宋" w:hAnsi="仿宋" w:cs="仿宋_GB2312" w:hint="eastAsia"/>
                <w:szCs w:val="21"/>
              </w:rPr>
            </w:pPr>
            <w:r>
              <w:rPr>
                <w:rFonts w:ascii="仿宋" w:eastAsia="仿宋" w:hAnsi="仿宋" w:cs="仿宋_GB2312" w:hint="eastAsia"/>
                <w:kern w:val="0"/>
                <w:szCs w:val="21"/>
              </w:rPr>
              <w:t>评分细则</w:t>
            </w:r>
          </w:p>
        </w:tc>
      </w:tr>
      <w:tr w:rsidR="00757055">
        <w:trPr>
          <w:trHeight w:val="1027"/>
          <w:jc w:val="center"/>
        </w:trPr>
        <w:tc>
          <w:tcPr>
            <w:tcW w:w="2033" w:type="dxa"/>
            <w:gridSpan w:val="2"/>
            <w:vAlign w:val="center"/>
          </w:tcPr>
          <w:p w:rsidR="00757055" w:rsidRDefault="00000000">
            <w:pPr>
              <w:ind w:rightChars="304" w:right="638"/>
              <w:jc w:val="center"/>
              <w:rPr>
                <w:rFonts w:ascii="仿宋" w:eastAsia="仿宋" w:hAnsi="仿宋" w:cs="仿宋_GB2312" w:hint="eastAsia"/>
                <w:kern w:val="0"/>
                <w:szCs w:val="21"/>
              </w:rPr>
            </w:pPr>
            <w:r>
              <w:rPr>
                <w:rFonts w:ascii="仿宋" w:eastAsia="仿宋" w:hAnsi="仿宋" w:cs="仿宋_GB2312" w:hint="eastAsia"/>
                <w:bCs/>
                <w:kern w:val="0"/>
                <w:szCs w:val="21"/>
              </w:rPr>
              <w:t>分值构成</w:t>
            </w:r>
          </w:p>
        </w:tc>
        <w:tc>
          <w:tcPr>
            <w:tcW w:w="6263" w:type="dxa"/>
            <w:gridSpan w:val="2"/>
            <w:vAlign w:val="center"/>
          </w:tcPr>
          <w:p w:rsidR="00757055" w:rsidRDefault="00000000">
            <w:pPr>
              <w:ind w:rightChars="-15" w:right="-31"/>
              <w:jc w:val="left"/>
              <w:rPr>
                <w:rFonts w:ascii="仿宋" w:eastAsia="仿宋" w:hAnsi="仿宋" w:cs="仿宋_GB2312" w:hint="eastAsia"/>
                <w:bCs/>
                <w:kern w:val="0"/>
                <w:szCs w:val="21"/>
              </w:rPr>
            </w:pPr>
            <w:r>
              <w:rPr>
                <w:rFonts w:ascii="仿宋" w:eastAsia="仿宋" w:hAnsi="仿宋" w:cs="仿宋_GB2312" w:hint="eastAsia"/>
                <w:bCs/>
                <w:kern w:val="0"/>
                <w:szCs w:val="21"/>
              </w:rPr>
              <w:t>商务部分10.0分</w:t>
            </w:r>
          </w:p>
          <w:p w:rsidR="00757055" w:rsidRDefault="00000000">
            <w:pPr>
              <w:ind w:rightChars="-15" w:right="-31"/>
              <w:jc w:val="left"/>
              <w:rPr>
                <w:rFonts w:ascii="仿宋" w:eastAsia="仿宋" w:hAnsi="仿宋" w:cs="仿宋_GB2312" w:hint="eastAsia"/>
                <w:bCs/>
                <w:kern w:val="0"/>
                <w:szCs w:val="21"/>
              </w:rPr>
            </w:pPr>
            <w:r>
              <w:rPr>
                <w:rFonts w:ascii="仿宋" w:eastAsia="仿宋" w:hAnsi="仿宋" w:cs="仿宋_GB2312" w:hint="eastAsia"/>
                <w:bCs/>
                <w:kern w:val="0"/>
                <w:szCs w:val="21"/>
              </w:rPr>
              <w:t>技术部分</w:t>
            </w:r>
            <w:r>
              <w:rPr>
                <w:rFonts w:ascii="仿宋" w:eastAsia="仿宋" w:hAnsi="仿宋" w:cs="仿宋_GB2312"/>
                <w:bCs/>
                <w:kern w:val="0"/>
                <w:szCs w:val="21"/>
              </w:rPr>
              <w:t>5</w:t>
            </w:r>
            <w:r>
              <w:rPr>
                <w:rFonts w:ascii="仿宋" w:eastAsia="仿宋" w:hAnsi="仿宋" w:cs="仿宋_GB2312" w:hint="eastAsia"/>
                <w:bCs/>
                <w:kern w:val="0"/>
                <w:szCs w:val="21"/>
              </w:rPr>
              <w:t>0.0分</w:t>
            </w:r>
          </w:p>
          <w:p w:rsidR="00757055" w:rsidRDefault="00000000">
            <w:pPr>
              <w:ind w:rightChars="-15" w:right="-31"/>
              <w:jc w:val="left"/>
              <w:rPr>
                <w:rFonts w:ascii="仿宋" w:eastAsia="仿宋" w:hAnsi="仿宋" w:cs="仿宋_GB2312" w:hint="eastAsia"/>
                <w:kern w:val="0"/>
                <w:szCs w:val="21"/>
              </w:rPr>
            </w:pPr>
            <w:r>
              <w:rPr>
                <w:rFonts w:ascii="仿宋" w:eastAsia="仿宋" w:hAnsi="仿宋" w:cs="仿宋_GB2312" w:hint="eastAsia"/>
                <w:bCs/>
                <w:kern w:val="0"/>
                <w:szCs w:val="21"/>
              </w:rPr>
              <w:t>报价得分</w:t>
            </w:r>
            <w:r>
              <w:rPr>
                <w:rFonts w:ascii="仿宋" w:eastAsia="仿宋" w:hAnsi="仿宋" w:cs="仿宋_GB2312"/>
                <w:bCs/>
                <w:kern w:val="0"/>
                <w:szCs w:val="21"/>
              </w:rPr>
              <w:t>4</w:t>
            </w:r>
            <w:r>
              <w:rPr>
                <w:rFonts w:ascii="仿宋" w:eastAsia="仿宋" w:hAnsi="仿宋" w:cs="仿宋_GB2312" w:hint="eastAsia"/>
                <w:bCs/>
                <w:kern w:val="0"/>
                <w:szCs w:val="21"/>
              </w:rPr>
              <w:t>0.0分</w:t>
            </w:r>
          </w:p>
        </w:tc>
      </w:tr>
      <w:tr w:rsidR="00757055">
        <w:trPr>
          <w:trHeight w:val="1221"/>
          <w:jc w:val="center"/>
        </w:trPr>
        <w:tc>
          <w:tcPr>
            <w:tcW w:w="2033" w:type="dxa"/>
            <w:gridSpan w:val="2"/>
            <w:vAlign w:val="center"/>
          </w:tcPr>
          <w:p w:rsidR="00757055" w:rsidRDefault="00000000">
            <w:pPr>
              <w:pStyle w:val="ac"/>
              <w:rPr>
                <w:rFonts w:hint="eastAsia"/>
                <w:b/>
              </w:rPr>
            </w:pPr>
            <w:r>
              <w:rPr>
                <w:rFonts w:hint="eastAsia"/>
              </w:rPr>
              <w:t>报价部分（</w:t>
            </w:r>
            <w:r>
              <w:t>40</w:t>
            </w:r>
            <w:r>
              <w:rPr>
                <w:rFonts w:hint="eastAsia"/>
              </w:rPr>
              <w:t xml:space="preserve"> 分）</w:t>
            </w:r>
          </w:p>
        </w:tc>
        <w:tc>
          <w:tcPr>
            <w:tcW w:w="586" w:type="dxa"/>
            <w:vAlign w:val="center"/>
          </w:tcPr>
          <w:p w:rsidR="00757055" w:rsidRDefault="00000000">
            <w:pPr>
              <w:pStyle w:val="ac"/>
              <w:rPr>
                <w:rFonts w:hint="eastAsia"/>
                <w:b/>
              </w:rPr>
            </w:pPr>
            <w:r>
              <w:t>40</w:t>
            </w:r>
          </w:p>
        </w:tc>
        <w:tc>
          <w:tcPr>
            <w:tcW w:w="5677" w:type="dxa"/>
            <w:vAlign w:val="center"/>
          </w:tcPr>
          <w:p w:rsidR="00757055" w:rsidRDefault="00000000">
            <w:pPr>
              <w:pStyle w:val="ac"/>
              <w:jc w:val="left"/>
              <w:rPr>
                <w:rFonts w:hint="eastAsia"/>
                <w:b/>
              </w:rPr>
            </w:pPr>
            <w:r>
              <w:rPr>
                <w:rFonts w:hint="eastAsia"/>
              </w:rPr>
              <w:t>满足招标文件要求且投标价格最低的有效投标报价（即除低于成本报价以外的报价）为评标基准价。其他投标人的价格</w:t>
            </w:r>
            <w:proofErr w:type="gramStart"/>
            <w:r>
              <w:rPr>
                <w:rFonts w:hint="eastAsia"/>
              </w:rPr>
              <w:t>分统一</w:t>
            </w:r>
            <w:proofErr w:type="gramEnd"/>
            <w:r>
              <w:rPr>
                <w:rFonts w:hint="eastAsia"/>
              </w:rPr>
              <w:t>按照下列公式计算：</w:t>
            </w:r>
          </w:p>
          <w:p w:rsidR="00757055" w:rsidRDefault="00000000">
            <w:pPr>
              <w:pStyle w:val="ac"/>
              <w:jc w:val="left"/>
              <w:rPr>
                <w:rFonts w:hint="eastAsia"/>
                <w:b/>
              </w:rPr>
            </w:pPr>
            <w:r>
              <w:rPr>
                <w:rFonts w:hint="eastAsia"/>
              </w:rPr>
              <w:t>投标报价得分=（评标基准价/投标报价）×价格满分分值</w:t>
            </w:r>
          </w:p>
        </w:tc>
      </w:tr>
      <w:tr w:rsidR="00757055">
        <w:trPr>
          <w:trHeight w:val="1452"/>
          <w:jc w:val="center"/>
        </w:trPr>
        <w:tc>
          <w:tcPr>
            <w:tcW w:w="1053" w:type="dxa"/>
            <w:tcBorders>
              <w:right w:val="single" w:sz="4" w:space="0" w:color="000000"/>
            </w:tcBorders>
            <w:vAlign w:val="center"/>
          </w:tcPr>
          <w:p w:rsidR="00757055" w:rsidRDefault="00000000">
            <w:pPr>
              <w:pStyle w:val="ac"/>
              <w:rPr>
                <w:rFonts w:hint="eastAsia"/>
                <w:b/>
              </w:rPr>
            </w:pPr>
            <w:r>
              <w:rPr>
                <w:rFonts w:hint="eastAsia"/>
              </w:rPr>
              <w:t>商务部分(</w:t>
            </w:r>
            <w:r>
              <w:t>10</w:t>
            </w:r>
            <w:r>
              <w:rPr>
                <w:rFonts w:hint="eastAsia"/>
              </w:rPr>
              <w:t>分)</w:t>
            </w:r>
          </w:p>
        </w:tc>
        <w:tc>
          <w:tcPr>
            <w:tcW w:w="980" w:type="dxa"/>
            <w:tcBorders>
              <w:left w:val="single" w:sz="4" w:space="0" w:color="000000"/>
            </w:tcBorders>
            <w:vAlign w:val="center"/>
          </w:tcPr>
          <w:p w:rsidR="00757055" w:rsidRDefault="00000000">
            <w:pPr>
              <w:pStyle w:val="ac"/>
              <w:rPr>
                <w:rFonts w:hint="eastAsia"/>
                <w:b/>
              </w:rPr>
            </w:pPr>
            <w:r>
              <w:rPr>
                <w:rFonts w:hint="eastAsia"/>
              </w:rPr>
              <w:t>类似项目业绩</w:t>
            </w:r>
          </w:p>
        </w:tc>
        <w:tc>
          <w:tcPr>
            <w:tcW w:w="586" w:type="dxa"/>
            <w:vAlign w:val="center"/>
          </w:tcPr>
          <w:p w:rsidR="00757055" w:rsidRDefault="00000000">
            <w:pPr>
              <w:pStyle w:val="ac"/>
              <w:rPr>
                <w:rFonts w:hint="eastAsia"/>
              </w:rPr>
            </w:pPr>
            <w:r>
              <w:t>10</w:t>
            </w:r>
          </w:p>
        </w:tc>
        <w:tc>
          <w:tcPr>
            <w:tcW w:w="5677" w:type="dxa"/>
            <w:vAlign w:val="center"/>
          </w:tcPr>
          <w:p w:rsidR="00757055" w:rsidRDefault="00000000">
            <w:pPr>
              <w:tabs>
                <w:tab w:val="center" w:pos="4153"/>
                <w:tab w:val="right" w:pos="8306"/>
              </w:tabs>
              <w:snapToGrid w:val="0"/>
              <w:ind w:rightChars="-15" w:right="-31"/>
              <w:jc w:val="left"/>
              <w:rPr>
                <w:rFonts w:ascii="仿宋" w:eastAsia="仿宋" w:hAnsi="仿宋" w:cs="仿宋" w:hint="eastAsia"/>
                <w:szCs w:val="21"/>
              </w:rPr>
            </w:pPr>
            <w:r>
              <w:rPr>
                <w:rFonts w:ascii="仿宋" w:eastAsia="仿宋" w:hAnsi="仿宋" w:cs="仿宋" w:hint="eastAsia"/>
                <w:szCs w:val="21"/>
              </w:rPr>
              <w:t>投标人近三年（202</w:t>
            </w:r>
            <w:r>
              <w:rPr>
                <w:rFonts w:ascii="仿宋" w:eastAsia="仿宋" w:hAnsi="仿宋" w:cs="仿宋"/>
                <w:szCs w:val="21"/>
              </w:rPr>
              <w:t>2</w:t>
            </w:r>
            <w:r>
              <w:rPr>
                <w:rFonts w:ascii="仿宋" w:eastAsia="仿宋" w:hAnsi="仿宋" w:cs="仿宋" w:hint="eastAsia"/>
                <w:szCs w:val="21"/>
              </w:rPr>
              <w:t>年</w:t>
            </w:r>
            <w:r>
              <w:rPr>
                <w:rFonts w:ascii="仿宋" w:eastAsia="仿宋" w:hAnsi="仿宋" w:cs="仿宋"/>
                <w:szCs w:val="21"/>
              </w:rPr>
              <w:t>1</w:t>
            </w:r>
            <w:r>
              <w:rPr>
                <w:rFonts w:ascii="仿宋" w:eastAsia="仿宋" w:hAnsi="仿宋" w:cs="仿宋" w:hint="eastAsia"/>
                <w:szCs w:val="21"/>
              </w:rPr>
              <w:t>月1日-至今）</w:t>
            </w:r>
            <w:proofErr w:type="gramStart"/>
            <w:r>
              <w:rPr>
                <w:rFonts w:ascii="仿宋" w:eastAsia="仿宋" w:hAnsi="仿宋" w:cs="仿宋" w:hint="eastAsia"/>
                <w:szCs w:val="21"/>
              </w:rPr>
              <w:t>同类似</w:t>
            </w:r>
            <w:proofErr w:type="gramEnd"/>
            <w:r>
              <w:rPr>
                <w:rFonts w:ascii="仿宋" w:eastAsia="仿宋" w:hAnsi="仿宋" w:cs="仿宋" w:hint="eastAsia"/>
                <w:szCs w:val="21"/>
              </w:rPr>
              <w:t>业绩每提供1项，得</w:t>
            </w:r>
            <w:r>
              <w:rPr>
                <w:rFonts w:ascii="仿宋" w:eastAsia="仿宋" w:hAnsi="仿宋" w:cs="仿宋"/>
                <w:szCs w:val="21"/>
              </w:rPr>
              <w:t>2</w:t>
            </w:r>
            <w:r>
              <w:rPr>
                <w:rFonts w:ascii="仿宋" w:eastAsia="仿宋" w:hAnsi="仿宋" w:cs="仿宋" w:hint="eastAsia"/>
                <w:szCs w:val="21"/>
              </w:rPr>
              <w:t>分，满分</w:t>
            </w:r>
            <w:r>
              <w:rPr>
                <w:rFonts w:ascii="仿宋" w:eastAsia="仿宋" w:hAnsi="仿宋" w:cs="仿宋"/>
                <w:szCs w:val="21"/>
              </w:rPr>
              <w:t>10</w:t>
            </w:r>
            <w:r>
              <w:rPr>
                <w:rFonts w:ascii="仿宋" w:eastAsia="仿宋" w:hAnsi="仿宋" w:cs="仿宋" w:hint="eastAsia"/>
                <w:szCs w:val="21"/>
              </w:rPr>
              <w:t>分；</w:t>
            </w:r>
          </w:p>
          <w:p w:rsidR="00757055" w:rsidRDefault="00000000">
            <w:pPr>
              <w:tabs>
                <w:tab w:val="center" w:pos="4153"/>
                <w:tab w:val="right" w:pos="8306"/>
              </w:tabs>
              <w:snapToGrid w:val="0"/>
              <w:ind w:rightChars="-15" w:right="-31"/>
              <w:jc w:val="left"/>
              <w:rPr>
                <w:rFonts w:ascii="仿宋" w:eastAsia="仿宋" w:hAnsi="仿宋" w:cs="仿宋" w:hint="eastAsia"/>
                <w:szCs w:val="21"/>
              </w:rPr>
            </w:pPr>
            <w:r>
              <w:rPr>
                <w:rFonts w:ascii="仿宋" w:eastAsia="仿宋" w:hAnsi="仿宋" w:cs="仿宋" w:hint="eastAsia"/>
                <w:szCs w:val="21"/>
              </w:rPr>
              <w:t>注：1.须提供中标通知书（成交通知书）及合同复印件加盖公章，以合同签订日期为准。未提供相关证明材料或提供证明材料不全者不得分。</w:t>
            </w:r>
          </w:p>
          <w:p w:rsidR="00757055" w:rsidRDefault="00000000">
            <w:pPr>
              <w:pStyle w:val="ac"/>
              <w:jc w:val="left"/>
              <w:rPr>
                <w:rFonts w:hint="eastAsia"/>
                <w:b/>
              </w:rPr>
            </w:pPr>
            <w:r>
              <w:rPr>
                <w:rFonts w:hint="eastAsia"/>
              </w:rPr>
              <w:t>2.投标人提供虚假合同的，按虚假投标处理。</w:t>
            </w:r>
          </w:p>
        </w:tc>
      </w:tr>
      <w:tr w:rsidR="00757055">
        <w:trPr>
          <w:trHeight w:val="1221"/>
          <w:jc w:val="center"/>
        </w:trPr>
        <w:tc>
          <w:tcPr>
            <w:tcW w:w="1053" w:type="dxa"/>
            <w:vMerge w:val="restart"/>
            <w:tcBorders>
              <w:right w:val="single" w:sz="4" w:space="0" w:color="000000"/>
            </w:tcBorders>
            <w:vAlign w:val="center"/>
          </w:tcPr>
          <w:p w:rsidR="00757055" w:rsidRDefault="00000000">
            <w:pPr>
              <w:pStyle w:val="ac"/>
              <w:rPr>
                <w:rFonts w:hint="eastAsia"/>
                <w:b/>
              </w:rPr>
            </w:pPr>
            <w:r>
              <w:rPr>
                <w:rFonts w:hint="eastAsia"/>
              </w:rPr>
              <w:t>技术部分 (</w:t>
            </w:r>
            <w:r>
              <w:t>50</w:t>
            </w:r>
            <w:r>
              <w:rPr>
                <w:rFonts w:hint="eastAsia"/>
              </w:rPr>
              <w:t>分)</w:t>
            </w:r>
          </w:p>
        </w:tc>
        <w:tc>
          <w:tcPr>
            <w:tcW w:w="980" w:type="dxa"/>
            <w:tcBorders>
              <w:left w:val="single" w:sz="4" w:space="0" w:color="000000"/>
            </w:tcBorders>
            <w:vAlign w:val="center"/>
          </w:tcPr>
          <w:p w:rsidR="00757055" w:rsidRDefault="00000000">
            <w:pPr>
              <w:pStyle w:val="ac"/>
              <w:rPr>
                <w:rFonts w:hint="eastAsia"/>
                <w:b/>
              </w:rPr>
            </w:pPr>
            <w:r>
              <w:rPr>
                <w:rFonts w:hint="eastAsia"/>
              </w:rPr>
              <w:t>对投标文件技术规格要求的响应程度</w:t>
            </w:r>
          </w:p>
        </w:tc>
        <w:tc>
          <w:tcPr>
            <w:tcW w:w="586" w:type="dxa"/>
            <w:vAlign w:val="center"/>
          </w:tcPr>
          <w:p w:rsidR="00757055" w:rsidRDefault="00000000">
            <w:pPr>
              <w:pStyle w:val="ac"/>
              <w:rPr>
                <w:rFonts w:hint="eastAsia"/>
                <w:b/>
              </w:rPr>
            </w:pPr>
            <w:r>
              <w:rPr>
                <w:rFonts w:hint="eastAsia"/>
              </w:rPr>
              <w:t>10</w:t>
            </w:r>
          </w:p>
        </w:tc>
        <w:tc>
          <w:tcPr>
            <w:tcW w:w="5677" w:type="dxa"/>
            <w:vAlign w:val="center"/>
          </w:tcPr>
          <w:p w:rsidR="00757055" w:rsidRDefault="00000000">
            <w:pPr>
              <w:tabs>
                <w:tab w:val="center" w:pos="4153"/>
                <w:tab w:val="right" w:pos="8306"/>
              </w:tabs>
              <w:snapToGrid w:val="0"/>
              <w:ind w:rightChars="-15" w:right="-31"/>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所投产品的性能、参数和特点全部满足采购需求，</w:t>
            </w:r>
            <w:proofErr w:type="gramStart"/>
            <w:r>
              <w:rPr>
                <w:rFonts w:ascii="仿宋" w:eastAsia="仿宋" w:hAnsi="仿宋" w:cs="仿宋" w:hint="eastAsia"/>
                <w:color w:val="000000" w:themeColor="text1"/>
                <w:szCs w:val="21"/>
              </w:rPr>
              <w:t>得基础分</w:t>
            </w:r>
            <w:proofErr w:type="gramEnd"/>
            <w:r>
              <w:rPr>
                <w:rFonts w:ascii="仿宋" w:eastAsia="仿宋" w:hAnsi="仿宋" w:cs="仿宋" w:hint="eastAsia"/>
                <w:color w:val="000000" w:themeColor="text1"/>
                <w:szCs w:val="21"/>
              </w:rPr>
              <w:t>10分。</w:t>
            </w:r>
            <w:proofErr w:type="gramStart"/>
            <w:r>
              <w:rPr>
                <w:rFonts w:ascii="仿宋" w:eastAsia="仿宋" w:hAnsi="仿宋" w:cs="仿宋" w:hint="eastAsia"/>
                <w:color w:val="000000" w:themeColor="text1"/>
                <w:szCs w:val="21"/>
              </w:rPr>
              <w:t>除标“★”</w:t>
            </w:r>
            <w:proofErr w:type="gramEnd"/>
            <w:r>
              <w:rPr>
                <w:rFonts w:ascii="仿宋" w:eastAsia="仿宋" w:hAnsi="仿宋" w:cs="仿宋" w:hint="eastAsia"/>
                <w:color w:val="000000" w:themeColor="text1"/>
                <w:szCs w:val="21"/>
              </w:rPr>
              <w:t>参数外，其他参数为重要参数，本次接受重要参数偏离项数最多为2项。</w:t>
            </w:r>
          </w:p>
          <w:p w:rsidR="00757055" w:rsidRDefault="00000000">
            <w:pPr>
              <w:tabs>
                <w:tab w:val="center" w:pos="4153"/>
                <w:tab w:val="right" w:pos="8306"/>
              </w:tabs>
              <w:snapToGrid w:val="0"/>
              <w:ind w:rightChars="-15" w:right="-31"/>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当负偏离参数小于等于2项，</w:t>
            </w:r>
            <w:proofErr w:type="gramStart"/>
            <w:r>
              <w:rPr>
                <w:rFonts w:ascii="仿宋" w:eastAsia="仿宋" w:hAnsi="仿宋" w:cs="仿宋" w:hint="eastAsia"/>
                <w:color w:val="000000" w:themeColor="text1"/>
                <w:szCs w:val="21"/>
              </w:rPr>
              <w:t>每负偏离</w:t>
            </w:r>
            <w:proofErr w:type="gramEnd"/>
            <w:r>
              <w:rPr>
                <w:rFonts w:ascii="仿宋" w:eastAsia="仿宋" w:hAnsi="仿宋" w:cs="仿宋" w:hint="eastAsia"/>
                <w:color w:val="000000" w:themeColor="text1"/>
                <w:szCs w:val="21"/>
              </w:rPr>
              <w:t>一项扣5分；</w:t>
            </w:r>
          </w:p>
          <w:p w:rsidR="00757055" w:rsidRDefault="00000000">
            <w:pPr>
              <w:tabs>
                <w:tab w:val="center" w:pos="4153"/>
                <w:tab w:val="right" w:pos="8306"/>
              </w:tabs>
              <w:snapToGrid w:val="0"/>
              <w:ind w:rightChars="-15" w:right="-31"/>
              <w:jc w:val="left"/>
              <w:rPr>
                <w:rFonts w:ascii="仿宋" w:eastAsia="仿宋" w:hAnsi="仿宋" w:cs="仿宋" w:hint="eastAsia"/>
                <w:color w:val="000000" w:themeColor="text1"/>
                <w:szCs w:val="21"/>
              </w:rPr>
            </w:pPr>
            <w:r>
              <w:rPr>
                <w:rFonts w:ascii="仿宋" w:eastAsia="仿宋" w:hAnsi="仿宋" w:cs="仿宋" w:hint="eastAsia"/>
                <w:color w:val="000000" w:themeColor="text1"/>
                <w:szCs w:val="21"/>
              </w:rPr>
              <w:t>当负偏离参数大于2项时，作无效标处理。</w:t>
            </w:r>
          </w:p>
          <w:p w:rsidR="00757055" w:rsidRDefault="00000000">
            <w:pPr>
              <w:pStyle w:val="ac"/>
              <w:jc w:val="left"/>
              <w:rPr>
                <w:rFonts w:hint="eastAsia"/>
              </w:rPr>
            </w:pPr>
            <w:r>
              <w:rPr>
                <w:rFonts w:hint="eastAsia"/>
              </w:rPr>
              <w:t>注：1</w:t>
            </w:r>
            <w:r>
              <w:t>.</w:t>
            </w:r>
            <w:r>
              <w:rPr>
                <w:rFonts w:hint="eastAsia"/>
              </w:rPr>
              <w:t>完全照抄招标参数本项不得分。投标人须对本招标文件技术要求进行点对点应答，必须在引用本招标文件的基础上,进行逐条逐项答复、说明和解释,特别对有具体参数要求的指标，投标人必须提供所投货物的具体参数值。</w:t>
            </w:r>
          </w:p>
        </w:tc>
      </w:tr>
      <w:tr w:rsidR="00757055">
        <w:trPr>
          <w:trHeight w:val="946"/>
          <w:jc w:val="center"/>
        </w:trPr>
        <w:tc>
          <w:tcPr>
            <w:tcW w:w="1053" w:type="dxa"/>
            <w:vMerge/>
            <w:tcBorders>
              <w:right w:val="single" w:sz="4" w:space="0" w:color="000000"/>
            </w:tcBorders>
            <w:vAlign w:val="center"/>
          </w:tcPr>
          <w:p w:rsidR="00757055" w:rsidRDefault="00757055">
            <w:pPr>
              <w:pStyle w:val="ac"/>
              <w:rPr>
                <w:rFonts w:hint="eastAsia"/>
              </w:rPr>
            </w:pPr>
          </w:p>
        </w:tc>
        <w:tc>
          <w:tcPr>
            <w:tcW w:w="980" w:type="dxa"/>
            <w:tcBorders>
              <w:left w:val="single" w:sz="4" w:space="0" w:color="000000"/>
            </w:tcBorders>
            <w:vAlign w:val="center"/>
          </w:tcPr>
          <w:p w:rsidR="00757055" w:rsidRDefault="00000000">
            <w:pPr>
              <w:pStyle w:val="ac"/>
              <w:rPr>
                <w:rFonts w:hint="eastAsia"/>
                <w:b/>
              </w:rPr>
            </w:pPr>
            <w:r>
              <w:rPr>
                <w:rFonts w:hint="eastAsia"/>
              </w:rPr>
              <w:t>实施及服务方案</w:t>
            </w:r>
          </w:p>
        </w:tc>
        <w:tc>
          <w:tcPr>
            <w:tcW w:w="586" w:type="dxa"/>
            <w:vAlign w:val="center"/>
          </w:tcPr>
          <w:p w:rsidR="00757055" w:rsidRDefault="00000000">
            <w:pPr>
              <w:pStyle w:val="ac"/>
              <w:rPr>
                <w:rFonts w:hint="eastAsia"/>
              </w:rPr>
            </w:pPr>
            <w:r>
              <w:rPr>
                <w:rFonts w:hint="eastAsia"/>
              </w:rPr>
              <w:t>15</w:t>
            </w:r>
          </w:p>
        </w:tc>
        <w:tc>
          <w:tcPr>
            <w:tcW w:w="5677" w:type="dxa"/>
            <w:vAlign w:val="center"/>
          </w:tcPr>
          <w:p w:rsidR="00757055" w:rsidRDefault="00000000">
            <w:pPr>
              <w:tabs>
                <w:tab w:val="center" w:pos="4153"/>
                <w:tab w:val="right" w:pos="8306"/>
              </w:tabs>
              <w:snapToGrid w:val="0"/>
              <w:ind w:rightChars="-9" w:right="-19"/>
              <w:jc w:val="left"/>
              <w:rPr>
                <w:rFonts w:ascii="仿宋" w:eastAsia="仿宋" w:hAnsi="仿宋" w:cs="仿宋" w:hint="eastAsia"/>
                <w:szCs w:val="21"/>
              </w:rPr>
            </w:pPr>
            <w:r>
              <w:rPr>
                <w:rFonts w:ascii="仿宋" w:eastAsia="仿宋" w:hAnsi="仿宋" w:cs="仿宋" w:hint="eastAsia"/>
                <w:szCs w:val="21"/>
              </w:rPr>
              <w:t>提供详细的项目实施方案、按时供货保障方案、安全保证措施、质量保证措施、风险管理措施等。根据投标人提供方案进行评分，全部满足要求得15分，若有一项不满足扣3分，</w:t>
            </w:r>
            <w:r>
              <w:rPr>
                <w:rFonts w:ascii="仿宋" w:eastAsia="仿宋" w:hAnsi="仿宋" w:cs="仿宋" w:hint="eastAsia"/>
                <w:color w:val="000000"/>
                <w:szCs w:val="21"/>
              </w:rPr>
              <w:t>每项内容中每有一处缺陷扣</w:t>
            </w:r>
            <w:r>
              <w:rPr>
                <w:rFonts w:ascii="仿宋" w:eastAsia="仿宋" w:hAnsi="仿宋" w:cs="仿宋"/>
                <w:color w:val="000000"/>
                <w:szCs w:val="21"/>
              </w:rPr>
              <w:t>1</w:t>
            </w:r>
            <w:r>
              <w:rPr>
                <w:rFonts w:ascii="仿宋" w:eastAsia="仿宋" w:hAnsi="仿宋" w:cs="仿宋" w:hint="eastAsia"/>
                <w:color w:val="000000"/>
                <w:szCs w:val="21"/>
              </w:rPr>
              <w:t>分;</w:t>
            </w:r>
            <w:r>
              <w:rPr>
                <w:rFonts w:ascii="仿宋" w:eastAsia="仿宋" w:hAnsi="仿宋" w:cs="仿宋" w:hint="eastAsia"/>
                <w:szCs w:val="21"/>
              </w:rPr>
              <w:t>扣完为止。</w:t>
            </w:r>
          </w:p>
          <w:p w:rsidR="00757055" w:rsidRDefault="00000000">
            <w:pPr>
              <w:tabs>
                <w:tab w:val="center" w:pos="4153"/>
                <w:tab w:val="right" w:pos="8306"/>
              </w:tabs>
              <w:snapToGrid w:val="0"/>
              <w:ind w:rightChars="-15" w:right="-31"/>
              <w:jc w:val="left"/>
              <w:rPr>
                <w:rFonts w:ascii="仿宋" w:eastAsia="仿宋" w:hAnsi="仿宋" w:cs="仿宋" w:hint="eastAsia"/>
                <w:color w:val="000000" w:themeColor="text1"/>
                <w:szCs w:val="21"/>
              </w:rPr>
            </w:pPr>
            <w:r>
              <w:rPr>
                <w:rFonts w:ascii="仿宋" w:eastAsia="仿宋" w:hAnsi="仿宋" w:cs="仿宋" w:hint="eastAsia"/>
                <w:color w:val="000000"/>
                <w:szCs w:val="21"/>
              </w:rPr>
              <w:t>(缺陷是指:存在不适用该项目实际情况的情形、内容过于简单、凭空编造、内容前后不一致、前后逻辑错误、涉及的规范及标准错误、地点区域错误、内容缺失、无针对性、不符合采购需求的任意一项等内容)</w:t>
            </w:r>
            <w:r>
              <w:rPr>
                <w:rFonts w:ascii="仿宋" w:eastAsia="仿宋" w:hAnsi="仿宋" w:cs="仿宋" w:hint="eastAsia"/>
                <w:szCs w:val="21"/>
              </w:rPr>
              <w:t>。</w:t>
            </w:r>
          </w:p>
        </w:tc>
      </w:tr>
      <w:tr w:rsidR="00757055">
        <w:trPr>
          <w:trHeight w:val="460"/>
          <w:jc w:val="center"/>
        </w:trPr>
        <w:tc>
          <w:tcPr>
            <w:tcW w:w="1053" w:type="dxa"/>
            <w:vMerge/>
            <w:tcBorders>
              <w:right w:val="single" w:sz="4" w:space="0" w:color="000000"/>
            </w:tcBorders>
            <w:vAlign w:val="center"/>
          </w:tcPr>
          <w:p w:rsidR="00757055" w:rsidRDefault="00757055">
            <w:pPr>
              <w:pStyle w:val="ac"/>
              <w:rPr>
                <w:rFonts w:hint="eastAsia"/>
              </w:rPr>
            </w:pPr>
          </w:p>
        </w:tc>
        <w:tc>
          <w:tcPr>
            <w:tcW w:w="980" w:type="dxa"/>
            <w:tcBorders>
              <w:left w:val="single" w:sz="4" w:space="0" w:color="000000"/>
            </w:tcBorders>
            <w:vAlign w:val="center"/>
          </w:tcPr>
          <w:p w:rsidR="00757055" w:rsidRDefault="00000000">
            <w:pPr>
              <w:pStyle w:val="ac"/>
              <w:rPr>
                <w:rFonts w:hint="eastAsia"/>
                <w:b/>
              </w:rPr>
            </w:pPr>
            <w:r>
              <w:rPr>
                <w:rFonts w:cs="微软雅黑" w:hint="eastAsia"/>
              </w:rPr>
              <w:t>售</w:t>
            </w:r>
            <w:r>
              <w:rPr>
                <w:rFonts w:hint="eastAsia"/>
              </w:rPr>
              <w:t>后服务方案</w:t>
            </w:r>
          </w:p>
        </w:tc>
        <w:tc>
          <w:tcPr>
            <w:tcW w:w="586" w:type="dxa"/>
            <w:vAlign w:val="center"/>
          </w:tcPr>
          <w:p w:rsidR="00757055" w:rsidRDefault="00000000">
            <w:pPr>
              <w:pStyle w:val="ac"/>
              <w:rPr>
                <w:rFonts w:hint="eastAsia"/>
              </w:rPr>
            </w:pPr>
            <w:r>
              <w:t>10</w:t>
            </w:r>
          </w:p>
        </w:tc>
        <w:tc>
          <w:tcPr>
            <w:tcW w:w="5677" w:type="dxa"/>
            <w:vAlign w:val="center"/>
          </w:tcPr>
          <w:p w:rsidR="00757055" w:rsidRDefault="00000000">
            <w:pPr>
              <w:pStyle w:val="ac"/>
              <w:jc w:val="left"/>
              <w:rPr>
                <w:rFonts w:hint="eastAsia"/>
              </w:rPr>
            </w:pPr>
            <w:r>
              <w:rPr>
                <w:rFonts w:hint="eastAsia"/>
              </w:rPr>
              <w:t>评标委员会针对投标文件进行比较和评价进行具体评审：</w:t>
            </w:r>
          </w:p>
          <w:p w:rsidR="00757055" w:rsidRDefault="00000000">
            <w:pPr>
              <w:pStyle w:val="ac"/>
              <w:jc w:val="left"/>
              <w:rPr>
                <w:rFonts w:hint="eastAsia"/>
              </w:rPr>
            </w:pPr>
            <w:r>
              <w:rPr>
                <w:rFonts w:hint="eastAsia"/>
              </w:rPr>
              <w:t>在满足招标文件要求的质保期（保修期）前提下，</w:t>
            </w:r>
            <w:r>
              <w:rPr>
                <w:rFonts w:cs="微软雅黑" w:hint="eastAsia"/>
              </w:rPr>
              <w:t>售</w:t>
            </w:r>
            <w:r>
              <w:rPr>
                <w:rFonts w:hint="eastAsia"/>
              </w:rPr>
              <w:t>后服务方案制定完</w:t>
            </w:r>
            <w:r>
              <w:rPr>
                <w:rFonts w:cs="微软雅黑" w:hint="eastAsia"/>
              </w:rPr>
              <w:t>善</w:t>
            </w:r>
            <w:r>
              <w:rPr>
                <w:rFonts w:hint="eastAsia"/>
              </w:rPr>
              <w:t>，包括但不限于</w:t>
            </w:r>
            <w:r>
              <w:rPr>
                <w:rFonts w:cs="微软雅黑" w:hint="eastAsia"/>
              </w:rPr>
              <w:t>售</w:t>
            </w:r>
            <w:r>
              <w:rPr>
                <w:rFonts w:hint="eastAsia"/>
              </w:rPr>
              <w:t>后服务内容、方式、人员及其他资源保障等，后续保障措施可行性及针对性强，遇到问题时能</w:t>
            </w:r>
            <w:r>
              <w:rPr>
                <w:rFonts w:cs="微软雅黑" w:hint="eastAsia"/>
              </w:rPr>
              <w:t>迅速</w:t>
            </w:r>
            <w:r>
              <w:rPr>
                <w:rFonts w:hint="eastAsia"/>
              </w:rPr>
              <w:t>响应，并能及时解决，得</w:t>
            </w:r>
            <w:r>
              <w:t>10</w:t>
            </w:r>
            <w:r>
              <w:rPr>
                <w:rFonts w:hint="eastAsia"/>
              </w:rPr>
              <w:t>分；</w:t>
            </w:r>
          </w:p>
          <w:p w:rsidR="00757055" w:rsidRDefault="00000000">
            <w:pPr>
              <w:pStyle w:val="ac"/>
              <w:jc w:val="left"/>
              <w:rPr>
                <w:rFonts w:hint="eastAsia"/>
              </w:rPr>
            </w:pPr>
            <w:r>
              <w:rPr>
                <w:rFonts w:cs="微软雅黑" w:hint="eastAsia"/>
              </w:rPr>
              <w:t>售</w:t>
            </w:r>
            <w:r>
              <w:rPr>
                <w:rFonts w:cs="___WRD_EMBED_SUB_41" w:hint="eastAsia"/>
              </w:rPr>
              <w:t>后服务方案制定较为完</w:t>
            </w:r>
            <w:r>
              <w:rPr>
                <w:rFonts w:cs="微软雅黑" w:hint="eastAsia"/>
              </w:rPr>
              <w:t>善</w:t>
            </w:r>
            <w:r>
              <w:rPr>
                <w:rFonts w:cs="___WRD_EMBED_SUB_41" w:hint="eastAsia"/>
              </w:rPr>
              <w:t>，主要包括</w:t>
            </w:r>
            <w:r>
              <w:rPr>
                <w:rFonts w:cs="微软雅黑" w:hint="eastAsia"/>
              </w:rPr>
              <w:t>售</w:t>
            </w:r>
            <w:r>
              <w:rPr>
                <w:rFonts w:cs="___WRD_EMBED_SUB_41" w:hint="eastAsia"/>
              </w:rPr>
              <w:t>后服务内容、方式、</w:t>
            </w:r>
            <w:r>
              <w:rPr>
                <w:rFonts w:hint="eastAsia"/>
              </w:rPr>
              <w:t>人员及其他资源保障等，后续保障措施可行性较强，遇</w:t>
            </w:r>
            <w:r>
              <w:rPr>
                <w:rFonts w:hint="eastAsia"/>
              </w:rPr>
              <w:lastRenderedPageBreak/>
              <w:t>到问题时响应较为</w:t>
            </w:r>
            <w:r>
              <w:rPr>
                <w:rFonts w:cs="微软雅黑" w:hint="eastAsia"/>
              </w:rPr>
              <w:t>迅速</w:t>
            </w:r>
            <w:r>
              <w:rPr>
                <w:rFonts w:cs="___WRD_EMBED_SUB_41" w:hint="eastAsia"/>
              </w:rPr>
              <w:t>，得</w:t>
            </w:r>
            <w:r>
              <w:rPr>
                <w:rFonts w:hint="eastAsia"/>
              </w:rPr>
              <w:t>6分；</w:t>
            </w:r>
          </w:p>
          <w:p w:rsidR="00757055" w:rsidRDefault="00000000">
            <w:pPr>
              <w:pStyle w:val="ac"/>
              <w:jc w:val="left"/>
              <w:rPr>
                <w:rFonts w:hint="eastAsia"/>
              </w:rPr>
            </w:pPr>
            <w:r>
              <w:rPr>
                <w:rFonts w:cs="微软雅黑" w:hint="eastAsia"/>
              </w:rPr>
              <w:t>提供售</w:t>
            </w:r>
            <w:r>
              <w:rPr>
                <w:rFonts w:hint="eastAsia"/>
              </w:rPr>
              <w:t>后服务方案，但未能重点</w:t>
            </w:r>
            <w:r>
              <w:rPr>
                <w:rFonts w:cs="微软雅黑" w:hint="eastAsia"/>
              </w:rPr>
              <w:t>突</w:t>
            </w:r>
            <w:r>
              <w:rPr>
                <w:rFonts w:hint="eastAsia"/>
              </w:rPr>
              <w:t>出</w:t>
            </w:r>
            <w:r>
              <w:rPr>
                <w:rFonts w:cs="微软雅黑" w:hint="eastAsia"/>
              </w:rPr>
              <w:t>售</w:t>
            </w:r>
            <w:r>
              <w:rPr>
                <w:rFonts w:hint="eastAsia"/>
              </w:rPr>
              <w:t>后服务内容、方式、人员及其他资源保障等关键方面，后续保障措施可行性差，遇到问题时响应</w:t>
            </w:r>
            <w:r>
              <w:rPr>
                <w:rFonts w:cs="微软雅黑" w:hint="eastAsia"/>
              </w:rPr>
              <w:t>速</w:t>
            </w:r>
            <w:r>
              <w:rPr>
                <w:rFonts w:hint="eastAsia"/>
              </w:rPr>
              <w:t>度慢，得2分；</w:t>
            </w:r>
          </w:p>
          <w:p w:rsidR="00757055" w:rsidRDefault="00000000">
            <w:pPr>
              <w:tabs>
                <w:tab w:val="center" w:pos="4153"/>
                <w:tab w:val="right" w:pos="8306"/>
              </w:tabs>
              <w:snapToGrid w:val="0"/>
              <w:ind w:rightChars="-15" w:right="-31"/>
              <w:jc w:val="left"/>
              <w:rPr>
                <w:rFonts w:ascii="仿宋" w:eastAsia="仿宋" w:hAnsi="仿宋" w:cs="仿宋" w:hint="eastAsia"/>
                <w:szCs w:val="21"/>
              </w:rPr>
            </w:pPr>
            <w:r>
              <w:rPr>
                <w:rFonts w:ascii="仿宋" w:eastAsia="仿宋" w:hAnsi="仿宋" w:cs="仿宋" w:hint="eastAsia"/>
                <w:szCs w:val="21"/>
              </w:rPr>
              <w:t>未制定售后服务方案，不能解决问题或未提供的，得0分。</w:t>
            </w:r>
          </w:p>
        </w:tc>
      </w:tr>
      <w:tr w:rsidR="00757055">
        <w:trPr>
          <w:trHeight w:val="946"/>
          <w:jc w:val="center"/>
        </w:trPr>
        <w:tc>
          <w:tcPr>
            <w:tcW w:w="1053" w:type="dxa"/>
            <w:vMerge/>
            <w:tcBorders>
              <w:right w:val="single" w:sz="4" w:space="0" w:color="000000"/>
            </w:tcBorders>
            <w:vAlign w:val="center"/>
          </w:tcPr>
          <w:p w:rsidR="00757055" w:rsidRDefault="00757055">
            <w:pPr>
              <w:pStyle w:val="ac"/>
              <w:rPr>
                <w:rFonts w:hint="eastAsia"/>
              </w:rPr>
            </w:pPr>
          </w:p>
        </w:tc>
        <w:tc>
          <w:tcPr>
            <w:tcW w:w="980" w:type="dxa"/>
            <w:tcBorders>
              <w:left w:val="single" w:sz="4" w:space="0" w:color="000000"/>
            </w:tcBorders>
            <w:vAlign w:val="center"/>
          </w:tcPr>
          <w:p w:rsidR="00757055" w:rsidRDefault="00000000">
            <w:pPr>
              <w:pStyle w:val="ac"/>
              <w:rPr>
                <w:rFonts w:hint="eastAsia"/>
                <w:b/>
              </w:rPr>
            </w:pPr>
            <w:r>
              <w:rPr>
                <w:rFonts w:hint="eastAsia"/>
              </w:rPr>
              <w:t>培训</w:t>
            </w:r>
            <w:r>
              <w:rPr>
                <w:rFonts w:cs="___WRD_EMBED_SUB_41" w:hint="eastAsia"/>
              </w:rPr>
              <w:t>方案</w:t>
            </w:r>
          </w:p>
        </w:tc>
        <w:tc>
          <w:tcPr>
            <w:tcW w:w="586" w:type="dxa"/>
            <w:vAlign w:val="center"/>
          </w:tcPr>
          <w:p w:rsidR="00757055" w:rsidRDefault="00000000">
            <w:pPr>
              <w:pStyle w:val="ac"/>
              <w:rPr>
                <w:rFonts w:hint="eastAsia"/>
              </w:rPr>
            </w:pPr>
            <w:r>
              <w:t>5</w:t>
            </w:r>
          </w:p>
        </w:tc>
        <w:tc>
          <w:tcPr>
            <w:tcW w:w="5677" w:type="dxa"/>
            <w:vAlign w:val="center"/>
          </w:tcPr>
          <w:p w:rsidR="00757055" w:rsidRDefault="00000000">
            <w:pPr>
              <w:pStyle w:val="ac"/>
              <w:jc w:val="left"/>
              <w:rPr>
                <w:rFonts w:cs="仿宋" w:hint="eastAsia"/>
              </w:rPr>
            </w:pPr>
            <w:r>
              <w:rPr>
                <w:rFonts w:cs="仿宋" w:hint="eastAsia"/>
              </w:rPr>
              <w:t>根据培训方案（包括：培训计划、培训时长、培训频次、回访次数及培训讲师能力）内容是否完整及明确，提供的讲师专业性及经验，时长频次及回访的合理性。</w:t>
            </w:r>
          </w:p>
          <w:p w:rsidR="00757055" w:rsidRDefault="00000000">
            <w:pPr>
              <w:pStyle w:val="ac"/>
              <w:tabs>
                <w:tab w:val="center" w:pos="4153"/>
                <w:tab w:val="right" w:pos="8306"/>
              </w:tabs>
              <w:snapToGrid w:val="0"/>
              <w:ind w:rightChars="-15" w:right="-31"/>
              <w:jc w:val="left"/>
              <w:rPr>
                <w:rFonts w:cs="仿宋" w:hint="eastAsia"/>
              </w:rPr>
            </w:pPr>
            <w:r>
              <w:rPr>
                <w:rFonts w:cs="仿宋" w:hint="eastAsia"/>
              </w:rPr>
              <w:t>根据投标人提供的培训方案，</w:t>
            </w:r>
            <w:r>
              <w:rPr>
                <w:rFonts w:hint="eastAsia"/>
              </w:rPr>
              <w:t>评标委员会进行比较和评价进行具体评审：</w:t>
            </w:r>
            <w:r>
              <w:rPr>
                <w:rFonts w:cs="仿宋" w:hint="eastAsia"/>
              </w:rPr>
              <w:t>培训方案均包含上述内容且方案人员配置，培训计划等合理能够</w:t>
            </w:r>
            <w:proofErr w:type="gramStart"/>
            <w:r>
              <w:rPr>
                <w:rFonts w:cs="仿宋" w:hint="eastAsia"/>
              </w:rPr>
              <w:t>达充分</w:t>
            </w:r>
            <w:proofErr w:type="gramEnd"/>
            <w:r>
              <w:rPr>
                <w:rFonts w:cs="仿宋" w:hint="eastAsia"/>
              </w:rPr>
              <w:t>培训目的得</w:t>
            </w:r>
            <w:r>
              <w:rPr>
                <w:rFonts w:cs="仿宋"/>
              </w:rPr>
              <w:t>5</w:t>
            </w:r>
            <w:r>
              <w:rPr>
                <w:rFonts w:cs="仿宋" w:hint="eastAsia"/>
              </w:rPr>
              <w:t>分；培训方案内容存在部分缺失或缺陷扣1分，扣完为止。</w:t>
            </w:r>
          </w:p>
          <w:p w:rsidR="00757055" w:rsidRDefault="00000000">
            <w:pPr>
              <w:tabs>
                <w:tab w:val="center" w:pos="4153"/>
                <w:tab w:val="right" w:pos="8306"/>
              </w:tabs>
              <w:snapToGrid w:val="0"/>
              <w:ind w:rightChars="-15" w:right="-31"/>
              <w:jc w:val="left"/>
              <w:rPr>
                <w:rFonts w:ascii="仿宋" w:eastAsia="仿宋" w:hAnsi="仿宋" w:cs="仿宋" w:hint="eastAsia"/>
                <w:szCs w:val="21"/>
              </w:rPr>
            </w:pPr>
            <w:r>
              <w:rPr>
                <w:rFonts w:ascii="仿宋" w:eastAsia="仿宋" w:hAnsi="仿宋" w:cs="仿宋" w:hint="eastAsia"/>
                <w:color w:val="000000"/>
              </w:rPr>
              <w:t>(缺陷是指:存在不适用该项目实际情况的情形、内容过于简单粗糙、凭空编造、内容前后不一致、前后逻辑错误、涉及的规范及标准错误、地点区域错误、无针对性)</w:t>
            </w:r>
            <w:r>
              <w:rPr>
                <w:rFonts w:ascii="仿宋" w:eastAsia="仿宋" w:hAnsi="仿宋" w:cs="仿宋" w:hint="eastAsia"/>
              </w:rPr>
              <w:t>。</w:t>
            </w:r>
          </w:p>
        </w:tc>
      </w:tr>
      <w:tr w:rsidR="00757055">
        <w:trPr>
          <w:trHeight w:val="946"/>
          <w:jc w:val="center"/>
        </w:trPr>
        <w:tc>
          <w:tcPr>
            <w:tcW w:w="1053" w:type="dxa"/>
            <w:vMerge/>
            <w:tcBorders>
              <w:right w:val="single" w:sz="4" w:space="0" w:color="000000"/>
            </w:tcBorders>
            <w:vAlign w:val="center"/>
          </w:tcPr>
          <w:p w:rsidR="00757055" w:rsidRDefault="00757055">
            <w:pPr>
              <w:pStyle w:val="ac"/>
              <w:rPr>
                <w:rFonts w:hint="eastAsia"/>
              </w:rPr>
            </w:pPr>
          </w:p>
        </w:tc>
        <w:tc>
          <w:tcPr>
            <w:tcW w:w="980" w:type="dxa"/>
            <w:tcBorders>
              <w:left w:val="single" w:sz="4" w:space="0" w:color="000000"/>
            </w:tcBorders>
            <w:vAlign w:val="center"/>
          </w:tcPr>
          <w:p w:rsidR="00757055" w:rsidRDefault="00000000">
            <w:pPr>
              <w:pStyle w:val="ac"/>
              <w:rPr>
                <w:rFonts w:hint="eastAsia"/>
              </w:rPr>
            </w:pPr>
            <w:r>
              <w:rPr>
                <w:rFonts w:hint="eastAsia"/>
              </w:rPr>
              <w:t>人员配置方案</w:t>
            </w:r>
          </w:p>
        </w:tc>
        <w:tc>
          <w:tcPr>
            <w:tcW w:w="586" w:type="dxa"/>
            <w:vAlign w:val="center"/>
          </w:tcPr>
          <w:p w:rsidR="00757055" w:rsidRDefault="00000000">
            <w:pPr>
              <w:pStyle w:val="ac"/>
              <w:rPr>
                <w:rFonts w:hint="eastAsia"/>
              </w:rPr>
            </w:pPr>
            <w:r>
              <w:rPr>
                <w:rFonts w:hint="eastAsia"/>
              </w:rPr>
              <w:t>10</w:t>
            </w:r>
          </w:p>
        </w:tc>
        <w:tc>
          <w:tcPr>
            <w:tcW w:w="5677" w:type="dxa"/>
            <w:vAlign w:val="center"/>
          </w:tcPr>
          <w:p w:rsidR="00757055" w:rsidRDefault="00000000">
            <w:pPr>
              <w:jc w:val="left"/>
              <w:rPr>
                <w:rFonts w:ascii="仿宋" w:eastAsia="仿宋" w:hAnsi="仿宋" w:cs="仿宋" w:hint="eastAsia"/>
                <w:szCs w:val="21"/>
              </w:rPr>
            </w:pPr>
            <w:r>
              <w:rPr>
                <w:rFonts w:ascii="仿宋" w:eastAsia="仿宋" w:hAnsi="仿宋" w:cs="仿宋" w:hint="eastAsia"/>
                <w:szCs w:val="21"/>
              </w:rPr>
              <w:t>依据拟投入本项目的工作人员（如管理人员、技术人员等）从数量上、结构上、项目经验（专业性）上是否能够满足项目需求且配备合理方面综合评价。</w:t>
            </w:r>
          </w:p>
          <w:p w:rsidR="00757055" w:rsidRDefault="00000000">
            <w:pPr>
              <w:jc w:val="left"/>
              <w:rPr>
                <w:rFonts w:ascii="仿宋" w:eastAsia="仿宋" w:hAnsi="仿宋" w:cs="仿宋" w:hint="eastAsia"/>
                <w:szCs w:val="21"/>
              </w:rPr>
            </w:pPr>
            <w:r>
              <w:rPr>
                <w:rFonts w:ascii="仿宋" w:eastAsia="仿宋" w:hAnsi="仿宋" w:cs="仿宋" w:hint="eastAsia"/>
                <w:szCs w:val="21"/>
              </w:rPr>
              <w:t xml:space="preserve">人员配备合理可行、专业性强，职责分工明确，项目经验丰富，完全满足项目需求，得10分； </w:t>
            </w:r>
          </w:p>
          <w:p w:rsidR="00757055" w:rsidRDefault="00000000">
            <w:pPr>
              <w:jc w:val="left"/>
              <w:rPr>
                <w:rFonts w:ascii="仿宋" w:eastAsia="仿宋" w:hAnsi="仿宋" w:cs="仿宋" w:hint="eastAsia"/>
                <w:szCs w:val="21"/>
              </w:rPr>
            </w:pPr>
            <w:r>
              <w:rPr>
                <w:rFonts w:ascii="仿宋" w:eastAsia="仿宋" w:hAnsi="仿宋" w:cs="仿宋" w:hint="eastAsia"/>
                <w:szCs w:val="21"/>
              </w:rPr>
              <w:t>人员配备合理可行性一般、专业性一般，职责分工一般，项目经验一般，得6分；</w:t>
            </w:r>
          </w:p>
          <w:p w:rsidR="00757055" w:rsidRDefault="00000000">
            <w:pPr>
              <w:jc w:val="left"/>
              <w:rPr>
                <w:rFonts w:ascii="仿宋" w:eastAsia="仿宋" w:hAnsi="仿宋" w:cs="仿宋" w:hint="eastAsia"/>
                <w:szCs w:val="21"/>
              </w:rPr>
            </w:pPr>
            <w:r>
              <w:rPr>
                <w:rFonts w:ascii="仿宋" w:eastAsia="仿宋" w:hAnsi="仿宋" w:cs="仿宋" w:hint="eastAsia"/>
                <w:szCs w:val="21"/>
              </w:rPr>
              <w:t>人员配备可行性较差、专业性较差，职责分工不明确，项目经验少，得 2分；</w:t>
            </w:r>
          </w:p>
          <w:p w:rsidR="00757055" w:rsidRDefault="00000000">
            <w:pPr>
              <w:tabs>
                <w:tab w:val="center" w:pos="4153"/>
                <w:tab w:val="right" w:pos="8306"/>
              </w:tabs>
              <w:snapToGrid w:val="0"/>
              <w:ind w:rightChars="-15" w:right="-31"/>
              <w:jc w:val="left"/>
              <w:rPr>
                <w:rFonts w:ascii="仿宋" w:eastAsia="仿宋" w:hAnsi="仿宋" w:cs="仿宋" w:hint="eastAsia"/>
                <w:szCs w:val="21"/>
              </w:rPr>
            </w:pPr>
            <w:r>
              <w:rPr>
                <w:rFonts w:ascii="仿宋" w:eastAsia="仿宋" w:hAnsi="仿宋" w:hint="eastAsia"/>
              </w:rPr>
              <w:t>未提供人员配备方案，得 0 分。</w:t>
            </w:r>
          </w:p>
        </w:tc>
      </w:tr>
    </w:tbl>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评标委员会每位成员独立对每个有效投标人的投标文件进行评价、打分；然后汇总每个投标人的得分，计算得分平均值，以平均值由高到低进行排序，</w:t>
      </w:r>
      <w:proofErr w:type="gramStart"/>
      <w:r>
        <w:rPr>
          <w:rFonts w:ascii="仿宋" w:eastAsia="仿宋" w:hAnsi="仿宋" w:cs="仿宋_GB2312" w:hint="eastAsia"/>
          <w:sz w:val="24"/>
        </w:rPr>
        <w:t>按排</w:t>
      </w:r>
      <w:proofErr w:type="gramEnd"/>
      <w:r>
        <w:rPr>
          <w:rFonts w:ascii="仿宋" w:eastAsia="仿宋" w:hAnsi="仿宋" w:cs="仿宋_GB2312" w:hint="eastAsia"/>
          <w:sz w:val="24"/>
        </w:rPr>
        <w:t>序顺序推荐中标候选人。分值计算保留小数点后二位，第三位四舍五入。</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落实中小企业政府采购政策的价格调整：</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对于未预留份额专门面向中小企业采购的采购项目，以及预留份额项目中的非预留部分采购包，根据《关于进一步加大政府采购支持中小企业力度的通知》（财库〔2022〕19号）、</w:t>
      </w:r>
      <w:proofErr w:type="gramStart"/>
      <w:r>
        <w:rPr>
          <w:rFonts w:ascii="仿宋" w:eastAsia="仿宋" w:hAnsi="仿宋" w:cs="仿宋_GB2312" w:hint="eastAsia"/>
          <w:sz w:val="24"/>
        </w:rPr>
        <w:t>《</w:t>
      </w:r>
      <w:proofErr w:type="gramEnd"/>
      <w:r>
        <w:rPr>
          <w:rFonts w:ascii="仿宋" w:eastAsia="仿宋" w:hAnsi="仿宋" w:cs="仿宋_GB2312" w:hint="eastAsia"/>
          <w:sz w:val="24"/>
        </w:rPr>
        <w:t>关于印发</w:t>
      </w:r>
      <w:proofErr w:type="gramStart"/>
      <w:r>
        <w:rPr>
          <w:rFonts w:ascii="仿宋" w:eastAsia="仿宋" w:hAnsi="仿宋" w:cs="仿宋_GB2312" w:hint="eastAsia"/>
          <w:sz w:val="24"/>
        </w:rPr>
        <w:t>《</w:t>
      </w:r>
      <w:proofErr w:type="gramEnd"/>
      <w:r>
        <w:rPr>
          <w:rFonts w:ascii="仿宋" w:eastAsia="仿宋" w:hAnsi="仿宋" w:cs="仿宋_GB2312" w:hint="eastAsia"/>
          <w:sz w:val="24"/>
        </w:rPr>
        <w:t>政府采购促进中小企业发展管理办法</w:t>
      </w:r>
      <w:proofErr w:type="gramStart"/>
      <w:r>
        <w:rPr>
          <w:rFonts w:ascii="仿宋" w:eastAsia="仿宋" w:hAnsi="仿宋" w:cs="仿宋_GB2312" w:hint="eastAsia"/>
          <w:sz w:val="24"/>
        </w:rPr>
        <w:t>》</w:t>
      </w:r>
      <w:proofErr w:type="gramEnd"/>
      <w:r>
        <w:rPr>
          <w:rFonts w:ascii="仿宋" w:eastAsia="仿宋" w:hAnsi="仿宋" w:cs="仿宋_GB2312" w:hint="eastAsia"/>
          <w:sz w:val="24"/>
        </w:rPr>
        <w:t>的通知</w:t>
      </w:r>
      <w:proofErr w:type="gramStart"/>
      <w:r>
        <w:rPr>
          <w:rFonts w:ascii="仿宋" w:eastAsia="仿宋" w:hAnsi="仿宋" w:cs="仿宋_GB2312" w:hint="eastAsia"/>
          <w:sz w:val="24"/>
        </w:rPr>
        <w:t>》</w:t>
      </w:r>
      <w:proofErr w:type="gramEnd"/>
      <w:r>
        <w:rPr>
          <w:rFonts w:ascii="仿宋" w:eastAsia="仿宋" w:hAnsi="仿宋" w:cs="仿宋_GB2312" w:hint="eastAsia"/>
          <w:sz w:val="24"/>
        </w:rPr>
        <w:t>（财库〔2020〕46号）、《财政部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w:t>
      </w:r>
      <w:r>
        <w:rPr>
          <w:rFonts w:ascii="仿宋" w:eastAsia="仿宋" w:hAnsi="仿宋" w:cs="仿宋_GB2312" w:hint="eastAsia"/>
          <w:sz w:val="24"/>
        </w:rPr>
        <w:lastRenderedPageBreak/>
        <w:t>狱企业的证明文件的投标人，其投标报价扣除</w:t>
      </w:r>
      <w:r>
        <w:rPr>
          <w:rFonts w:ascii="仿宋" w:eastAsia="仿宋" w:hAnsi="仿宋" w:cs="仿宋_GB2312" w:hint="eastAsia"/>
          <w:sz w:val="24"/>
          <w:u w:val="single"/>
        </w:rPr>
        <w:t xml:space="preserve"> 10 % </w:t>
      </w:r>
      <w:r>
        <w:rPr>
          <w:rFonts w:ascii="仿宋" w:eastAsia="仿宋" w:hAnsi="仿宋" w:cs="仿宋_GB2312" w:hint="eastAsia"/>
          <w:sz w:val="24"/>
        </w:rPr>
        <w:t>后参与评审。对于同时属于小微企业、监狱企业或残疾人福利性单位的，不重复进行投标报价扣除。</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对于未预留份额专门面向中小企业采购的采购项目，以及预留份额项目中的非预留部分采购包，且接受大中型企业与小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组成联合体或者允许大中型企业向一家或者多家小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分包的采购项目，对于联合协议或者分包意向协议约定小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的合同份额占到合同总金额</w:t>
      </w:r>
      <w:r>
        <w:rPr>
          <w:rFonts w:ascii="仿宋" w:eastAsia="仿宋" w:hAnsi="仿宋" w:cs="仿宋_GB2312" w:hint="eastAsia"/>
          <w:sz w:val="24"/>
          <w:u w:val="single"/>
        </w:rPr>
        <w:t xml:space="preserve"> 30 %</w:t>
      </w:r>
      <w:r>
        <w:rPr>
          <w:rFonts w:ascii="仿宋" w:eastAsia="仿宋" w:hAnsi="仿宋" w:cs="仿宋_GB2312" w:hint="eastAsia"/>
          <w:sz w:val="24"/>
        </w:rPr>
        <w:t>以上的联合体或者大中型企业的报价给予</w:t>
      </w:r>
      <w:r>
        <w:rPr>
          <w:rFonts w:ascii="仿宋" w:eastAsia="仿宋" w:hAnsi="仿宋" w:cs="仿宋_GB2312" w:hint="eastAsia"/>
          <w:sz w:val="24"/>
          <w:u w:val="single"/>
        </w:rPr>
        <w:t xml:space="preserve"> 4% </w:t>
      </w:r>
      <w:r>
        <w:rPr>
          <w:rFonts w:ascii="仿宋" w:eastAsia="仿宋" w:hAnsi="仿宋" w:cs="仿宋_GB2312" w:hint="eastAsia"/>
          <w:sz w:val="24"/>
        </w:rPr>
        <w:t>的扣除，用扣除后的价格参加评审。</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组成联合体或者接受分包的小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与联合体内其他企业、分包企业之间存在直接控股、管理关系的，不享受价格扣除优惠政策。</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价格扣除比例对小型企业和微型企业同等对待，不作区分。</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中小企业参加政府采购活动，应当按照招标文件给定的格式出具《中小企业声明函》，否则不得享受相关中小企业扶持政策。</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监狱企业提供了由省级以上监狱管理局、戒毒管理局（含新疆生产建设兵团）出具的属于监狱企业的证明文件的，视同小微企业。</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残疾人福利性单位按招标文件要求提供了《残疾人福利性单位声明函》（见附件）的，视同小微企业。</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若投标人同时属于小型或微型企业、监狱企业、残疾人福利性单位中的两种及以上，将不重复享受小</w:t>
      </w:r>
      <w:proofErr w:type="gramStart"/>
      <w:r>
        <w:rPr>
          <w:rFonts w:ascii="仿宋" w:eastAsia="仿宋" w:hAnsi="仿宋" w:cs="仿宋_GB2312" w:hint="eastAsia"/>
          <w:sz w:val="24"/>
        </w:rPr>
        <w:t>微企业</w:t>
      </w:r>
      <w:proofErr w:type="gramEnd"/>
      <w:r>
        <w:rPr>
          <w:rFonts w:ascii="仿宋" w:eastAsia="仿宋" w:hAnsi="仿宋" w:cs="仿宋_GB2312" w:hint="eastAsia"/>
          <w:sz w:val="24"/>
        </w:rPr>
        <w:t>价格扣减的优惠政策。</w:t>
      </w:r>
    </w:p>
    <w:p w:rsidR="00757055" w:rsidRDefault="00000000">
      <w:pPr>
        <w:numPr>
          <w:ilvl w:val="1"/>
          <w:numId w:val="233"/>
        </w:numPr>
        <w:spacing w:line="500" w:lineRule="exact"/>
        <w:ind w:firstLine="480"/>
        <w:rPr>
          <w:rFonts w:ascii="仿宋" w:eastAsia="仿宋" w:hAnsi="仿宋" w:cs="仿宋_GB2312" w:hint="eastAsia"/>
          <w:sz w:val="24"/>
          <w:u w:val="single"/>
        </w:rPr>
      </w:pPr>
      <w:r>
        <w:rPr>
          <w:rFonts w:ascii="仿宋" w:eastAsia="仿宋" w:hAnsi="仿宋" w:cs="仿宋_GB2312" w:hint="eastAsia"/>
          <w:sz w:val="24"/>
        </w:rPr>
        <w:t>投标人所投产品如被列入财政部与国家主管部门颁发的节能产品目录或环境标志产品目录或无线局域网产品目录，应提供相关证明，在评标时予以优先采购，具体优惠措施为：</w:t>
      </w:r>
      <w:r>
        <w:rPr>
          <w:rFonts w:ascii="仿宋" w:eastAsia="仿宋" w:hAnsi="仿宋" w:cs="仿宋_GB2312" w:hint="eastAsia"/>
          <w:sz w:val="24"/>
          <w:u w:val="single"/>
        </w:rPr>
        <w:t>综合得分相同时排名优先。</w:t>
      </w:r>
    </w:p>
    <w:p w:rsidR="00757055" w:rsidRDefault="00000000">
      <w:pPr>
        <w:numPr>
          <w:ilvl w:val="1"/>
          <w:numId w:val="233"/>
        </w:numPr>
        <w:spacing w:line="500" w:lineRule="exact"/>
        <w:ind w:firstLine="480"/>
        <w:rPr>
          <w:rFonts w:ascii="仿宋" w:eastAsia="仿宋" w:hAnsi="仿宋" w:cs="仿宋_GB2312" w:hint="eastAsia"/>
          <w:sz w:val="24"/>
          <w:u w:val="single"/>
        </w:rPr>
      </w:pPr>
      <w:r>
        <w:rPr>
          <w:rFonts w:ascii="仿宋" w:eastAsia="仿宋" w:hAnsi="仿宋" w:cs="仿宋_GB2312" w:hint="eastAsia"/>
          <w:sz w:val="24"/>
        </w:rPr>
        <w:t>如采购人所采购产品为政府强制采购的节能产品，投标人所投产品的品牌及型号必须为清单中有效期内产品并提供证明文件，否则其投标将作为</w:t>
      </w:r>
      <w:r>
        <w:rPr>
          <w:rFonts w:ascii="仿宋" w:eastAsia="仿宋" w:hAnsi="仿宋" w:cs="仿宋_GB2312" w:hint="eastAsia"/>
          <w:b/>
          <w:bCs/>
          <w:sz w:val="24"/>
        </w:rPr>
        <w:t>无效投标</w:t>
      </w:r>
      <w:r>
        <w:rPr>
          <w:rFonts w:ascii="仿宋" w:eastAsia="仿宋" w:hAnsi="仿宋" w:cs="仿宋_GB2312" w:hint="eastAsia"/>
          <w:sz w:val="24"/>
        </w:rPr>
        <w:t>被拒绝。</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投标人所投产品列入无线局域网产品清单，应提供相关证明，在评标时予以优先采购，具体优惠措施为：</w:t>
      </w:r>
      <w:r>
        <w:rPr>
          <w:rFonts w:ascii="仿宋" w:eastAsia="仿宋" w:hAnsi="仿宋" w:cs="仿宋_GB2312" w:hint="eastAsia"/>
          <w:sz w:val="24"/>
          <w:u w:val="single"/>
        </w:rPr>
        <w:t>综合得分相同时排名优先 。</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同品牌处理办法：</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lastRenderedPageBreak/>
        <w:t>如采用最低评标办法，则：</w:t>
      </w:r>
      <w:r>
        <w:rPr>
          <w:rFonts w:ascii="仿宋" w:eastAsia="仿宋" w:hAnsi="仿宋" w:cs="仿宋_GB2312" w:hint="eastAsia"/>
          <w:sz w:val="24"/>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如采用综合评标法，则：</w:t>
      </w:r>
      <w:r>
        <w:rPr>
          <w:rFonts w:ascii="仿宋" w:eastAsia="仿宋" w:hAnsi="仿宋" w:cs="仿宋_GB2312" w:hint="eastAsia"/>
          <w:sz w:val="24"/>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如一个分包内包含多种产品的，采购人或采购代理机构将在</w:t>
      </w:r>
      <w:r>
        <w:rPr>
          <w:rFonts w:ascii="仿宋" w:eastAsia="仿宋" w:hAnsi="仿宋" w:cs="仿宋_GB2312" w:hint="eastAsia"/>
          <w:sz w:val="24"/>
          <w:u w:val="single"/>
        </w:rPr>
        <w:t>投标人须知前附表</w:t>
      </w:r>
      <w:r>
        <w:rPr>
          <w:rFonts w:ascii="仿宋" w:eastAsia="仿宋" w:hAnsi="仿宋" w:cs="仿宋_GB2312" w:hint="eastAsia"/>
          <w:sz w:val="24"/>
        </w:rPr>
        <w:t xml:space="preserve">中载明核心产品，多家投标人提供的所有核心产品品牌均相同的，按前两条规定处理。 </w:t>
      </w:r>
    </w:p>
    <w:p w:rsidR="00757055" w:rsidRDefault="00000000">
      <w:pPr>
        <w:numPr>
          <w:ilvl w:val="1"/>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确定中标候选人名单</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采用综合评分法的，评标结果按评审后得分由高到低顺序排列。得分相同的，按投标报价由低到高顺序排列。得分且投标报价相同的并列。投标文件满足招标文件全部实质性要求，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_GB2312" w:hint="eastAsia"/>
          <w:sz w:val="24"/>
        </w:rPr>
        <w:t>且按照</w:t>
      </w:r>
      <w:proofErr w:type="gramEnd"/>
      <w:r>
        <w:rPr>
          <w:rFonts w:ascii="仿宋" w:eastAsia="仿宋" w:hAnsi="仿宋" w:cs="仿宋_GB2312" w:hint="eastAsia"/>
          <w:sz w:val="24"/>
        </w:rPr>
        <w:t>评审因素的量化指标评审得分最高的投标人为排名第一的中标候选人。评分分值计算保留小数点后两位，第三位四舍五入。</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采用最低评标价法的，评标结果按投标报价由低到高顺序排列。投标报价相同的并列。投标文件满足招标文件全部实质性要求且投标报价最低的投标人为排名第一的中标候选人。</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评标委员会要对评分汇总情况进行复核，特别是对排名第一的、报价最低的、投标或响应文件被认定为无效的情形进行重点复核。</w:t>
      </w:r>
    </w:p>
    <w:p w:rsidR="00757055" w:rsidRDefault="00000000">
      <w:pPr>
        <w:numPr>
          <w:ilvl w:val="2"/>
          <w:numId w:val="233"/>
        </w:numPr>
        <w:spacing w:line="500" w:lineRule="exact"/>
        <w:ind w:firstLine="480"/>
        <w:rPr>
          <w:rFonts w:ascii="仿宋" w:eastAsia="仿宋" w:hAnsi="仿宋" w:cs="仿宋_GB2312" w:hint="eastAsia"/>
          <w:sz w:val="24"/>
        </w:rPr>
      </w:pPr>
      <w:r>
        <w:rPr>
          <w:rFonts w:ascii="仿宋" w:eastAsia="仿宋" w:hAnsi="仿宋" w:cs="仿宋_GB2312" w:hint="eastAsia"/>
          <w:sz w:val="24"/>
        </w:rPr>
        <w:t>评标委员会将根据各投标人的评标排序，依次推荐本项目（各采购包/标项）的中标候选人，起草并签署评标报告。本项目（各采购包/标项）评标委员会共（各）推荐</w:t>
      </w:r>
      <w:r>
        <w:rPr>
          <w:rFonts w:ascii="仿宋" w:eastAsia="仿宋" w:hAnsi="仿宋" w:cs="仿宋_GB2312" w:hint="eastAsia"/>
          <w:sz w:val="24"/>
          <w:u w:val="single"/>
        </w:rPr>
        <w:t xml:space="preserve"> 1 </w:t>
      </w:r>
      <w:r>
        <w:rPr>
          <w:rFonts w:ascii="仿宋" w:eastAsia="仿宋" w:hAnsi="仿宋" w:cs="仿宋_GB2312" w:hint="eastAsia"/>
          <w:sz w:val="24"/>
        </w:rPr>
        <w:t>名中标候选人。</w:t>
      </w:r>
    </w:p>
    <w:p w:rsidR="00757055" w:rsidRDefault="00000000">
      <w:pPr>
        <w:ind w:firstLine="480"/>
        <w:rPr>
          <w:rFonts w:ascii="仿宋" w:eastAsia="仿宋" w:hAnsi="仿宋" w:cs="仿宋_GB2312" w:hint="eastAsia"/>
          <w:sz w:val="24"/>
        </w:rPr>
      </w:pPr>
      <w:r>
        <w:rPr>
          <w:rFonts w:ascii="仿宋" w:eastAsia="仿宋" w:hAnsi="仿宋" w:cs="仿宋_GB2312" w:hint="eastAsia"/>
          <w:sz w:val="24"/>
        </w:rPr>
        <w:br w:type="page"/>
      </w:r>
    </w:p>
    <w:p w:rsidR="00757055" w:rsidRDefault="00000000">
      <w:pPr>
        <w:pStyle w:val="1"/>
        <w:ind w:firstLine="643"/>
        <w:rPr>
          <w:rFonts w:hint="eastAsia"/>
        </w:rPr>
      </w:pPr>
      <w:bookmarkStart w:id="34" w:name="_Toc155633180"/>
      <w:r>
        <w:rPr>
          <w:rFonts w:hint="eastAsia"/>
        </w:rPr>
        <w:lastRenderedPageBreak/>
        <w:t>投标文件格式</w:t>
      </w:r>
      <w:bookmarkEnd w:id="34"/>
    </w:p>
    <w:p w:rsidR="00757055" w:rsidRDefault="00757055">
      <w:pPr>
        <w:spacing w:line="500" w:lineRule="exact"/>
        <w:ind w:firstLine="480"/>
        <w:rPr>
          <w:rFonts w:ascii="仿宋" w:eastAsia="仿宋" w:hAnsi="仿宋" w:cs="仿宋_GB2312" w:hint="eastAsia"/>
          <w:sz w:val="24"/>
        </w:rPr>
      </w:pPr>
    </w:p>
    <w:p w:rsidR="00757055" w:rsidRDefault="00000000">
      <w:pPr>
        <w:spacing w:line="500" w:lineRule="exact"/>
        <w:ind w:firstLine="482"/>
        <w:rPr>
          <w:rFonts w:ascii="仿宋" w:eastAsia="仿宋" w:hAnsi="仿宋" w:cs="仿宋_GB2312" w:hint="eastAsia"/>
          <w:b/>
          <w:bCs/>
          <w:sz w:val="24"/>
        </w:rPr>
      </w:pPr>
      <w:r>
        <w:rPr>
          <w:rFonts w:ascii="仿宋" w:eastAsia="仿宋" w:hAnsi="仿宋" w:cs="仿宋_GB2312" w:hint="eastAsia"/>
          <w:b/>
          <w:bCs/>
          <w:sz w:val="24"/>
        </w:rPr>
        <w:t>投标人编制文件须知</w:t>
      </w:r>
    </w:p>
    <w:p w:rsidR="00757055" w:rsidRDefault="00000000">
      <w:pPr>
        <w:numPr>
          <w:ilvl w:val="0"/>
          <w:numId w:val="234"/>
        </w:numPr>
        <w:spacing w:line="500" w:lineRule="exact"/>
        <w:ind w:firstLine="480"/>
        <w:rPr>
          <w:rFonts w:ascii="仿宋" w:eastAsia="仿宋" w:hAnsi="仿宋" w:cs="仿宋_GB2312" w:hint="eastAsia"/>
          <w:sz w:val="24"/>
        </w:rPr>
      </w:pPr>
      <w:r>
        <w:rPr>
          <w:rFonts w:ascii="仿宋" w:eastAsia="仿宋" w:hAnsi="仿宋" w:cs="仿宋_GB2312" w:hint="eastAsia"/>
          <w:sz w:val="24"/>
        </w:rPr>
        <w:t>为保证评标工作的顺利进行，各投标人需参照如下的格式，认真进行投标文件的编写工作。需建立详细的目录。</w:t>
      </w:r>
    </w:p>
    <w:p w:rsidR="00757055" w:rsidRDefault="00000000">
      <w:pPr>
        <w:numPr>
          <w:ilvl w:val="0"/>
          <w:numId w:val="234"/>
        </w:numPr>
        <w:spacing w:line="500" w:lineRule="exact"/>
        <w:ind w:firstLine="480"/>
        <w:rPr>
          <w:rFonts w:ascii="仿宋" w:eastAsia="仿宋" w:hAnsi="仿宋" w:cs="仿宋_GB2312" w:hint="eastAsia"/>
          <w:sz w:val="24"/>
        </w:rPr>
      </w:pPr>
      <w:r>
        <w:rPr>
          <w:rFonts w:ascii="仿宋" w:eastAsia="仿宋" w:hAnsi="仿宋" w:cs="仿宋_GB2312" w:hint="eastAsia"/>
          <w:sz w:val="24"/>
        </w:rPr>
        <w:t>各投标人提交文件中涉及商业机密的，应明确标明，采购人及最终用户将给予保密处理，否则视为公开资料。</w:t>
      </w:r>
    </w:p>
    <w:p w:rsidR="00757055" w:rsidRDefault="00000000">
      <w:pPr>
        <w:numPr>
          <w:ilvl w:val="0"/>
          <w:numId w:val="234"/>
        </w:numPr>
        <w:spacing w:line="500" w:lineRule="exact"/>
        <w:ind w:firstLine="480"/>
        <w:rPr>
          <w:rFonts w:ascii="仿宋" w:eastAsia="仿宋" w:hAnsi="仿宋" w:cs="仿宋_GB2312" w:hint="eastAsia"/>
          <w:sz w:val="24"/>
        </w:rPr>
      </w:pPr>
      <w:r>
        <w:rPr>
          <w:rFonts w:ascii="仿宋" w:eastAsia="仿宋" w:hAnsi="仿宋" w:cs="仿宋_GB2312" w:hint="eastAsia"/>
          <w:sz w:val="24"/>
        </w:rPr>
        <w:t>全部声明和问题的回答及所附材料必须是真实的、准确的和完整的。</w:t>
      </w:r>
    </w:p>
    <w:p w:rsidR="00757055" w:rsidRDefault="00000000">
      <w:pPr>
        <w:numPr>
          <w:ilvl w:val="0"/>
          <w:numId w:val="234"/>
        </w:numPr>
        <w:spacing w:line="500" w:lineRule="exact"/>
        <w:ind w:firstLine="480"/>
        <w:rPr>
          <w:rFonts w:ascii="仿宋" w:eastAsia="仿宋" w:hAnsi="仿宋" w:cs="仿宋_GB2312" w:hint="eastAsia"/>
          <w:sz w:val="24"/>
        </w:rPr>
      </w:pPr>
      <w:r>
        <w:rPr>
          <w:rFonts w:ascii="仿宋" w:eastAsia="仿宋" w:hAnsi="仿宋" w:cs="仿宋_GB2312" w:hint="eastAsia"/>
          <w:sz w:val="24"/>
        </w:rPr>
        <w:t>本采购文件中所要求加盖的投标人公章是指与供应商名称全称相一致的“行政公章”，不得加盖其它“合同专用章、投标专用章、财务专用章”等非行政公章；“签字”是指供应</w:t>
      </w:r>
      <w:proofErr w:type="gramStart"/>
      <w:r>
        <w:rPr>
          <w:rFonts w:ascii="仿宋" w:eastAsia="仿宋" w:hAnsi="仿宋" w:cs="仿宋_GB2312" w:hint="eastAsia"/>
          <w:sz w:val="24"/>
        </w:rPr>
        <w:t>商法定</w:t>
      </w:r>
      <w:proofErr w:type="gramEnd"/>
      <w:r>
        <w:rPr>
          <w:rFonts w:ascii="仿宋" w:eastAsia="仿宋" w:hAnsi="仿宋" w:cs="仿宋_GB2312" w:hint="eastAsia"/>
          <w:sz w:val="24"/>
        </w:rPr>
        <w:t>代表人（单位负责人）或授权委托人在采购文件规定处亲笔写上本人姓名（含电子签名）；“法定代表人（单位负责人）签章或印鉴”是指供应</w:t>
      </w:r>
      <w:proofErr w:type="gramStart"/>
      <w:r>
        <w:rPr>
          <w:rFonts w:ascii="仿宋" w:eastAsia="仿宋" w:hAnsi="仿宋" w:cs="仿宋_GB2312" w:hint="eastAsia"/>
          <w:sz w:val="24"/>
        </w:rPr>
        <w:t>商法定</w:t>
      </w:r>
      <w:proofErr w:type="gramEnd"/>
      <w:r>
        <w:rPr>
          <w:rFonts w:ascii="仿宋" w:eastAsia="仿宋" w:hAnsi="仿宋" w:cs="仿宋_GB2312" w:hint="eastAsia"/>
          <w:sz w:val="24"/>
        </w:rPr>
        <w:t>代表人（单位负责人）在采购文件规定处加盖个人名章、手签章、印鉴等。</w:t>
      </w:r>
    </w:p>
    <w:p w:rsidR="00757055" w:rsidRDefault="00000000">
      <w:pPr>
        <w:numPr>
          <w:ilvl w:val="0"/>
          <w:numId w:val="234"/>
        </w:numPr>
        <w:spacing w:line="500" w:lineRule="exact"/>
        <w:ind w:firstLine="480"/>
        <w:rPr>
          <w:rFonts w:ascii="仿宋" w:eastAsia="仿宋" w:hAnsi="仿宋" w:cs="仿宋_GB2312" w:hint="eastAsia"/>
          <w:sz w:val="24"/>
        </w:rPr>
      </w:pPr>
      <w:r>
        <w:rPr>
          <w:rFonts w:ascii="仿宋" w:eastAsia="仿宋" w:hAnsi="仿宋" w:cs="仿宋_GB2312" w:hint="eastAsia"/>
          <w:sz w:val="24"/>
        </w:rPr>
        <w:t>“法定代表人（单位负责人）”指供应商营业执照或登记证书载明的“法定代表人”、“负责人”、“执行事务合伙人”、“投资人”等。</w:t>
      </w:r>
    </w:p>
    <w:p w:rsidR="00757055" w:rsidRDefault="00000000">
      <w:pPr>
        <w:numPr>
          <w:ilvl w:val="0"/>
          <w:numId w:val="234"/>
        </w:numPr>
        <w:spacing w:line="500" w:lineRule="exact"/>
        <w:ind w:firstLine="480"/>
        <w:rPr>
          <w:rFonts w:ascii="仿宋" w:eastAsia="仿宋" w:hAnsi="仿宋" w:cs="仿宋_GB2312" w:hint="eastAsia"/>
          <w:sz w:val="24"/>
        </w:rPr>
      </w:pPr>
      <w:r>
        <w:rPr>
          <w:rFonts w:ascii="仿宋" w:eastAsia="仿宋" w:hAnsi="仿宋" w:cs="仿宋_GB2312" w:hint="eastAsia"/>
          <w:sz w:val="24"/>
        </w:rPr>
        <w:t>以联合体参加的，除采购文件格式中要求外，采购文件要求的供应商盖章处应按加盖联合体协议中约定的联合体牵头人公章或所有联合体成员公章。</w:t>
      </w:r>
    </w:p>
    <w:p w:rsidR="00757055" w:rsidRDefault="00000000">
      <w:pPr>
        <w:ind w:firstLine="480"/>
        <w:rPr>
          <w:rFonts w:ascii="仿宋" w:eastAsia="仿宋" w:hAnsi="仿宋" w:cs="仿宋_GB2312" w:hint="eastAsia"/>
          <w:sz w:val="24"/>
        </w:rPr>
      </w:pPr>
      <w:r>
        <w:rPr>
          <w:rFonts w:ascii="仿宋" w:eastAsia="仿宋" w:hAnsi="仿宋" w:cs="仿宋_GB2312" w:hint="eastAsia"/>
          <w:sz w:val="24"/>
        </w:rPr>
        <w:br w:type="page"/>
      </w:r>
    </w:p>
    <w:p w:rsidR="00757055" w:rsidRDefault="00757055">
      <w:pPr>
        <w:widowControl/>
        <w:ind w:firstLine="482"/>
        <w:jc w:val="left"/>
        <w:rPr>
          <w:rFonts w:ascii="仿宋" w:eastAsia="仿宋" w:hAnsi="仿宋" w:cs="仿宋_GB2312" w:hint="eastAsia"/>
          <w:b/>
          <w:bCs/>
          <w:color w:val="000000"/>
          <w:kern w:val="0"/>
          <w:sz w:val="24"/>
          <w:lang w:bidi="ar"/>
        </w:rPr>
      </w:pPr>
    </w:p>
    <w:p w:rsidR="00757055" w:rsidRDefault="00000000">
      <w:pPr>
        <w:widowControl/>
        <w:ind w:firstLine="482"/>
        <w:jc w:val="left"/>
        <w:outlineLvl w:val="1"/>
        <w:rPr>
          <w:rFonts w:ascii="仿宋" w:eastAsia="仿宋" w:hAnsi="仿宋" w:cs="仿宋_GB2312" w:hint="eastAsia"/>
          <w:b/>
          <w:bCs/>
          <w:color w:val="000000"/>
          <w:kern w:val="0"/>
          <w:sz w:val="24"/>
          <w:lang w:bidi="ar"/>
        </w:rPr>
      </w:pPr>
      <w:bookmarkStart w:id="35" w:name="_Toc10196"/>
      <w:bookmarkStart w:id="36" w:name="_Toc155633181"/>
      <w:r>
        <w:rPr>
          <w:rFonts w:ascii="仿宋" w:eastAsia="仿宋" w:hAnsi="仿宋" w:cs="仿宋_GB2312" w:hint="eastAsia"/>
          <w:b/>
          <w:bCs/>
          <w:color w:val="000000"/>
          <w:kern w:val="0"/>
          <w:sz w:val="24"/>
          <w:lang w:bidi="ar"/>
        </w:rPr>
        <w:t>投标文件封面（参考格式）</w:t>
      </w:r>
      <w:bookmarkEnd w:id="35"/>
      <w:bookmarkEnd w:id="36"/>
    </w:p>
    <w:p w:rsidR="00757055" w:rsidRDefault="00757055">
      <w:pPr>
        <w:widowControl/>
        <w:ind w:firstLine="1687"/>
        <w:jc w:val="left"/>
        <w:rPr>
          <w:rFonts w:ascii="仿宋" w:eastAsia="仿宋" w:hAnsi="仿宋" w:cs="仿宋_GB2312" w:hint="eastAsia"/>
          <w:b/>
          <w:bCs/>
          <w:color w:val="000000"/>
          <w:kern w:val="0"/>
          <w:sz w:val="84"/>
          <w:szCs w:val="84"/>
          <w:lang w:bidi="ar"/>
        </w:rPr>
      </w:pPr>
    </w:p>
    <w:p w:rsidR="00757055" w:rsidRDefault="00757055">
      <w:pPr>
        <w:widowControl/>
        <w:ind w:firstLine="1687"/>
        <w:jc w:val="left"/>
        <w:rPr>
          <w:rFonts w:ascii="仿宋" w:eastAsia="仿宋" w:hAnsi="仿宋" w:cs="仿宋_GB2312" w:hint="eastAsia"/>
          <w:b/>
          <w:bCs/>
          <w:color w:val="000000"/>
          <w:kern w:val="0"/>
          <w:sz w:val="84"/>
          <w:szCs w:val="84"/>
          <w:lang w:bidi="ar"/>
        </w:rPr>
      </w:pPr>
    </w:p>
    <w:p w:rsidR="00757055" w:rsidRDefault="00000000">
      <w:pPr>
        <w:widowControl/>
        <w:ind w:firstLine="1687"/>
        <w:jc w:val="center"/>
        <w:rPr>
          <w:rFonts w:ascii="仿宋" w:eastAsia="仿宋" w:hAnsi="仿宋" w:cs="仿宋_GB2312" w:hint="eastAsia"/>
        </w:rPr>
      </w:pPr>
      <w:r>
        <w:rPr>
          <w:rFonts w:ascii="仿宋" w:eastAsia="仿宋" w:hAnsi="仿宋" w:cs="仿宋_GB2312" w:hint="eastAsia"/>
          <w:b/>
          <w:bCs/>
          <w:color w:val="000000"/>
          <w:kern w:val="0"/>
          <w:sz w:val="84"/>
          <w:szCs w:val="84"/>
          <w:lang w:bidi="ar"/>
        </w:rPr>
        <w:t>投标文件</w:t>
      </w:r>
    </w:p>
    <w:p w:rsidR="00757055" w:rsidRDefault="00757055">
      <w:pPr>
        <w:widowControl/>
        <w:ind w:firstLine="1044"/>
        <w:jc w:val="left"/>
        <w:rPr>
          <w:rFonts w:ascii="仿宋" w:eastAsia="仿宋" w:hAnsi="仿宋" w:cs="仿宋_GB2312" w:hint="eastAsia"/>
          <w:b/>
          <w:bCs/>
          <w:color w:val="000000"/>
          <w:kern w:val="0"/>
          <w:sz w:val="52"/>
          <w:szCs w:val="52"/>
          <w:lang w:bidi="ar"/>
        </w:rPr>
      </w:pPr>
    </w:p>
    <w:p w:rsidR="00757055" w:rsidRDefault="00757055">
      <w:pPr>
        <w:widowControl/>
        <w:ind w:firstLine="1044"/>
        <w:jc w:val="left"/>
        <w:rPr>
          <w:rFonts w:ascii="仿宋" w:eastAsia="仿宋" w:hAnsi="仿宋" w:cs="仿宋_GB2312" w:hint="eastAsia"/>
          <w:b/>
          <w:bCs/>
          <w:color w:val="000000"/>
          <w:kern w:val="0"/>
          <w:sz w:val="52"/>
          <w:szCs w:val="52"/>
          <w:lang w:bidi="ar"/>
        </w:rPr>
      </w:pPr>
    </w:p>
    <w:p w:rsidR="00757055" w:rsidRDefault="00000000">
      <w:pPr>
        <w:widowControl/>
        <w:ind w:firstLine="1044"/>
        <w:jc w:val="left"/>
        <w:rPr>
          <w:rFonts w:ascii="仿宋" w:eastAsia="仿宋" w:hAnsi="仿宋" w:cs="仿宋_GB2312" w:hint="eastAsia"/>
        </w:rPr>
      </w:pPr>
      <w:r>
        <w:rPr>
          <w:rFonts w:ascii="仿宋" w:eastAsia="仿宋" w:hAnsi="仿宋" w:cs="仿宋_GB2312" w:hint="eastAsia"/>
          <w:b/>
          <w:bCs/>
          <w:color w:val="000000"/>
          <w:kern w:val="0"/>
          <w:sz w:val="52"/>
          <w:szCs w:val="52"/>
          <w:lang w:bidi="ar"/>
        </w:rPr>
        <w:t xml:space="preserve"> </w:t>
      </w:r>
    </w:p>
    <w:p w:rsidR="00757055" w:rsidRDefault="00757055">
      <w:pPr>
        <w:widowControl/>
        <w:ind w:firstLine="622"/>
        <w:jc w:val="left"/>
        <w:rPr>
          <w:rFonts w:ascii="仿宋" w:eastAsia="仿宋" w:hAnsi="仿宋" w:cs="仿宋_GB2312" w:hint="eastAsia"/>
          <w:b/>
          <w:bCs/>
          <w:color w:val="000000"/>
          <w:kern w:val="0"/>
          <w:sz w:val="31"/>
          <w:szCs w:val="31"/>
          <w:lang w:bidi="ar"/>
        </w:rPr>
      </w:pPr>
    </w:p>
    <w:p w:rsidR="00757055" w:rsidRDefault="00757055">
      <w:pPr>
        <w:widowControl/>
        <w:ind w:firstLine="622"/>
        <w:jc w:val="left"/>
        <w:rPr>
          <w:rFonts w:ascii="仿宋" w:eastAsia="仿宋" w:hAnsi="仿宋" w:cs="仿宋_GB2312" w:hint="eastAsia"/>
          <w:b/>
          <w:bCs/>
          <w:color w:val="000000"/>
          <w:kern w:val="0"/>
          <w:sz w:val="31"/>
          <w:szCs w:val="31"/>
          <w:lang w:bidi="ar"/>
        </w:rPr>
      </w:pPr>
    </w:p>
    <w:p w:rsidR="00757055" w:rsidRDefault="00757055">
      <w:pPr>
        <w:widowControl/>
        <w:ind w:firstLine="622"/>
        <w:jc w:val="left"/>
        <w:rPr>
          <w:rFonts w:ascii="仿宋" w:eastAsia="仿宋" w:hAnsi="仿宋" w:cs="仿宋_GB2312" w:hint="eastAsia"/>
          <w:b/>
          <w:bCs/>
          <w:color w:val="000000"/>
          <w:kern w:val="0"/>
          <w:sz w:val="31"/>
          <w:szCs w:val="31"/>
          <w:lang w:bidi="ar"/>
        </w:rPr>
      </w:pPr>
    </w:p>
    <w:p w:rsidR="00757055" w:rsidRDefault="00000000">
      <w:pPr>
        <w:widowControl/>
        <w:ind w:firstLine="622"/>
        <w:jc w:val="left"/>
        <w:rPr>
          <w:rFonts w:ascii="仿宋" w:eastAsia="仿宋" w:hAnsi="仿宋" w:cs="仿宋_GB2312" w:hint="eastAsia"/>
        </w:rPr>
      </w:pPr>
      <w:r>
        <w:rPr>
          <w:rFonts w:ascii="仿宋" w:eastAsia="仿宋" w:hAnsi="仿宋" w:cs="仿宋_GB2312" w:hint="eastAsia"/>
          <w:b/>
          <w:bCs/>
          <w:color w:val="000000"/>
          <w:kern w:val="0"/>
          <w:sz w:val="31"/>
          <w:szCs w:val="31"/>
          <w:lang w:bidi="ar"/>
        </w:rPr>
        <w:t xml:space="preserve">项目名称: </w:t>
      </w:r>
    </w:p>
    <w:p w:rsidR="00757055" w:rsidRDefault="00000000">
      <w:pPr>
        <w:widowControl/>
        <w:ind w:firstLine="622"/>
        <w:jc w:val="left"/>
        <w:rPr>
          <w:rFonts w:ascii="仿宋" w:eastAsia="仿宋" w:hAnsi="仿宋" w:cs="仿宋_GB2312" w:hint="eastAsia"/>
        </w:rPr>
      </w:pPr>
      <w:r>
        <w:rPr>
          <w:rFonts w:ascii="仿宋" w:eastAsia="仿宋" w:hAnsi="仿宋" w:cs="仿宋_GB2312" w:hint="eastAsia"/>
          <w:b/>
          <w:bCs/>
          <w:color w:val="000000"/>
          <w:kern w:val="0"/>
          <w:sz w:val="31"/>
          <w:szCs w:val="31"/>
          <w:lang w:bidi="ar"/>
        </w:rPr>
        <w:t xml:space="preserve">项目编号/包号： </w:t>
      </w:r>
    </w:p>
    <w:p w:rsidR="00757055" w:rsidRDefault="00757055">
      <w:pPr>
        <w:widowControl/>
        <w:ind w:firstLine="622"/>
        <w:jc w:val="left"/>
        <w:rPr>
          <w:rFonts w:ascii="仿宋" w:eastAsia="仿宋" w:hAnsi="仿宋" w:cs="仿宋_GB2312" w:hint="eastAsia"/>
          <w:b/>
          <w:bCs/>
          <w:color w:val="000000"/>
          <w:kern w:val="0"/>
          <w:sz w:val="31"/>
          <w:szCs w:val="31"/>
          <w:lang w:bidi="ar"/>
        </w:rPr>
      </w:pPr>
    </w:p>
    <w:p w:rsidR="00757055" w:rsidRDefault="00757055">
      <w:pPr>
        <w:widowControl/>
        <w:ind w:firstLine="622"/>
        <w:jc w:val="left"/>
        <w:rPr>
          <w:rFonts w:ascii="仿宋" w:eastAsia="仿宋" w:hAnsi="仿宋" w:cs="仿宋_GB2312" w:hint="eastAsia"/>
          <w:b/>
          <w:bCs/>
          <w:color w:val="000000"/>
          <w:kern w:val="0"/>
          <w:sz w:val="31"/>
          <w:szCs w:val="31"/>
          <w:lang w:bidi="ar"/>
        </w:rPr>
      </w:pPr>
    </w:p>
    <w:p w:rsidR="00757055" w:rsidRDefault="00757055">
      <w:pPr>
        <w:widowControl/>
        <w:ind w:firstLine="622"/>
        <w:jc w:val="left"/>
        <w:rPr>
          <w:rFonts w:ascii="仿宋" w:eastAsia="仿宋" w:hAnsi="仿宋" w:cs="仿宋_GB2312" w:hint="eastAsia"/>
          <w:b/>
          <w:bCs/>
          <w:color w:val="000000"/>
          <w:kern w:val="0"/>
          <w:sz w:val="31"/>
          <w:szCs w:val="31"/>
          <w:lang w:bidi="ar"/>
        </w:rPr>
      </w:pPr>
    </w:p>
    <w:p w:rsidR="00757055" w:rsidRDefault="00000000">
      <w:pPr>
        <w:widowControl/>
        <w:ind w:firstLine="622"/>
        <w:jc w:val="left"/>
        <w:rPr>
          <w:rFonts w:ascii="仿宋" w:eastAsia="仿宋" w:hAnsi="仿宋" w:cs="仿宋_GB2312" w:hint="eastAsia"/>
          <w:b/>
          <w:bCs/>
          <w:color w:val="000000"/>
          <w:kern w:val="0"/>
          <w:sz w:val="31"/>
          <w:szCs w:val="31"/>
          <w:lang w:bidi="ar"/>
        </w:rPr>
      </w:pPr>
      <w:r>
        <w:rPr>
          <w:rFonts w:ascii="仿宋" w:eastAsia="仿宋" w:hAnsi="仿宋" w:cs="仿宋_GB2312" w:hint="eastAsia"/>
          <w:b/>
          <w:bCs/>
          <w:color w:val="000000"/>
          <w:kern w:val="0"/>
          <w:sz w:val="31"/>
          <w:szCs w:val="31"/>
          <w:lang w:bidi="ar"/>
        </w:rPr>
        <w:t>投标人名称（盖公章）：</w:t>
      </w:r>
    </w:p>
    <w:p w:rsidR="00757055" w:rsidRDefault="00000000">
      <w:pPr>
        <w:widowControl/>
        <w:ind w:firstLine="622"/>
        <w:jc w:val="left"/>
        <w:rPr>
          <w:rFonts w:ascii="仿宋" w:eastAsia="仿宋" w:hAnsi="仿宋" w:cs="仿宋_GB2312" w:hint="eastAsia"/>
          <w:b/>
          <w:bCs/>
          <w:color w:val="000000"/>
          <w:kern w:val="0"/>
          <w:sz w:val="31"/>
          <w:szCs w:val="31"/>
          <w:lang w:bidi="ar"/>
        </w:rPr>
      </w:pPr>
      <w:r>
        <w:rPr>
          <w:rFonts w:ascii="仿宋" w:eastAsia="仿宋" w:hAnsi="仿宋" w:cs="仿宋_GB2312" w:hint="eastAsia"/>
          <w:b/>
          <w:bCs/>
          <w:color w:val="000000"/>
          <w:kern w:val="0"/>
          <w:sz w:val="31"/>
          <w:szCs w:val="31"/>
          <w:lang w:bidi="ar"/>
        </w:rPr>
        <w:t>法定代表人或其授权代表（签字或印鉴）：</w:t>
      </w:r>
    </w:p>
    <w:p w:rsidR="00757055" w:rsidRDefault="00757055">
      <w:pPr>
        <w:widowControl/>
        <w:ind w:firstLine="622"/>
        <w:jc w:val="left"/>
        <w:rPr>
          <w:rFonts w:ascii="仿宋" w:eastAsia="仿宋" w:hAnsi="仿宋" w:cs="仿宋_GB2312" w:hint="eastAsia"/>
          <w:b/>
          <w:bCs/>
          <w:color w:val="000000"/>
          <w:kern w:val="0"/>
          <w:sz w:val="31"/>
          <w:szCs w:val="31"/>
          <w:lang w:bidi="ar"/>
        </w:rPr>
      </w:pPr>
    </w:p>
    <w:p w:rsidR="00757055" w:rsidRDefault="00000000">
      <w:pPr>
        <w:widowControl/>
        <w:spacing w:line="500" w:lineRule="exact"/>
        <w:ind w:firstLine="480"/>
        <w:jc w:val="center"/>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lastRenderedPageBreak/>
        <w:t>1   满足《中华人民共和国政府采购法》第二十二条规定及法律法规的其他规定</w:t>
      </w:r>
    </w:p>
    <w:p w:rsidR="00757055" w:rsidRDefault="00757055">
      <w:pPr>
        <w:widowControl/>
        <w:spacing w:line="500" w:lineRule="exact"/>
        <w:ind w:firstLine="480"/>
        <w:jc w:val="center"/>
        <w:rPr>
          <w:rFonts w:ascii="仿宋" w:eastAsia="仿宋" w:hAnsi="仿宋" w:cs="仿宋_GB2312" w:hint="eastAsia"/>
          <w:color w:val="000000"/>
          <w:kern w:val="0"/>
          <w:sz w:val="24"/>
          <w:lang w:bidi="ar"/>
        </w:rPr>
      </w:pPr>
    </w:p>
    <w:p w:rsidR="00757055" w:rsidRDefault="00000000">
      <w:pPr>
        <w:widowControl/>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附件 1-1 法人或者其他组织的营业执照等证明文件或自然人的身份证明复印件;</w:t>
      </w:r>
    </w:p>
    <w:p w:rsidR="00757055" w:rsidRDefault="00757055">
      <w:pPr>
        <w:widowControl/>
        <w:spacing w:line="500" w:lineRule="exact"/>
        <w:ind w:firstLine="480"/>
        <w:rPr>
          <w:rFonts w:ascii="仿宋" w:eastAsia="仿宋" w:hAnsi="仿宋" w:cs="仿宋_GB2312" w:hint="eastAsia"/>
          <w:color w:val="000000"/>
          <w:kern w:val="0"/>
          <w:sz w:val="24"/>
          <w:lang w:bidi="ar"/>
        </w:rPr>
      </w:pPr>
    </w:p>
    <w:p w:rsidR="00757055" w:rsidRDefault="00757055">
      <w:pPr>
        <w:widowControl/>
        <w:spacing w:line="500" w:lineRule="exact"/>
        <w:ind w:firstLine="480"/>
        <w:rPr>
          <w:rFonts w:ascii="仿宋" w:eastAsia="仿宋" w:hAnsi="仿宋" w:cs="仿宋_GB2312" w:hint="eastAsia"/>
          <w:color w:val="000000"/>
          <w:kern w:val="0"/>
          <w:sz w:val="24"/>
          <w:lang w:bidi="ar"/>
        </w:rPr>
      </w:pP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lastRenderedPageBreak/>
        <w:t>附件 1-2 投标人具有良好的商业信誉和健全的财务会计制度的证明文件</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说明：</w:t>
      </w:r>
    </w:p>
    <w:p w:rsidR="00757055" w:rsidRDefault="00000000">
      <w:pPr>
        <w:spacing w:line="500" w:lineRule="exact"/>
        <w:ind w:firstLine="480"/>
        <w:outlineLvl w:val="1"/>
        <w:rPr>
          <w:rFonts w:ascii="仿宋" w:eastAsia="仿宋" w:hAnsi="仿宋" w:cs="仿宋_GB2312" w:hint="eastAsia"/>
          <w:color w:val="000000"/>
          <w:kern w:val="0"/>
          <w:sz w:val="24"/>
          <w:lang w:bidi="ar"/>
        </w:rPr>
      </w:pPr>
      <w:bookmarkStart w:id="37" w:name="_Toc16703"/>
      <w:bookmarkStart w:id="38" w:name="_Toc155633182"/>
      <w:r>
        <w:rPr>
          <w:rFonts w:ascii="仿宋" w:eastAsia="仿宋" w:hAnsi="仿宋" w:cs="仿宋_GB2312" w:hint="eastAsia"/>
          <w:color w:val="000000"/>
          <w:kern w:val="0"/>
          <w:sz w:val="24"/>
          <w:lang w:bidi="ar"/>
        </w:rPr>
        <w:t>1、复印件并加盖本单位公章</w:t>
      </w:r>
      <w:bookmarkEnd w:id="37"/>
      <w:bookmarkEnd w:id="38"/>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2、若提供的是复印件，采购人、采购代理机构保留审核原件的权利。</w:t>
      </w:r>
    </w:p>
    <w:p w:rsidR="00757055" w:rsidRDefault="00757055">
      <w:pPr>
        <w:spacing w:line="500" w:lineRule="exact"/>
        <w:ind w:firstLine="480"/>
        <w:rPr>
          <w:rFonts w:ascii="仿宋" w:eastAsia="仿宋" w:hAnsi="仿宋" w:cs="仿宋_GB2312" w:hint="eastAsia"/>
          <w:color w:val="000000"/>
          <w:kern w:val="0"/>
          <w:sz w:val="24"/>
          <w:lang w:bidi="ar"/>
        </w:rPr>
      </w:pP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lastRenderedPageBreak/>
        <w:t>附件1-3  投标人缴纳税收的证明</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说明：</w:t>
      </w:r>
    </w:p>
    <w:p w:rsidR="00757055" w:rsidRDefault="00000000">
      <w:pPr>
        <w:spacing w:line="500" w:lineRule="exact"/>
        <w:ind w:firstLine="480"/>
        <w:outlineLvl w:val="1"/>
        <w:rPr>
          <w:rFonts w:ascii="仿宋" w:eastAsia="仿宋" w:hAnsi="仿宋" w:cs="仿宋_GB2312" w:hint="eastAsia"/>
          <w:color w:val="000000"/>
          <w:kern w:val="0"/>
          <w:sz w:val="24"/>
          <w:lang w:bidi="ar"/>
        </w:rPr>
      </w:pPr>
      <w:bookmarkStart w:id="39" w:name="_Toc7512"/>
      <w:bookmarkStart w:id="40" w:name="_Toc155633183"/>
      <w:r>
        <w:rPr>
          <w:rFonts w:ascii="仿宋" w:eastAsia="仿宋" w:hAnsi="仿宋" w:cs="仿宋_GB2312" w:hint="eastAsia"/>
          <w:color w:val="000000"/>
          <w:kern w:val="0"/>
          <w:sz w:val="24"/>
          <w:lang w:bidi="ar"/>
        </w:rPr>
        <w:t>1、复印件并加盖本单位公章</w:t>
      </w:r>
      <w:bookmarkEnd w:id="39"/>
      <w:bookmarkEnd w:id="40"/>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2、若提供的是复印件，采购人、采购代理机构保留审核原件的权利。</w:t>
      </w:r>
    </w:p>
    <w:p w:rsidR="00757055" w:rsidRDefault="00000000">
      <w:pPr>
        <w:spacing w:line="500" w:lineRule="exact"/>
        <w:ind w:firstLine="480"/>
        <w:outlineLvl w:val="1"/>
        <w:rPr>
          <w:rFonts w:ascii="仿宋" w:eastAsia="仿宋" w:hAnsi="仿宋" w:cs="仿宋_GB2312" w:hint="eastAsia"/>
          <w:color w:val="000000"/>
          <w:kern w:val="0"/>
          <w:sz w:val="24"/>
          <w:lang w:bidi="ar"/>
        </w:rPr>
      </w:pPr>
      <w:bookmarkStart w:id="41" w:name="_Toc8376"/>
      <w:r>
        <w:rPr>
          <w:rFonts w:ascii="仿宋" w:eastAsia="仿宋" w:hAnsi="仿宋" w:cs="仿宋_GB2312" w:hint="eastAsia"/>
          <w:color w:val="000000"/>
          <w:kern w:val="0"/>
          <w:sz w:val="24"/>
          <w:lang w:bidi="ar"/>
        </w:rPr>
        <w:br w:type="page"/>
      </w:r>
      <w:bookmarkEnd w:id="41"/>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lastRenderedPageBreak/>
        <w:t>附件1-4  投标人为职工缴纳社会保险的证明</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说明：</w:t>
      </w:r>
    </w:p>
    <w:p w:rsidR="00757055" w:rsidRDefault="00000000">
      <w:pPr>
        <w:spacing w:line="500" w:lineRule="exact"/>
        <w:ind w:firstLine="480"/>
        <w:outlineLvl w:val="1"/>
        <w:rPr>
          <w:rFonts w:ascii="仿宋" w:eastAsia="仿宋" w:hAnsi="仿宋" w:cs="仿宋_GB2312" w:hint="eastAsia"/>
          <w:color w:val="000000"/>
          <w:kern w:val="0"/>
          <w:sz w:val="24"/>
          <w:lang w:bidi="ar"/>
        </w:rPr>
      </w:pPr>
      <w:bookmarkStart w:id="42" w:name="_Toc3006"/>
      <w:bookmarkStart w:id="43" w:name="_Toc155633184"/>
      <w:r>
        <w:rPr>
          <w:rFonts w:ascii="仿宋" w:eastAsia="仿宋" w:hAnsi="仿宋" w:cs="仿宋_GB2312" w:hint="eastAsia"/>
          <w:color w:val="000000"/>
          <w:kern w:val="0"/>
          <w:sz w:val="24"/>
          <w:lang w:bidi="ar"/>
        </w:rPr>
        <w:t>1、复印件并加盖本单位公章</w:t>
      </w:r>
      <w:bookmarkEnd w:id="42"/>
      <w:bookmarkEnd w:id="43"/>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2、若提供的是复印件，采购人、采购代理机构保留审核原件的权利。</w:t>
      </w:r>
    </w:p>
    <w:p w:rsidR="00757055" w:rsidRDefault="00757055">
      <w:pPr>
        <w:spacing w:line="500" w:lineRule="exact"/>
        <w:ind w:firstLine="480"/>
        <w:outlineLvl w:val="1"/>
        <w:rPr>
          <w:rFonts w:ascii="仿宋" w:eastAsia="仿宋" w:hAnsi="仿宋" w:cs="仿宋_GB2312" w:hint="eastAsia"/>
          <w:color w:val="000000"/>
          <w:kern w:val="0"/>
          <w:sz w:val="24"/>
          <w:lang w:bidi="ar"/>
        </w:rPr>
      </w:pPr>
    </w:p>
    <w:p w:rsidR="00757055" w:rsidRDefault="00757055">
      <w:pPr>
        <w:ind w:firstLine="480"/>
        <w:rPr>
          <w:rFonts w:ascii="仿宋" w:eastAsia="仿宋" w:hAnsi="仿宋" w:cs="仿宋_GB2312" w:hint="eastAsia"/>
          <w:color w:val="000000"/>
          <w:kern w:val="0"/>
          <w:sz w:val="24"/>
          <w:lang w:bidi="ar"/>
        </w:rPr>
      </w:pP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lastRenderedPageBreak/>
        <w:t>附件 1-5 投标人资格声明书</w:t>
      </w:r>
    </w:p>
    <w:p w:rsidR="00757055" w:rsidRDefault="00757055">
      <w:pPr>
        <w:ind w:firstLine="480"/>
        <w:rPr>
          <w:rFonts w:ascii="仿宋" w:eastAsia="仿宋" w:hAnsi="仿宋" w:cs="仿宋_GB2312" w:hint="eastAsia"/>
          <w:color w:val="000000"/>
          <w:kern w:val="0"/>
          <w:sz w:val="24"/>
          <w:lang w:bidi="ar"/>
        </w:rPr>
      </w:pPr>
    </w:p>
    <w:p w:rsidR="00757055" w:rsidRDefault="00000000">
      <w:pPr>
        <w:widowControl/>
        <w:ind w:firstLine="640"/>
        <w:jc w:val="center"/>
        <w:rPr>
          <w:rFonts w:ascii="仿宋" w:eastAsia="仿宋" w:hAnsi="仿宋" w:cs="仿宋_GB2312" w:hint="eastAsia"/>
          <w:sz w:val="32"/>
          <w:szCs w:val="32"/>
        </w:rPr>
      </w:pPr>
      <w:r>
        <w:rPr>
          <w:rFonts w:ascii="仿宋" w:eastAsia="仿宋" w:hAnsi="仿宋" w:cs="仿宋_GB2312" w:hint="eastAsia"/>
          <w:color w:val="000000"/>
          <w:kern w:val="0"/>
          <w:sz w:val="32"/>
          <w:szCs w:val="32"/>
          <w:lang w:bidi="ar"/>
        </w:rPr>
        <w:t>投标人资格声明书</w:t>
      </w:r>
    </w:p>
    <w:p w:rsidR="00757055" w:rsidRDefault="00757055">
      <w:pPr>
        <w:widowControl/>
        <w:ind w:firstLine="480"/>
        <w:jc w:val="left"/>
        <w:rPr>
          <w:rFonts w:ascii="仿宋" w:eastAsia="仿宋" w:hAnsi="仿宋" w:cs="仿宋_GB2312" w:hint="eastAsia"/>
          <w:color w:val="000000"/>
          <w:kern w:val="0"/>
          <w:sz w:val="24"/>
          <w:lang w:bidi="ar"/>
        </w:rPr>
      </w:pP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致：</w:t>
      </w:r>
      <w:r>
        <w:rPr>
          <w:rFonts w:ascii="仿宋" w:eastAsia="仿宋" w:hAnsi="仿宋" w:cs="仿宋_GB2312" w:hint="eastAsia"/>
          <w:color w:val="000000"/>
          <w:kern w:val="0"/>
          <w:sz w:val="24"/>
          <w:u w:val="single"/>
          <w:lang w:bidi="ar"/>
        </w:rPr>
        <w:t xml:space="preserve">采购人或采购代理机构 </w:t>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在参与本次项目投标中，我单位承诺： </w:t>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（一）具有良好的商业信誉和健全的财务会计制度； </w:t>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（二）具有履行合同所必需的设备和专业技术能力； </w:t>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（三）有依法缴纳税收和社会保障资金的良好记录； </w:t>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（五）我单位不属于政府采购法律、行政法规规定的公益一类事业单位、或使用事业编制且由财政拨款保障的群团组织（仅适用于政府购买服务项目）； </w:t>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（六）我单位不存在为采购项目提供整体设计、规范编制或者项目管理、监理、检测等服务后，再参加该采购项目的其他采购活动的情形（单一来源采购项目除外）； </w:t>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（七）与我单位存在“单位负责人为同一人或者存在直接控股、管理关系”的其他法人单位信息如下（如有，不论其是否参加同一合同项下的政府采购活动均须填写）： </w:t>
      </w:r>
    </w:p>
    <w:tbl>
      <w:tblPr>
        <w:tblStyle w:val="af2"/>
        <w:tblW w:w="0" w:type="auto"/>
        <w:tblLook w:val="04A0" w:firstRow="1" w:lastRow="0" w:firstColumn="1" w:lastColumn="0" w:noHBand="0" w:noVBand="1"/>
      </w:tblPr>
      <w:tblGrid>
        <w:gridCol w:w="1305"/>
        <w:gridCol w:w="3684"/>
        <w:gridCol w:w="3307"/>
      </w:tblGrid>
      <w:tr w:rsidR="00757055">
        <w:trPr>
          <w:trHeight w:val="476"/>
        </w:trPr>
        <w:tc>
          <w:tcPr>
            <w:tcW w:w="1315" w:type="dxa"/>
            <w:vAlign w:val="center"/>
          </w:tcPr>
          <w:p w:rsidR="00757055" w:rsidRDefault="00000000">
            <w:pPr>
              <w:widowControl/>
              <w:ind w:firstLine="480"/>
              <w:jc w:val="center"/>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序号</w:t>
            </w:r>
          </w:p>
        </w:tc>
        <w:tc>
          <w:tcPr>
            <w:tcW w:w="3798" w:type="dxa"/>
            <w:vAlign w:val="center"/>
          </w:tcPr>
          <w:p w:rsidR="00757055" w:rsidRDefault="00000000">
            <w:pPr>
              <w:widowControl/>
              <w:ind w:firstLine="480"/>
              <w:jc w:val="center"/>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单位名称</w:t>
            </w:r>
          </w:p>
        </w:tc>
        <w:tc>
          <w:tcPr>
            <w:tcW w:w="3406" w:type="dxa"/>
            <w:vAlign w:val="center"/>
          </w:tcPr>
          <w:p w:rsidR="00757055" w:rsidRDefault="00000000">
            <w:pPr>
              <w:widowControl/>
              <w:ind w:firstLine="480"/>
              <w:jc w:val="center"/>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相互关系</w:t>
            </w:r>
          </w:p>
        </w:tc>
      </w:tr>
      <w:tr w:rsidR="00757055">
        <w:trPr>
          <w:trHeight w:val="476"/>
        </w:trPr>
        <w:tc>
          <w:tcPr>
            <w:tcW w:w="1315" w:type="dxa"/>
            <w:vAlign w:val="center"/>
          </w:tcPr>
          <w:p w:rsidR="00757055" w:rsidRDefault="00000000">
            <w:pPr>
              <w:widowControl/>
              <w:ind w:firstLine="480"/>
              <w:jc w:val="center"/>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1</w:t>
            </w:r>
          </w:p>
        </w:tc>
        <w:tc>
          <w:tcPr>
            <w:tcW w:w="3798" w:type="dxa"/>
          </w:tcPr>
          <w:p w:rsidR="00757055" w:rsidRDefault="00757055">
            <w:pPr>
              <w:widowControl/>
              <w:ind w:firstLine="480"/>
              <w:jc w:val="left"/>
              <w:rPr>
                <w:rFonts w:ascii="仿宋" w:eastAsia="仿宋" w:hAnsi="仿宋" w:cs="仿宋_GB2312" w:hint="eastAsia"/>
                <w:color w:val="000000"/>
                <w:kern w:val="0"/>
                <w:sz w:val="24"/>
                <w:lang w:bidi="ar"/>
              </w:rPr>
            </w:pPr>
          </w:p>
        </w:tc>
        <w:tc>
          <w:tcPr>
            <w:tcW w:w="3406" w:type="dxa"/>
          </w:tcPr>
          <w:p w:rsidR="00757055" w:rsidRDefault="00757055">
            <w:pPr>
              <w:widowControl/>
              <w:ind w:firstLine="480"/>
              <w:jc w:val="left"/>
              <w:rPr>
                <w:rFonts w:ascii="仿宋" w:eastAsia="仿宋" w:hAnsi="仿宋" w:cs="仿宋_GB2312" w:hint="eastAsia"/>
                <w:color w:val="000000"/>
                <w:kern w:val="0"/>
                <w:sz w:val="24"/>
                <w:lang w:bidi="ar"/>
              </w:rPr>
            </w:pPr>
          </w:p>
        </w:tc>
      </w:tr>
      <w:tr w:rsidR="00757055">
        <w:trPr>
          <w:trHeight w:val="476"/>
        </w:trPr>
        <w:tc>
          <w:tcPr>
            <w:tcW w:w="1315" w:type="dxa"/>
            <w:vAlign w:val="center"/>
          </w:tcPr>
          <w:p w:rsidR="00757055" w:rsidRDefault="00000000">
            <w:pPr>
              <w:widowControl/>
              <w:ind w:firstLine="480"/>
              <w:jc w:val="center"/>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2</w:t>
            </w:r>
          </w:p>
        </w:tc>
        <w:tc>
          <w:tcPr>
            <w:tcW w:w="3798" w:type="dxa"/>
          </w:tcPr>
          <w:p w:rsidR="00757055" w:rsidRDefault="00757055">
            <w:pPr>
              <w:widowControl/>
              <w:ind w:firstLine="480"/>
              <w:jc w:val="left"/>
              <w:rPr>
                <w:rFonts w:ascii="仿宋" w:eastAsia="仿宋" w:hAnsi="仿宋" w:cs="仿宋_GB2312" w:hint="eastAsia"/>
                <w:color w:val="000000"/>
                <w:kern w:val="0"/>
                <w:sz w:val="24"/>
                <w:lang w:bidi="ar"/>
              </w:rPr>
            </w:pPr>
          </w:p>
        </w:tc>
        <w:tc>
          <w:tcPr>
            <w:tcW w:w="3406" w:type="dxa"/>
          </w:tcPr>
          <w:p w:rsidR="00757055" w:rsidRDefault="00757055">
            <w:pPr>
              <w:widowControl/>
              <w:ind w:firstLine="480"/>
              <w:jc w:val="left"/>
              <w:rPr>
                <w:rFonts w:ascii="仿宋" w:eastAsia="仿宋" w:hAnsi="仿宋" w:cs="仿宋_GB2312" w:hint="eastAsia"/>
                <w:color w:val="000000"/>
                <w:kern w:val="0"/>
                <w:sz w:val="24"/>
                <w:lang w:bidi="ar"/>
              </w:rPr>
            </w:pPr>
          </w:p>
        </w:tc>
      </w:tr>
      <w:tr w:rsidR="00757055">
        <w:trPr>
          <w:trHeight w:val="491"/>
        </w:trPr>
        <w:tc>
          <w:tcPr>
            <w:tcW w:w="1315" w:type="dxa"/>
            <w:vAlign w:val="center"/>
          </w:tcPr>
          <w:p w:rsidR="00757055" w:rsidRDefault="00000000">
            <w:pPr>
              <w:widowControl/>
              <w:ind w:firstLine="480"/>
              <w:jc w:val="center"/>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w:t>
            </w:r>
          </w:p>
        </w:tc>
        <w:tc>
          <w:tcPr>
            <w:tcW w:w="3798" w:type="dxa"/>
          </w:tcPr>
          <w:p w:rsidR="00757055" w:rsidRDefault="00757055">
            <w:pPr>
              <w:widowControl/>
              <w:ind w:firstLine="480"/>
              <w:jc w:val="left"/>
              <w:rPr>
                <w:rFonts w:ascii="仿宋" w:eastAsia="仿宋" w:hAnsi="仿宋" w:cs="仿宋_GB2312" w:hint="eastAsia"/>
                <w:color w:val="000000"/>
                <w:kern w:val="0"/>
                <w:sz w:val="24"/>
                <w:lang w:bidi="ar"/>
              </w:rPr>
            </w:pPr>
          </w:p>
        </w:tc>
        <w:tc>
          <w:tcPr>
            <w:tcW w:w="3406" w:type="dxa"/>
          </w:tcPr>
          <w:p w:rsidR="00757055" w:rsidRDefault="00757055">
            <w:pPr>
              <w:widowControl/>
              <w:ind w:firstLine="480"/>
              <w:jc w:val="left"/>
              <w:rPr>
                <w:rFonts w:ascii="仿宋" w:eastAsia="仿宋" w:hAnsi="仿宋" w:cs="仿宋_GB2312" w:hint="eastAsia"/>
                <w:color w:val="000000"/>
                <w:kern w:val="0"/>
                <w:sz w:val="24"/>
                <w:lang w:bidi="ar"/>
              </w:rPr>
            </w:pPr>
          </w:p>
        </w:tc>
      </w:tr>
    </w:tbl>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上述声明真实有效，否则我方负全部责任。 </w:t>
      </w: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 xml:space="preserve">投标人名称：  </w:t>
      </w:r>
      <w:r>
        <w:rPr>
          <w:rFonts w:ascii="仿宋" w:eastAsia="仿宋" w:hAnsi="仿宋" w:cs="仿宋_GB2312" w:hint="eastAsia"/>
          <w:color w:val="000000"/>
          <w:kern w:val="0"/>
          <w:sz w:val="24"/>
          <w:u w:val="single"/>
          <w:lang w:bidi="ar"/>
        </w:rPr>
        <w:t xml:space="preserve">                       （加盖公章）</w:t>
      </w:r>
    </w:p>
    <w:p w:rsidR="00757055" w:rsidRDefault="00000000">
      <w:pPr>
        <w:widowControl/>
        <w:spacing w:line="500" w:lineRule="exact"/>
        <w:ind w:firstLine="480"/>
        <w:jc w:val="left"/>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法定代表人或其授权代理人：</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u w:val="single"/>
          <w:lang w:bidi="ar"/>
        </w:rPr>
        <w:tab/>
        <w:t>（签字或印鉴）</w:t>
      </w:r>
      <w:r>
        <w:rPr>
          <w:rFonts w:ascii="仿宋" w:eastAsia="仿宋" w:hAnsi="仿宋" w:cs="仿宋_GB2312" w:hint="eastAsia"/>
          <w:color w:val="000000"/>
          <w:kern w:val="0"/>
          <w:sz w:val="24"/>
          <w:lang w:bidi="ar"/>
        </w:rPr>
        <w:tab/>
      </w:r>
    </w:p>
    <w:p w:rsidR="00757055" w:rsidRDefault="00000000">
      <w:pPr>
        <w:widowControl/>
        <w:spacing w:line="500" w:lineRule="exact"/>
        <w:ind w:firstLine="480"/>
        <w:jc w:val="left"/>
        <w:rPr>
          <w:rFonts w:ascii="仿宋" w:eastAsia="仿宋" w:hAnsi="仿宋" w:cs="仿宋_GB2312" w:hint="eastAsia"/>
        </w:rPr>
      </w:pPr>
      <w:r>
        <w:rPr>
          <w:rFonts w:ascii="仿宋" w:eastAsia="仿宋" w:hAnsi="仿宋" w:cs="仿宋_GB2312" w:hint="eastAsia"/>
          <w:color w:val="000000"/>
          <w:kern w:val="0"/>
          <w:sz w:val="24"/>
          <w:lang w:bidi="ar"/>
        </w:rPr>
        <w:t>日期：</w:t>
      </w:r>
      <w:r>
        <w:rPr>
          <w:rFonts w:ascii="仿宋" w:eastAsia="仿宋" w:hAnsi="仿宋" w:cs="仿宋_GB2312" w:hint="eastAsia"/>
          <w:color w:val="000000"/>
          <w:kern w:val="0"/>
          <w:sz w:val="24"/>
          <w:u w:val="single"/>
          <w:lang w:bidi="ar"/>
        </w:rPr>
        <w:t xml:space="preserve">    年    月    日</w:t>
      </w:r>
    </w:p>
    <w:p w:rsidR="00757055" w:rsidRDefault="00757055">
      <w:pPr>
        <w:spacing w:line="500" w:lineRule="exact"/>
        <w:ind w:firstLine="480"/>
        <w:rPr>
          <w:rFonts w:ascii="仿宋" w:eastAsia="仿宋" w:hAnsi="仿宋" w:cs="仿宋_GB2312" w:hint="eastAsia"/>
          <w:color w:val="000000"/>
          <w:kern w:val="0"/>
          <w:sz w:val="24"/>
          <w:lang w:bidi="ar"/>
        </w:rPr>
      </w:pP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说明：（1）单位负责人为同一人或者存在直接控股、管理关系的不同供应商，不得参加同一合同项下的政府采购活动。</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（2）本条所指单位负责人为同一人指单位法定代表人或者法律、行政法规规定代表单位行使职权的主要负责人。</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（3）本条所指控股关系指单位或股东的控股关系。控股股东指:</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a.出资额占有限责任公司资本总额百分之五十以上或者其持有的股份占股份有限公司股本总额百分之五十以上的股东；</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b.出资额或者持有股份的比例不足百分之五十，但其出资额或者持有的股份所享有的表决权已足以对股东会、股东大会的决议产生重大影响的股东。</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（4）本条所指管理关系指不具有出资持股关系的其他单位之间存在的管理与被管理关系。</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（5）本条所指的控股、管理关系仅限于直接控股、直接管理关系，不包括间接控股或管理关系。</w:t>
      </w:r>
    </w:p>
    <w:p w:rsidR="00757055" w:rsidRDefault="00000000">
      <w:pPr>
        <w:spacing w:line="500" w:lineRule="exact"/>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（6）如无相关情况，请在相应栏填写“无”。</w:t>
      </w:r>
    </w:p>
    <w:p w:rsidR="00757055" w:rsidRDefault="00757055">
      <w:pPr>
        <w:ind w:firstLine="480"/>
        <w:rPr>
          <w:rFonts w:ascii="仿宋" w:eastAsia="仿宋" w:hAnsi="仿宋" w:cs="仿宋_GB2312" w:hint="eastAsia"/>
          <w:color w:val="000000"/>
          <w:kern w:val="0"/>
          <w:sz w:val="24"/>
          <w:lang w:bidi="ar"/>
        </w:rPr>
      </w:pP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widowControl/>
        <w:spacing w:line="500" w:lineRule="exact"/>
        <w:ind w:firstLine="480"/>
        <w:jc w:val="left"/>
        <w:outlineLvl w:val="1"/>
        <w:rPr>
          <w:rFonts w:ascii="仿宋" w:eastAsia="仿宋" w:hAnsi="仿宋" w:cs="仿宋_GB2312" w:hint="eastAsia"/>
          <w:sz w:val="24"/>
        </w:rPr>
      </w:pPr>
      <w:bookmarkStart w:id="44" w:name="_Toc155633185"/>
      <w:bookmarkStart w:id="45" w:name="_Toc32152"/>
      <w:r>
        <w:rPr>
          <w:rFonts w:ascii="仿宋" w:eastAsia="仿宋" w:hAnsi="仿宋" w:cs="仿宋_GB2312" w:hint="eastAsia"/>
          <w:color w:val="000000"/>
          <w:kern w:val="0"/>
          <w:sz w:val="24"/>
          <w:lang w:bidi="ar"/>
        </w:rPr>
        <w:lastRenderedPageBreak/>
        <w:t>2 落实政府采购政策需满足的资格要求（如有）</w:t>
      </w:r>
      <w:bookmarkEnd w:id="44"/>
      <w:bookmarkEnd w:id="45"/>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2-1 中小企业声明函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说明：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（1）如本项目（包）</w:t>
      </w:r>
      <w:proofErr w:type="gramStart"/>
      <w:r>
        <w:rPr>
          <w:rFonts w:ascii="仿宋" w:eastAsia="仿宋" w:hAnsi="仿宋" w:cs="仿宋_GB2312" w:hint="eastAsia"/>
          <w:color w:val="000000"/>
          <w:kern w:val="0"/>
          <w:sz w:val="24"/>
          <w:lang w:bidi="ar"/>
        </w:rPr>
        <w:t>不</w:t>
      </w:r>
      <w:proofErr w:type="gramEnd"/>
      <w:r>
        <w:rPr>
          <w:rFonts w:ascii="仿宋" w:eastAsia="仿宋" w:hAnsi="仿宋" w:cs="仿宋_GB2312" w:hint="eastAsia"/>
          <w:color w:val="000000"/>
          <w:kern w:val="0"/>
          <w:sz w:val="24"/>
          <w:lang w:bidi="ar"/>
        </w:rPr>
        <w:t xml:space="preserve">专门面向中小企业预留采购份额，资格证明文件部分无需提供《中小企业声明函》。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（2）如本项目（包）专门面向中小/小</w:t>
      </w:r>
      <w:proofErr w:type="gramStart"/>
      <w:r>
        <w:rPr>
          <w:rFonts w:ascii="仿宋" w:eastAsia="仿宋" w:hAnsi="仿宋" w:cs="仿宋_GB2312" w:hint="eastAsia"/>
          <w:color w:val="000000"/>
          <w:kern w:val="0"/>
          <w:sz w:val="24"/>
          <w:lang w:bidi="ar"/>
        </w:rPr>
        <w:t>微企业</w:t>
      </w:r>
      <w:proofErr w:type="gramEnd"/>
      <w:r>
        <w:rPr>
          <w:rFonts w:ascii="仿宋" w:eastAsia="仿宋" w:hAnsi="仿宋" w:cs="仿宋_GB2312" w:hint="eastAsia"/>
          <w:color w:val="000000"/>
          <w:kern w:val="0"/>
          <w:sz w:val="24"/>
          <w:lang w:bidi="ar"/>
        </w:rPr>
        <w:t xml:space="preserve">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rsidR="00757055" w:rsidRDefault="00000000">
      <w:pPr>
        <w:widowControl/>
        <w:spacing w:line="500" w:lineRule="exact"/>
        <w:ind w:firstLine="480"/>
        <w:jc w:val="left"/>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rsidR="00757055" w:rsidRDefault="00000000">
      <w:pPr>
        <w:widowControl/>
        <w:spacing w:line="500" w:lineRule="exact"/>
        <w:ind w:firstLine="480"/>
        <w:jc w:val="left"/>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级以上监狱管理局、戒毒管理局（含新疆生产建设兵团）出具的属于监狱企业</w:t>
      </w:r>
    </w:p>
    <w:p w:rsidR="00757055" w:rsidRDefault="00000000">
      <w:pPr>
        <w:widowControl/>
        <w:spacing w:line="500" w:lineRule="exact"/>
        <w:ind w:firstLine="480"/>
        <w:jc w:val="left"/>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的证明文件，还须同时提供《拟分包情况说明》及《分包意向协议》，且建议</w:t>
      </w:r>
    </w:p>
    <w:p w:rsidR="00757055" w:rsidRDefault="00000000">
      <w:pPr>
        <w:widowControl/>
        <w:spacing w:line="500" w:lineRule="exact"/>
        <w:ind w:firstLine="480"/>
        <w:jc w:val="left"/>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 xml:space="preserve">在资格证明文件部分提供。 </w:t>
      </w:r>
    </w:p>
    <w:p w:rsidR="00757055" w:rsidRDefault="00000000">
      <w:pPr>
        <w:widowControl/>
        <w:spacing w:line="500" w:lineRule="exact"/>
        <w:ind w:firstLine="480"/>
        <w:jc w:val="left"/>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（4）如本项目（包）预留部分采购项目预算专门面向中小企业采购，且要求供应商 以联合体形</w:t>
      </w:r>
      <w:proofErr w:type="gramStart"/>
      <w:r>
        <w:rPr>
          <w:rFonts w:ascii="仿宋" w:eastAsia="仿宋" w:hAnsi="仿宋" w:cs="仿宋_GB2312" w:hint="eastAsia"/>
          <w:color w:val="000000"/>
          <w:kern w:val="0"/>
          <w:sz w:val="24"/>
          <w:lang w:bidi="ar"/>
        </w:rPr>
        <w:t>式参加</w:t>
      </w:r>
      <w:proofErr w:type="gramEnd"/>
      <w:r>
        <w:rPr>
          <w:rFonts w:ascii="仿宋" w:eastAsia="仿宋" w:hAnsi="仿宋" w:cs="仿宋_GB2312" w:hint="eastAsia"/>
          <w:color w:val="000000"/>
          <w:kern w:val="0"/>
          <w:sz w:val="24"/>
          <w:lang w:bidi="ar"/>
        </w:rPr>
        <w:t>采购活动，投标文件中除须提供《中小企业声明函》或《残疾人福利性单位声明函》或由省级以上监狱管理局、戒毒管理局（含新疆生产 建设兵团）出具的属于监狱企业的证明文件，还须同时提供《联合协议》。</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（5）中小企业声明函填写注意事项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lastRenderedPageBreak/>
        <w:t xml:space="preserve">1）中小企业参加政府采购活动，应当出具此格式文件。《中小企业声明函》由参加政府采购活动的投标人出具。联合体投标的，《中小企业声明函》由牵头人出具。 </w:t>
      </w:r>
    </w:p>
    <w:p w:rsidR="00757055" w:rsidRDefault="00000000">
      <w:pPr>
        <w:widowControl/>
        <w:spacing w:line="500" w:lineRule="exact"/>
        <w:ind w:firstLine="480"/>
        <w:jc w:val="left"/>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2）对于联合体中由中小企业承担的部分，或者分包给中小企业的部分，必须全</w:t>
      </w:r>
    </w:p>
    <w:p w:rsidR="00757055" w:rsidRDefault="00000000">
      <w:pPr>
        <w:widowControl/>
        <w:spacing w:line="500" w:lineRule="exact"/>
        <w:ind w:firstLine="480"/>
        <w:jc w:val="left"/>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t>部由中小企业制造、承建或者承接。供应商应当在声明函“标的名称”部分标明</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联合体中中小企业承担的具体内容或者中小企业的具体分包内容。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3）对于多标的</w:t>
      </w:r>
      <w:proofErr w:type="gramStart"/>
      <w:r>
        <w:rPr>
          <w:rFonts w:ascii="仿宋" w:eastAsia="仿宋" w:hAnsi="仿宋" w:cs="仿宋_GB2312" w:hint="eastAsia"/>
          <w:color w:val="000000"/>
          <w:kern w:val="0"/>
          <w:sz w:val="24"/>
          <w:lang w:bidi="ar"/>
        </w:rPr>
        <w:t>的</w:t>
      </w:r>
      <w:proofErr w:type="gramEnd"/>
      <w:r>
        <w:rPr>
          <w:rFonts w:ascii="仿宋" w:eastAsia="仿宋" w:hAnsi="仿宋" w:cs="仿宋_GB2312" w:hint="eastAsia"/>
          <w:color w:val="000000"/>
          <w:kern w:val="0"/>
          <w:sz w:val="24"/>
          <w:lang w:bidi="ar"/>
        </w:rPr>
        <w:t xml:space="preserve">采购项目，供应商应充分、准确地了解所投产品制造企业、提供服务的承接企业、工程承接企业信息。对相关情况了解不清楚的，不建议填报本声明函。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pStyle w:val="af"/>
        <w:widowControl/>
        <w:spacing w:beforeAutospacing="0" w:afterAutospacing="0" w:line="500" w:lineRule="exact"/>
        <w:ind w:firstLine="643"/>
        <w:jc w:val="center"/>
        <w:rPr>
          <w:rFonts w:ascii="仿宋" w:eastAsia="仿宋" w:hAnsi="仿宋" w:cs="仿宋_GB2312" w:hint="eastAsia"/>
          <w:color w:val="000000"/>
          <w:sz w:val="32"/>
          <w:szCs w:val="32"/>
        </w:rPr>
      </w:pPr>
      <w:r>
        <w:rPr>
          <w:rStyle w:val="af3"/>
          <w:rFonts w:ascii="仿宋" w:eastAsia="仿宋" w:hAnsi="仿宋" w:cs="仿宋_GB2312" w:hint="eastAsia"/>
          <w:color w:val="000000"/>
          <w:sz w:val="32"/>
          <w:szCs w:val="32"/>
        </w:rPr>
        <w:lastRenderedPageBreak/>
        <w:t>中小企业声明函（货物）</w:t>
      </w:r>
    </w:p>
    <w:p w:rsidR="00757055" w:rsidRDefault="00000000">
      <w:pPr>
        <w:pStyle w:val="af"/>
        <w:widowControl/>
        <w:spacing w:beforeAutospacing="0" w:afterAutospacing="0" w:line="500" w:lineRule="exact"/>
        <w:ind w:firstLine="540"/>
        <w:rPr>
          <w:rFonts w:ascii="仿宋" w:eastAsia="仿宋" w:hAnsi="仿宋" w:cs="仿宋_GB2312" w:hint="eastAsia"/>
          <w:color w:val="000000"/>
          <w:sz w:val="27"/>
          <w:szCs w:val="27"/>
        </w:rPr>
      </w:pPr>
      <w:r>
        <w:rPr>
          <w:rFonts w:ascii="Calibri" w:eastAsia="仿宋" w:hAnsi="Calibri" w:cs="Calibri"/>
          <w:color w:val="000000"/>
          <w:sz w:val="27"/>
          <w:szCs w:val="27"/>
        </w:rPr>
        <w:t> </w:t>
      </w:r>
    </w:p>
    <w:p w:rsidR="00757055" w:rsidRDefault="00000000">
      <w:pPr>
        <w:pStyle w:val="af"/>
        <w:widowControl/>
        <w:spacing w:beforeAutospacing="0" w:afterAutospacing="0" w:line="500" w:lineRule="exact"/>
        <w:ind w:firstLineChars="300" w:firstLine="720"/>
        <w:rPr>
          <w:rFonts w:ascii="仿宋" w:eastAsia="仿宋" w:hAnsi="仿宋" w:cs="仿宋_GB2312" w:hint="eastAsia"/>
          <w:color w:val="000000"/>
        </w:rPr>
      </w:pPr>
      <w:r>
        <w:rPr>
          <w:rFonts w:ascii="仿宋" w:eastAsia="仿宋" w:hAnsi="仿宋" w:cs="仿宋_GB2312" w:hint="eastAsia"/>
          <w:color w:val="000000"/>
        </w:rPr>
        <w:t>本公司（联合体）郑重声明，根据《政府采购促进中小企业发展管理办法》（财库 [2020]46号）的规定，本公司（联合体）参加</w:t>
      </w:r>
      <w:r>
        <w:rPr>
          <w:rFonts w:ascii="仿宋" w:eastAsia="仿宋" w:hAnsi="仿宋" w:cs="仿宋_GB2312" w:hint="eastAsia"/>
          <w:i/>
          <w:iCs/>
          <w:color w:val="000000"/>
          <w:u w:val="single"/>
        </w:rPr>
        <w:t>（单位名称）</w:t>
      </w:r>
      <w:r>
        <w:rPr>
          <w:rFonts w:ascii="仿宋" w:eastAsia="仿宋" w:hAnsi="仿宋" w:cs="仿宋_GB2312" w:hint="eastAsia"/>
          <w:color w:val="000000"/>
        </w:rPr>
        <w:t>的</w:t>
      </w:r>
      <w:r>
        <w:rPr>
          <w:rFonts w:ascii="仿宋" w:eastAsia="仿宋" w:hAnsi="仿宋" w:cs="仿宋_GB2312" w:hint="eastAsia"/>
          <w:i/>
          <w:iCs/>
          <w:color w:val="000000"/>
          <w:u w:val="single"/>
        </w:rPr>
        <w:t>（项目名称）</w:t>
      </w:r>
      <w:r>
        <w:rPr>
          <w:rFonts w:ascii="仿宋" w:eastAsia="仿宋" w:hAnsi="仿宋" w:cs="仿宋_GB2312" w:hint="eastAsia"/>
          <w:color w:val="000000"/>
        </w:rPr>
        <w:t>采购活动，提供的货物全部由符合政策要求的中小企业制造。相关企业（含联合体中的中小企业、签订分包意向协议的中小企业）的具体情况如下：</w:t>
      </w:r>
    </w:p>
    <w:p w:rsidR="00757055" w:rsidRDefault="00000000">
      <w:pPr>
        <w:pStyle w:val="af"/>
        <w:widowControl/>
        <w:spacing w:beforeAutospacing="0" w:afterAutospacing="0" w:line="500" w:lineRule="exact"/>
        <w:ind w:firstLine="480"/>
        <w:rPr>
          <w:rFonts w:ascii="仿宋" w:eastAsia="仿宋" w:hAnsi="仿宋" w:cs="仿宋_GB2312" w:hint="eastAsia"/>
          <w:color w:val="000000"/>
        </w:rPr>
      </w:pPr>
      <w:r>
        <w:rPr>
          <w:rFonts w:ascii="仿宋" w:eastAsia="仿宋" w:hAnsi="仿宋" w:cs="仿宋_GB2312" w:hint="eastAsia"/>
          <w:color w:val="000000"/>
        </w:rPr>
        <w:t>1.</w:t>
      </w:r>
      <w:r>
        <w:rPr>
          <w:rFonts w:ascii="仿宋" w:eastAsia="仿宋" w:hAnsi="仿宋" w:cs="仿宋_GB2312" w:hint="eastAsia"/>
          <w:i/>
          <w:iCs/>
          <w:color w:val="000000"/>
          <w:u w:val="single"/>
        </w:rPr>
        <w:t>（标的名称）</w:t>
      </w:r>
      <w:r>
        <w:rPr>
          <w:rFonts w:ascii="仿宋" w:eastAsia="仿宋" w:hAnsi="仿宋" w:cs="仿宋_GB2312" w:hint="eastAsia"/>
          <w:color w:val="000000"/>
        </w:rPr>
        <w:t>，属于</w:t>
      </w:r>
      <w:r>
        <w:rPr>
          <w:rFonts w:ascii="仿宋" w:eastAsia="仿宋" w:hAnsi="仿宋" w:cs="仿宋_GB2312" w:hint="eastAsia"/>
          <w:i/>
          <w:iCs/>
          <w:color w:val="000000"/>
          <w:u w:val="single"/>
        </w:rPr>
        <w:t>（采购文件中明确的所属行业）</w:t>
      </w:r>
      <w:r>
        <w:rPr>
          <w:rFonts w:ascii="仿宋" w:eastAsia="仿宋" w:hAnsi="仿宋" w:cs="仿宋_GB2312" w:hint="eastAsia"/>
          <w:color w:val="000000"/>
        </w:rPr>
        <w:t>；制造商为</w:t>
      </w:r>
      <w:r>
        <w:rPr>
          <w:rFonts w:ascii="仿宋" w:eastAsia="仿宋" w:hAnsi="仿宋" w:cs="仿宋_GB2312" w:hint="eastAsia"/>
          <w:i/>
          <w:iCs/>
          <w:color w:val="000000"/>
          <w:u w:val="single"/>
        </w:rPr>
        <w:t>（企业名称）</w:t>
      </w:r>
      <w:r>
        <w:rPr>
          <w:rFonts w:ascii="仿宋" w:eastAsia="仿宋" w:hAnsi="仿宋" w:cs="仿宋_GB2312" w:hint="eastAsia"/>
          <w:color w:val="000000"/>
        </w:rPr>
        <w:t>，从业人员</w:t>
      </w:r>
      <w:r>
        <w:rPr>
          <w:rFonts w:ascii="仿宋" w:eastAsia="仿宋" w:hAnsi="仿宋" w:cs="仿宋_GB2312" w:hint="eastAsia"/>
          <w:color w:val="000000"/>
          <w:u w:val="single"/>
        </w:rPr>
        <w:t xml:space="preserve">      </w:t>
      </w:r>
      <w:r>
        <w:rPr>
          <w:rFonts w:ascii="仿宋" w:eastAsia="仿宋" w:hAnsi="仿宋" w:cs="仿宋_GB2312" w:hint="eastAsia"/>
          <w:color w:val="000000"/>
        </w:rPr>
        <w:t>人，营业收入为</w:t>
      </w:r>
      <w:r>
        <w:rPr>
          <w:rFonts w:ascii="仿宋" w:eastAsia="仿宋" w:hAnsi="仿宋" w:cs="仿宋_GB2312" w:hint="eastAsia"/>
          <w:color w:val="000000"/>
          <w:u w:val="single"/>
        </w:rPr>
        <w:t xml:space="preserve">       </w:t>
      </w:r>
      <w:r>
        <w:rPr>
          <w:rFonts w:ascii="Calibri" w:eastAsia="仿宋" w:hAnsi="Calibri" w:cs="Calibri"/>
          <w:color w:val="000000"/>
        </w:rPr>
        <w:t> </w:t>
      </w:r>
      <w:r>
        <w:rPr>
          <w:rFonts w:ascii="仿宋" w:eastAsia="仿宋" w:hAnsi="仿宋" w:cs="仿宋_GB2312" w:hint="eastAsia"/>
          <w:color w:val="000000"/>
        </w:rPr>
        <w:t>万元，资产总额为</w:t>
      </w:r>
      <w:r>
        <w:rPr>
          <w:rFonts w:ascii="仿宋" w:eastAsia="仿宋" w:hAnsi="仿宋" w:cs="仿宋_GB2312" w:hint="eastAsia"/>
          <w:color w:val="000000"/>
          <w:u w:val="single"/>
        </w:rPr>
        <w:t xml:space="preserve">       </w:t>
      </w:r>
      <w:r>
        <w:rPr>
          <w:rFonts w:ascii="Calibri" w:eastAsia="仿宋" w:hAnsi="Calibri" w:cs="Calibri"/>
          <w:color w:val="000000"/>
        </w:rPr>
        <w:t> </w:t>
      </w:r>
      <w:r>
        <w:rPr>
          <w:rFonts w:ascii="仿宋" w:eastAsia="仿宋" w:hAnsi="仿宋" w:cs="仿宋_GB2312" w:hint="eastAsia"/>
          <w:color w:val="000000"/>
        </w:rPr>
        <w:t>万元，属于</w:t>
      </w:r>
      <w:r>
        <w:rPr>
          <w:rFonts w:ascii="仿宋" w:eastAsia="仿宋" w:hAnsi="仿宋" w:cs="仿宋_GB2312" w:hint="eastAsia"/>
          <w:i/>
          <w:iCs/>
          <w:color w:val="000000"/>
          <w:u w:val="single"/>
        </w:rPr>
        <w:t>（中型企业、小型企业、微型企业）</w:t>
      </w:r>
      <w:r>
        <w:rPr>
          <w:rFonts w:ascii="仿宋" w:eastAsia="仿宋" w:hAnsi="仿宋" w:cs="仿宋_GB2312" w:hint="eastAsia"/>
          <w:color w:val="000000"/>
        </w:rPr>
        <w:t>；</w:t>
      </w:r>
    </w:p>
    <w:p w:rsidR="00757055" w:rsidRDefault="00000000">
      <w:pPr>
        <w:pStyle w:val="af"/>
        <w:widowControl/>
        <w:spacing w:beforeAutospacing="0" w:afterAutospacing="0" w:line="500" w:lineRule="exact"/>
        <w:ind w:firstLine="480"/>
        <w:rPr>
          <w:rFonts w:ascii="仿宋" w:eastAsia="仿宋" w:hAnsi="仿宋" w:cs="仿宋_GB2312" w:hint="eastAsia"/>
          <w:color w:val="000000"/>
        </w:rPr>
      </w:pPr>
      <w:r>
        <w:rPr>
          <w:rFonts w:ascii="仿宋" w:eastAsia="仿宋" w:hAnsi="仿宋" w:cs="仿宋_GB2312" w:hint="eastAsia"/>
          <w:color w:val="000000"/>
        </w:rPr>
        <w:t>2.</w:t>
      </w:r>
      <w:r>
        <w:rPr>
          <w:rFonts w:ascii="仿宋" w:eastAsia="仿宋" w:hAnsi="仿宋" w:cs="仿宋_GB2312" w:hint="eastAsia"/>
          <w:i/>
          <w:iCs/>
          <w:color w:val="000000"/>
          <w:u w:val="single"/>
        </w:rPr>
        <w:t>（标的名称）</w:t>
      </w:r>
      <w:r>
        <w:rPr>
          <w:rFonts w:ascii="仿宋" w:eastAsia="仿宋" w:hAnsi="仿宋" w:cs="仿宋_GB2312" w:hint="eastAsia"/>
          <w:color w:val="000000"/>
        </w:rPr>
        <w:t>，属于</w:t>
      </w:r>
      <w:r>
        <w:rPr>
          <w:rFonts w:ascii="仿宋" w:eastAsia="仿宋" w:hAnsi="仿宋" w:cs="仿宋_GB2312" w:hint="eastAsia"/>
          <w:i/>
          <w:iCs/>
          <w:color w:val="000000"/>
          <w:u w:val="single"/>
        </w:rPr>
        <w:t>（采购文件中明确的所属行业）</w:t>
      </w:r>
      <w:r>
        <w:rPr>
          <w:rFonts w:ascii="仿宋" w:eastAsia="仿宋" w:hAnsi="仿宋" w:cs="仿宋_GB2312" w:hint="eastAsia"/>
          <w:color w:val="000000"/>
        </w:rPr>
        <w:t>；制造商为</w:t>
      </w:r>
      <w:r>
        <w:rPr>
          <w:rFonts w:ascii="仿宋" w:eastAsia="仿宋" w:hAnsi="仿宋" w:cs="仿宋_GB2312" w:hint="eastAsia"/>
          <w:i/>
          <w:iCs/>
          <w:color w:val="000000"/>
          <w:u w:val="single"/>
        </w:rPr>
        <w:t>（企业名称）</w:t>
      </w:r>
      <w:r>
        <w:rPr>
          <w:rFonts w:ascii="仿宋" w:eastAsia="仿宋" w:hAnsi="仿宋" w:cs="仿宋_GB2312" w:hint="eastAsia"/>
          <w:color w:val="000000"/>
        </w:rPr>
        <w:t>，从业人员</w:t>
      </w:r>
      <w:r>
        <w:rPr>
          <w:rFonts w:ascii="仿宋" w:eastAsia="仿宋" w:hAnsi="仿宋" w:cs="仿宋_GB2312" w:hint="eastAsia"/>
          <w:color w:val="000000"/>
          <w:u w:val="single"/>
        </w:rPr>
        <w:t xml:space="preserve">      </w:t>
      </w:r>
      <w:r>
        <w:rPr>
          <w:rFonts w:ascii="仿宋" w:eastAsia="仿宋" w:hAnsi="仿宋" w:cs="仿宋_GB2312" w:hint="eastAsia"/>
          <w:color w:val="000000"/>
        </w:rPr>
        <w:t>人，营业收入为</w:t>
      </w:r>
      <w:r>
        <w:rPr>
          <w:rFonts w:ascii="仿宋" w:eastAsia="仿宋" w:hAnsi="仿宋" w:cs="仿宋_GB2312" w:hint="eastAsia"/>
          <w:color w:val="000000"/>
          <w:u w:val="single"/>
        </w:rPr>
        <w:t xml:space="preserve">       </w:t>
      </w:r>
      <w:r>
        <w:rPr>
          <w:rFonts w:ascii="Calibri" w:eastAsia="仿宋" w:hAnsi="Calibri" w:cs="Calibri"/>
          <w:color w:val="000000"/>
        </w:rPr>
        <w:t> </w:t>
      </w:r>
      <w:r>
        <w:rPr>
          <w:rFonts w:ascii="仿宋" w:eastAsia="仿宋" w:hAnsi="仿宋" w:cs="仿宋_GB2312" w:hint="eastAsia"/>
          <w:color w:val="000000"/>
        </w:rPr>
        <w:t>万元，资产总额为</w:t>
      </w:r>
      <w:r>
        <w:rPr>
          <w:rFonts w:ascii="仿宋" w:eastAsia="仿宋" w:hAnsi="仿宋" w:cs="仿宋_GB2312" w:hint="eastAsia"/>
          <w:color w:val="000000"/>
          <w:u w:val="single"/>
        </w:rPr>
        <w:t xml:space="preserve">       </w:t>
      </w:r>
      <w:r>
        <w:rPr>
          <w:rFonts w:ascii="Calibri" w:eastAsia="仿宋" w:hAnsi="Calibri" w:cs="Calibri"/>
          <w:color w:val="000000"/>
        </w:rPr>
        <w:t> </w:t>
      </w:r>
      <w:r>
        <w:rPr>
          <w:rFonts w:ascii="仿宋" w:eastAsia="仿宋" w:hAnsi="仿宋" w:cs="仿宋_GB2312" w:hint="eastAsia"/>
          <w:color w:val="000000"/>
        </w:rPr>
        <w:t>万元，属于</w:t>
      </w:r>
      <w:r>
        <w:rPr>
          <w:rFonts w:ascii="仿宋" w:eastAsia="仿宋" w:hAnsi="仿宋" w:cs="仿宋_GB2312" w:hint="eastAsia"/>
          <w:i/>
          <w:iCs/>
          <w:color w:val="000000"/>
          <w:u w:val="single"/>
        </w:rPr>
        <w:t>（中型企业、小型企业、微型企业）</w:t>
      </w:r>
      <w:r>
        <w:rPr>
          <w:rFonts w:ascii="仿宋" w:eastAsia="仿宋" w:hAnsi="仿宋" w:cs="仿宋_GB2312" w:hint="eastAsia"/>
          <w:color w:val="000000"/>
        </w:rPr>
        <w:t>；</w:t>
      </w:r>
    </w:p>
    <w:p w:rsidR="00757055" w:rsidRDefault="00000000">
      <w:pPr>
        <w:pStyle w:val="af"/>
        <w:widowControl/>
        <w:spacing w:beforeAutospacing="0" w:afterAutospacing="0" w:line="500" w:lineRule="exact"/>
        <w:ind w:firstLine="480"/>
        <w:rPr>
          <w:rFonts w:ascii="仿宋" w:eastAsia="仿宋" w:hAnsi="仿宋" w:cs="仿宋_GB2312" w:hint="eastAsia"/>
          <w:color w:val="000000"/>
        </w:rPr>
      </w:pPr>
      <w:r>
        <w:rPr>
          <w:rFonts w:ascii="仿宋" w:eastAsia="仿宋" w:hAnsi="仿宋" w:cs="仿宋_GB2312" w:hint="eastAsia"/>
          <w:color w:val="000000"/>
        </w:rPr>
        <w:t>……</w:t>
      </w:r>
    </w:p>
    <w:p w:rsidR="00757055" w:rsidRDefault="00000000">
      <w:pPr>
        <w:pStyle w:val="af"/>
        <w:widowControl/>
        <w:spacing w:beforeAutospacing="0" w:afterAutospacing="0" w:line="500" w:lineRule="exact"/>
        <w:ind w:firstLine="480"/>
        <w:rPr>
          <w:rFonts w:ascii="仿宋" w:eastAsia="仿宋" w:hAnsi="仿宋" w:cs="仿宋_GB2312" w:hint="eastAsia"/>
          <w:color w:val="000000"/>
        </w:rPr>
      </w:pPr>
      <w:r>
        <w:rPr>
          <w:rFonts w:ascii="仿宋" w:eastAsia="仿宋" w:hAnsi="仿宋" w:cs="仿宋_GB2312" w:hint="eastAsia"/>
          <w:color w:val="000000"/>
        </w:rPr>
        <w:t>以上企业，不属于大企业的分支机构，不存在控股股东为大企业的情形，也不存在与大企业的负责人为同一人的情形。</w:t>
      </w:r>
    </w:p>
    <w:p w:rsidR="00757055" w:rsidRDefault="00000000">
      <w:pPr>
        <w:pStyle w:val="af"/>
        <w:widowControl/>
        <w:spacing w:beforeAutospacing="0" w:afterAutospacing="0" w:line="500" w:lineRule="exact"/>
        <w:ind w:firstLine="480"/>
        <w:rPr>
          <w:rFonts w:ascii="仿宋" w:eastAsia="仿宋" w:hAnsi="仿宋" w:cs="仿宋_GB2312" w:hint="eastAsia"/>
          <w:color w:val="000000"/>
        </w:rPr>
      </w:pPr>
      <w:r>
        <w:rPr>
          <w:rFonts w:ascii="仿宋" w:eastAsia="仿宋" w:hAnsi="仿宋" w:cs="仿宋_GB2312" w:hint="eastAsia"/>
          <w:color w:val="000000"/>
        </w:rPr>
        <w:t>本企业对上述声明内容的真实性负责。如有虚假，将依法承担相应责任。</w:t>
      </w:r>
    </w:p>
    <w:p w:rsidR="00757055" w:rsidRDefault="00000000">
      <w:pPr>
        <w:pStyle w:val="af"/>
        <w:widowControl/>
        <w:spacing w:beforeAutospacing="0" w:afterAutospacing="0" w:line="500" w:lineRule="exact"/>
        <w:ind w:firstLine="480"/>
        <w:rPr>
          <w:rFonts w:ascii="仿宋" w:eastAsia="仿宋" w:hAnsi="仿宋" w:cs="仿宋_GB2312" w:hint="eastAsia"/>
          <w:color w:val="000000"/>
        </w:rPr>
      </w:pPr>
      <w:r>
        <w:rPr>
          <w:rFonts w:ascii="Calibri" w:eastAsia="仿宋" w:hAnsi="Calibri" w:cs="Calibri"/>
          <w:color w:val="000000"/>
        </w:rPr>
        <w:t> </w:t>
      </w:r>
    </w:p>
    <w:p w:rsidR="00757055" w:rsidRDefault="00000000">
      <w:pPr>
        <w:pStyle w:val="af"/>
        <w:widowControl/>
        <w:spacing w:beforeAutospacing="0" w:afterAutospacing="0" w:line="500" w:lineRule="exact"/>
        <w:ind w:firstLine="480"/>
        <w:jc w:val="center"/>
        <w:rPr>
          <w:rFonts w:ascii="仿宋" w:eastAsia="仿宋" w:hAnsi="仿宋" w:cs="仿宋_GB2312" w:hint="eastAsia"/>
          <w:color w:val="000000"/>
          <w:u w:val="single"/>
        </w:rPr>
      </w:pPr>
      <w:r>
        <w:rPr>
          <w:rFonts w:ascii="仿宋" w:eastAsia="仿宋" w:hAnsi="仿宋" w:cs="仿宋_GB2312" w:hint="eastAsia"/>
          <w:color w:val="000000"/>
        </w:rPr>
        <w:t xml:space="preserve">           企业名称（盖章）：</w:t>
      </w:r>
      <w:r>
        <w:rPr>
          <w:rFonts w:ascii="仿宋" w:eastAsia="仿宋" w:hAnsi="仿宋" w:cs="仿宋_GB2312" w:hint="eastAsia"/>
          <w:color w:val="000000"/>
          <w:u w:val="single"/>
        </w:rPr>
        <w:t xml:space="preserve">          </w:t>
      </w:r>
    </w:p>
    <w:p w:rsidR="00757055" w:rsidRDefault="00000000">
      <w:pPr>
        <w:pStyle w:val="af"/>
        <w:widowControl/>
        <w:spacing w:beforeAutospacing="0" w:afterAutospacing="0" w:line="500" w:lineRule="exact"/>
        <w:ind w:firstLineChars="2300" w:firstLine="5520"/>
        <w:jc w:val="both"/>
        <w:rPr>
          <w:rFonts w:ascii="仿宋" w:eastAsia="仿宋" w:hAnsi="仿宋" w:cs="仿宋_GB2312" w:hint="eastAsia"/>
          <w:color w:val="000000"/>
          <w:sz w:val="27"/>
          <w:szCs w:val="27"/>
          <w:u w:val="single"/>
        </w:rPr>
      </w:pPr>
      <w:r>
        <w:rPr>
          <w:rFonts w:ascii="仿宋" w:eastAsia="仿宋" w:hAnsi="仿宋" w:cs="仿宋_GB2312" w:hint="eastAsia"/>
          <w:color w:val="000000"/>
        </w:rPr>
        <w:t>日期：</w:t>
      </w:r>
      <w:r>
        <w:rPr>
          <w:rFonts w:ascii="仿宋" w:eastAsia="仿宋" w:hAnsi="仿宋" w:cs="仿宋_GB2312" w:hint="eastAsia"/>
          <w:color w:val="000000"/>
          <w:u w:val="single"/>
        </w:rPr>
        <w:t xml:space="preserve">         </w:t>
      </w:r>
    </w:p>
    <w:p w:rsidR="00757055" w:rsidRDefault="00757055">
      <w:pPr>
        <w:rPr>
          <w:rFonts w:ascii="仿宋" w:eastAsia="仿宋" w:hAnsi="仿宋" w:cs="仿宋_GB2312" w:hint="eastAsia"/>
          <w:color w:val="000000"/>
          <w:kern w:val="0"/>
          <w:szCs w:val="21"/>
          <w:lang w:bidi="ar"/>
        </w:rPr>
      </w:pPr>
    </w:p>
    <w:p w:rsidR="00757055" w:rsidRDefault="00757055">
      <w:pPr>
        <w:rPr>
          <w:rFonts w:ascii="仿宋" w:eastAsia="仿宋" w:hAnsi="仿宋" w:cs="仿宋_GB2312" w:hint="eastAsia"/>
          <w:color w:val="000000"/>
          <w:kern w:val="0"/>
          <w:szCs w:val="21"/>
          <w:lang w:bidi="ar"/>
        </w:rPr>
      </w:pPr>
    </w:p>
    <w:p w:rsidR="00757055" w:rsidRDefault="00757055">
      <w:pPr>
        <w:rPr>
          <w:rFonts w:ascii="仿宋" w:eastAsia="仿宋" w:hAnsi="仿宋" w:cs="仿宋_GB2312" w:hint="eastAsia"/>
          <w:color w:val="000000"/>
          <w:kern w:val="0"/>
          <w:szCs w:val="21"/>
          <w:lang w:bidi="ar"/>
        </w:rPr>
      </w:pPr>
    </w:p>
    <w:p w:rsidR="00757055" w:rsidRDefault="00757055">
      <w:pPr>
        <w:rPr>
          <w:rFonts w:ascii="仿宋" w:eastAsia="仿宋" w:hAnsi="仿宋" w:cs="仿宋_GB2312" w:hint="eastAsia"/>
          <w:color w:val="000000"/>
          <w:kern w:val="0"/>
          <w:szCs w:val="21"/>
          <w:lang w:bidi="ar"/>
        </w:rPr>
      </w:pPr>
    </w:p>
    <w:p w:rsidR="00757055" w:rsidRDefault="00757055">
      <w:pPr>
        <w:rPr>
          <w:rFonts w:ascii="仿宋" w:eastAsia="仿宋" w:hAnsi="仿宋" w:cs="仿宋_GB2312" w:hint="eastAsia"/>
          <w:color w:val="000000"/>
          <w:kern w:val="0"/>
          <w:szCs w:val="21"/>
          <w:lang w:bidi="ar"/>
        </w:rPr>
      </w:pPr>
    </w:p>
    <w:p w:rsidR="00757055" w:rsidRDefault="00757055">
      <w:pPr>
        <w:rPr>
          <w:rFonts w:ascii="仿宋" w:eastAsia="仿宋" w:hAnsi="仿宋" w:cs="仿宋_GB2312" w:hint="eastAsia"/>
          <w:color w:val="000000"/>
          <w:kern w:val="0"/>
          <w:szCs w:val="21"/>
          <w:lang w:bidi="ar"/>
        </w:rPr>
      </w:pPr>
    </w:p>
    <w:p w:rsidR="00757055" w:rsidRDefault="00757055">
      <w:pPr>
        <w:rPr>
          <w:rFonts w:ascii="仿宋" w:eastAsia="仿宋" w:hAnsi="仿宋" w:cs="仿宋_GB2312" w:hint="eastAsia"/>
          <w:color w:val="000000"/>
          <w:kern w:val="0"/>
          <w:szCs w:val="21"/>
          <w:lang w:bidi="ar"/>
        </w:rPr>
      </w:pPr>
    </w:p>
    <w:p w:rsidR="00757055" w:rsidRDefault="00000000">
      <w:pPr>
        <w:rPr>
          <w:rFonts w:ascii="仿宋" w:eastAsia="仿宋" w:hAnsi="仿宋" w:cs="仿宋_GB2312" w:hint="eastAsia"/>
          <w:color w:val="000000"/>
          <w:kern w:val="0"/>
          <w:szCs w:val="21"/>
          <w:lang w:bidi="ar"/>
        </w:rPr>
      </w:pPr>
      <w:r>
        <w:rPr>
          <w:rFonts w:ascii="仿宋" w:eastAsia="仿宋" w:hAnsi="仿宋" w:cs="仿宋_GB2312" w:hint="eastAsia"/>
          <w:color w:val="000000"/>
          <w:kern w:val="0"/>
          <w:szCs w:val="21"/>
          <w:lang w:bidi="ar"/>
        </w:rPr>
        <w:t>从业人员、营业收入、资产总额填报上一年度数据，无上</w:t>
      </w:r>
      <w:proofErr w:type="gramStart"/>
      <w:r>
        <w:rPr>
          <w:rFonts w:ascii="仿宋" w:eastAsia="仿宋" w:hAnsi="仿宋" w:cs="仿宋_GB2312" w:hint="eastAsia"/>
          <w:color w:val="000000"/>
          <w:kern w:val="0"/>
          <w:szCs w:val="21"/>
          <w:lang w:bidi="ar"/>
        </w:rPr>
        <w:t>一</w:t>
      </w:r>
      <w:proofErr w:type="gramEnd"/>
      <w:r>
        <w:rPr>
          <w:rFonts w:ascii="仿宋" w:eastAsia="仿宋" w:hAnsi="仿宋" w:cs="仿宋_GB2312" w:hint="eastAsia"/>
          <w:color w:val="000000"/>
          <w:kern w:val="0"/>
          <w:szCs w:val="21"/>
          <w:lang w:bidi="ar"/>
        </w:rPr>
        <w:t>年度数据的新成立企业可不填报。</w:t>
      </w: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widowControl/>
        <w:ind w:firstLine="643"/>
        <w:jc w:val="center"/>
        <w:rPr>
          <w:rFonts w:ascii="仿宋" w:eastAsia="仿宋" w:hAnsi="仿宋" w:cs="仿宋_GB2312" w:hint="eastAsia"/>
          <w:b/>
          <w:bCs/>
          <w:color w:val="000000"/>
          <w:kern w:val="0"/>
          <w:sz w:val="32"/>
          <w:szCs w:val="32"/>
          <w:lang w:bidi="ar"/>
        </w:rPr>
      </w:pPr>
      <w:r>
        <w:rPr>
          <w:rFonts w:ascii="仿宋" w:eastAsia="仿宋" w:hAnsi="仿宋" w:cs="仿宋_GB2312" w:hint="eastAsia"/>
          <w:b/>
          <w:bCs/>
          <w:color w:val="000000"/>
          <w:kern w:val="0"/>
          <w:sz w:val="32"/>
          <w:szCs w:val="32"/>
          <w:lang w:bidi="ar"/>
        </w:rPr>
        <w:lastRenderedPageBreak/>
        <w:t>残疾人福利性单位声明函格式</w:t>
      </w:r>
    </w:p>
    <w:p w:rsidR="00757055" w:rsidRDefault="00757055">
      <w:pPr>
        <w:widowControl/>
        <w:ind w:firstLine="643"/>
        <w:jc w:val="center"/>
        <w:rPr>
          <w:rFonts w:ascii="仿宋" w:eastAsia="仿宋" w:hAnsi="仿宋" w:cs="仿宋_GB2312" w:hint="eastAsia"/>
          <w:b/>
          <w:bCs/>
          <w:color w:val="000000"/>
          <w:kern w:val="0"/>
          <w:sz w:val="32"/>
          <w:szCs w:val="32"/>
          <w:lang w:bidi="ar"/>
        </w:rPr>
      </w:pPr>
    </w:p>
    <w:p w:rsidR="00757055" w:rsidRDefault="00000000">
      <w:pPr>
        <w:widowControl/>
        <w:spacing w:line="500" w:lineRule="exact"/>
        <w:ind w:firstLineChars="200"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本单位郑重声明，根据《财政部民政部中国残疾人联合会关于促进残疾人就业政府采购政策的通知》（财库〔2017〕 141 号）的规定，本单位</w:t>
      </w:r>
      <w:r>
        <w:rPr>
          <w:rFonts w:ascii="仿宋" w:eastAsia="仿宋" w:hAnsi="仿宋" w:cs="仿宋_GB2312" w:hint="eastAsia"/>
          <w:b/>
          <w:bCs/>
          <w:color w:val="000000"/>
          <w:kern w:val="0"/>
          <w:sz w:val="24"/>
          <w:lang w:bidi="ar"/>
        </w:rPr>
        <w:t>（请进行勾选）</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Chars="200" w:firstLine="482"/>
        <w:jc w:val="left"/>
        <w:rPr>
          <w:rFonts w:ascii="仿宋" w:eastAsia="仿宋" w:hAnsi="仿宋" w:cs="仿宋_GB2312" w:hint="eastAsia"/>
          <w:sz w:val="24"/>
        </w:rPr>
      </w:pPr>
      <w:r>
        <w:rPr>
          <w:rFonts w:ascii="仿宋" w:eastAsia="仿宋" w:hAnsi="仿宋" w:cs="仿宋_GB2312" w:hint="eastAsia"/>
          <w:b/>
          <w:bCs/>
          <w:color w:val="000000"/>
          <w:kern w:val="0"/>
          <w:sz w:val="24"/>
          <w:lang w:bidi="ar"/>
        </w:rPr>
        <w:t xml:space="preserve">□不属于符合条件的残疾人福利性单位。 </w:t>
      </w:r>
    </w:p>
    <w:p w:rsidR="00757055" w:rsidRDefault="00000000">
      <w:pPr>
        <w:widowControl/>
        <w:spacing w:line="500" w:lineRule="exact"/>
        <w:ind w:firstLineChars="200" w:firstLine="482"/>
        <w:jc w:val="left"/>
        <w:rPr>
          <w:rFonts w:ascii="仿宋" w:eastAsia="仿宋" w:hAnsi="仿宋" w:cs="仿宋_GB2312" w:hint="eastAsia"/>
          <w:sz w:val="24"/>
        </w:rPr>
      </w:pPr>
      <w:r>
        <w:rPr>
          <w:rFonts w:ascii="仿宋" w:eastAsia="仿宋" w:hAnsi="仿宋" w:cs="仿宋_GB2312" w:hint="eastAsia"/>
          <w:b/>
          <w:bCs/>
          <w:color w:val="000000"/>
          <w:kern w:val="0"/>
          <w:sz w:val="24"/>
          <w:lang w:bidi="ar"/>
        </w:rPr>
        <w:t>□属于符合条件的残疾人福利性单位，</w:t>
      </w:r>
      <w:r>
        <w:rPr>
          <w:rFonts w:ascii="仿宋" w:eastAsia="仿宋" w:hAnsi="仿宋" w:cs="仿宋_GB2312" w:hint="eastAsia"/>
          <w:color w:val="000000"/>
          <w:kern w:val="0"/>
          <w:sz w:val="24"/>
          <w:lang w:bidi="ar"/>
        </w:rPr>
        <w:t>且本单位参加</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单位的</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项目采购活动提供本单位制造的货物（由本单位承担工程/提供服务），或者提供其他残疾人福利性单位制造的货物（不包括使用非残疾人福利性单位注册商标的货物）。 </w:t>
      </w:r>
    </w:p>
    <w:p w:rsidR="00757055" w:rsidRDefault="00000000">
      <w:pPr>
        <w:widowControl/>
        <w:spacing w:line="500" w:lineRule="exact"/>
        <w:ind w:firstLineChars="300" w:firstLine="723"/>
        <w:jc w:val="left"/>
        <w:rPr>
          <w:rFonts w:ascii="仿宋" w:eastAsia="仿宋" w:hAnsi="仿宋" w:cs="仿宋_GB2312" w:hint="eastAsia"/>
          <w:sz w:val="24"/>
        </w:rPr>
      </w:pPr>
      <w:r>
        <w:rPr>
          <w:rFonts w:ascii="仿宋" w:eastAsia="仿宋" w:hAnsi="仿宋" w:cs="仿宋_GB2312" w:hint="eastAsia"/>
          <w:b/>
          <w:bCs/>
          <w:color w:val="000000"/>
          <w:kern w:val="0"/>
          <w:sz w:val="24"/>
          <w:lang w:bidi="ar"/>
        </w:rPr>
        <w:t xml:space="preserve">本单位对上述声明的真实性负责。如有虚假，将依法承担相应责任。 </w:t>
      </w: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000000">
      <w:pPr>
        <w:widowControl/>
        <w:spacing w:line="500" w:lineRule="exact"/>
        <w:ind w:firstLine="480"/>
        <w:jc w:val="center"/>
        <w:rPr>
          <w:rFonts w:ascii="仿宋" w:eastAsia="仿宋" w:hAnsi="仿宋" w:cs="仿宋_GB2312" w:hint="eastAsia"/>
          <w:sz w:val="24"/>
        </w:rPr>
      </w:pPr>
      <w:r>
        <w:rPr>
          <w:rFonts w:ascii="仿宋" w:eastAsia="仿宋" w:hAnsi="仿宋" w:cs="仿宋_GB2312" w:hint="eastAsia"/>
          <w:color w:val="000000"/>
          <w:kern w:val="0"/>
          <w:sz w:val="24"/>
          <w:lang w:bidi="ar"/>
        </w:rPr>
        <w:t xml:space="preserve">             单位名称（盖章）：</w:t>
      </w:r>
    </w:p>
    <w:p w:rsidR="00757055" w:rsidRDefault="00000000">
      <w:pPr>
        <w:widowControl/>
        <w:spacing w:line="500" w:lineRule="exact"/>
        <w:ind w:firstLine="480"/>
        <w:jc w:val="center"/>
        <w:rPr>
          <w:rFonts w:ascii="仿宋" w:eastAsia="仿宋" w:hAnsi="仿宋" w:cs="仿宋_GB2312" w:hint="eastAsia"/>
          <w:sz w:val="24"/>
        </w:rPr>
      </w:pPr>
      <w:r>
        <w:rPr>
          <w:rFonts w:ascii="仿宋" w:eastAsia="仿宋" w:hAnsi="仿宋" w:cs="仿宋_GB2312" w:hint="eastAsia"/>
          <w:color w:val="000000"/>
          <w:kern w:val="0"/>
          <w:sz w:val="24"/>
          <w:lang w:bidi="ar"/>
        </w:rPr>
        <w:t xml:space="preserve">                         日期：</w:t>
      </w: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widowControl/>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lastRenderedPageBreak/>
        <w:t>2-</w:t>
      </w:r>
      <w:r>
        <w:rPr>
          <w:rFonts w:ascii="仿宋" w:eastAsia="仿宋" w:hAnsi="仿宋" w:cs="仿宋_GB2312"/>
          <w:color w:val="000000"/>
          <w:kern w:val="0"/>
          <w:sz w:val="24"/>
          <w:lang w:bidi="ar"/>
        </w:rPr>
        <w:t>2</w:t>
      </w:r>
      <w:r>
        <w:rPr>
          <w:rFonts w:ascii="仿宋" w:eastAsia="仿宋" w:hAnsi="仿宋" w:cs="仿宋_GB2312" w:hint="eastAsia"/>
          <w:color w:val="000000"/>
          <w:kern w:val="0"/>
          <w:sz w:val="24"/>
          <w:lang w:bidi="ar"/>
        </w:rPr>
        <w:t xml:space="preserve"> 其它落实政府采购政策的资格要求（如有）</w:t>
      </w:r>
    </w:p>
    <w:p w:rsidR="00757055" w:rsidRDefault="00757055">
      <w:pPr>
        <w:spacing w:line="400" w:lineRule="exact"/>
        <w:ind w:firstLine="480"/>
        <w:rPr>
          <w:rFonts w:ascii="仿宋" w:eastAsia="仿宋" w:hAnsi="仿宋" w:cs="仿宋_GB2312" w:hint="eastAsia"/>
          <w:color w:val="000000"/>
          <w:kern w:val="0"/>
          <w:sz w:val="24"/>
          <w:lang w:bidi="ar"/>
        </w:rPr>
      </w:pPr>
    </w:p>
    <w:p w:rsidR="00757055" w:rsidRDefault="00757055">
      <w:pPr>
        <w:spacing w:line="400" w:lineRule="exact"/>
        <w:ind w:firstLine="480"/>
        <w:rPr>
          <w:rFonts w:ascii="仿宋" w:eastAsia="仿宋" w:hAnsi="仿宋" w:cs="仿宋_GB2312" w:hint="eastAsia"/>
          <w:color w:val="000000"/>
          <w:kern w:val="0"/>
          <w:sz w:val="24"/>
          <w:lang w:bidi="ar"/>
        </w:rPr>
      </w:pP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widowControl/>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lastRenderedPageBreak/>
        <w:t>3  本项目的特定资格要求</w:t>
      </w:r>
    </w:p>
    <w:p w:rsidR="00757055" w:rsidRDefault="00757055">
      <w:pPr>
        <w:spacing w:line="400" w:lineRule="exact"/>
        <w:ind w:firstLine="480"/>
        <w:rPr>
          <w:rFonts w:ascii="仿宋" w:eastAsia="仿宋" w:hAnsi="仿宋" w:cs="仿宋_GB2312" w:hint="eastAsia"/>
          <w:color w:val="000000"/>
          <w:kern w:val="0"/>
          <w:sz w:val="24"/>
          <w:lang w:bidi="ar"/>
        </w:rPr>
      </w:pP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757055">
      <w:pPr>
        <w:spacing w:line="400" w:lineRule="exact"/>
        <w:ind w:firstLine="480"/>
        <w:rPr>
          <w:rFonts w:ascii="仿宋" w:eastAsia="仿宋" w:hAnsi="仿宋" w:cs="仿宋_GB2312" w:hint="eastAsia"/>
          <w:color w:val="000000"/>
          <w:kern w:val="0"/>
          <w:sz w:val="24"/>
          <w:lang w:bidi="ar"/>
        </w:rPr>
      </w:pPr>
    </w:p>
    <w:p w:rsidR="00757055" w:rsidRDefault="00000000">
      <w:pPr>
        <w:widowControl/>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4  投标保证金凭证/交款单据电子件</w:t>
      </w:r>
    </w:p>
    <w:p w:rsidR="00757055" w:rsidRDefault="00757055">
      <w:pPr>
        <w:spacing w:line="400" w:lineRule="exact"/>
        <w:ind w:firstLine="480"/>
        <w:rPr>
          <w:rFonts w:ascii="仿宋" w:eastAsia="仿宋" w:hAnsi="仿宋" w:cs="仿宋_GB2312" w:hint="eastAsia"/>
          <w:color w:val="000000"/>
          <w:kern w:val="0"/>
          <w:sz w:val="24"/>
          <w:lang w:bidi="ar"/>
        </w:rPr>
      </w:pPr>
    </w:p>
    <w:p w:rsidR="00757055" w:rsidRDefault="00757055">
      <w:pPr>
        <w:spacing w:line="400" w:lineRule="exact"/>
        <w:ind w:firstLine="480"/>
        <w:rPr>
          <w:rFonts w:ascii="仿宋" w:eastAsia="仿宋" w:hAnsi="仿宋" w:cs="仿宋_GB2312" w:hint="eastAsia"/>
          <w:color w:val="000000"/>
          <w:kern w:val="0"/>
          <w:sz w:val="24"/>
          <w:lang w:bidi="ar"/>
        </w:rPr>
      </w:pPr>
    </w:p>
    <w:p w:rsidR="00757055" w:rsidRDefault="00757055">
      <w:pPr>
        <w:spacing w:line="400" w:lineRule="exact"/>
        <w:ind w:firstLine="480"/>
        <w:rPr>
          <w:rFonts w:ascii="仿宋" w:eastAsia="仿宋" w:hAnsi="仿宋" w:cs="仿宋_GB2312" w:hint="eastAsia"/>
          <w:color w:val="000000"/>
          <w:kern w:val="0"/>
          <w:sz w:val="24"/>
          <w:lang w:bidi="ar"/>
        </w:rPr>
      </w:pP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widowControl/>
        <w:ind w:firstLine="480"/>
        <w:jc w:val="left"/>
        <w:rPr>
          <w:rFonts w:ascii="仿宋" w:eastAsia="仿宋" w:hAnsi="仿宋" w:cs="仿宋_GB2312" w:hint="eastAsia"/>
        </w:rPr>
      </w:pPr>
      <w:r>
        <w:rPr>
          <w:rFonts w:ascii="仿宋" w:eastAsia="仿宋" w:hAnsi="仿宋" w:cs="仿宋_GB2312" w:hint="eastAsia"/>
          <w:color w:val="000000"/>
          <w:kern w:val="0"/>
          <w:sz w:val="24"/>
          <w:lang w:bidi="ar"/>
        </w:rPr>
        <w:lastRenderedPageBreak/>
        <w:t xml:space="preserve">5  投标书 </w:t>
      </w:r>
    </w:p>
    <w:p w:rsidR="00757055" w:rsidRDefault="00757055">
      <w:pPr>
        <w:widowControl/>
        <w:spacing w:line="500" w:lineRule="exact"/>
        <w:ind w:firstLine="643"/>
        <w:jc w:val="center"/>
        <w:rPr>
          <w:rFonts w:ascii="仿宋" w:eastAsia="仿宋" w:hAnsi="仿宋" w:cs="仿宋_GB2312" w:hint="eastAsia"/>
          <w:b/>
          <w:bCs/>
          <w:color w:val="000000"/>
          <w:kern w:val="0"/>
          <w:sz w:val="32"/>
          <w:szCs w:val="32"/>
          <w:lang w:bidi="ar"/>
        </w:rPr>
      </w:pPr>
    </w:p>
    <w:p w:rsidR="00757055" w:rsidRDefault="00000000">
      <w:pPr>
        <w:widowControl/>
        <w:spacing w:line="500" w:lineRule="exact"/>
        <w:ind w:firstLine="643"/>
        <w:jc w:val="center"/>
        <w:rPr>
          <w:rFonts w:ascii="仿宋" w:eastAsia="仿宋" w:hAnsi="仿宋" w:cs="仿宋_GB2312" w:hint="eastAsia"/>
          <w:sz w:val="32"/>
          <w:szCs w:val="32"/>
        </w:rPr>
      </w:pPr>
      <w:r>
        <w:rPr>
          <w:rFonts w:ascii="仿宋" w:eastAsia="仿宋" w:hAnsi="仿宋" w:cs="仿宋_GB2312" w:hint="eastAsia"/>
          <w:b/>
          <w:bCs/>
          <w:color w:val="000000"/>
          <w:kern w:val="0"/>
          <w:sz w:val="32"/>
          <w:szCs w:val="32"/>
          <w:lang w:bidi="ar"/>
        </w:rPr>
        <w:t>投标书</w:t>
      </w: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致：</w:t>
      </w:r>
      <w:r>
        <w:rPr>
          <w:rFonts w:ascii="仿宋" w:eastAsia="仿宋" w:hAnsi="仿宋" w:cs="仿宋_GB2312" w:hint="eastAsia"/>
          <w:color w:val="000000"/>
          <w:kern w:val="0"/>
          <w:sz w:val="24"/>
          <w:u w:val="single"/>
          <w:lang w:bidi="ar"/>
        </w:rPr>
        <w:t>（采购人或采购代理机构）</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我方参加你方就</w:t>
      </w:r>
      <w:r>
        <w:rPr>
          <w:rFonts w:ascii="仿宋" w:eastAsia="仿宋" w:hAnsi="仿宋" w:cs="仿宋_GB2312" w:hint="eastAsia"/>
          <w:color w:val="000000"/>
          <w:kern w:val="0"/>
          <w:sz w:val="24"/>
          <w:u w:val="single"/>
          <w:lang w:bidi="ar"/>
        </w:rPr>
        <w:t>（项目名称，项目编号/包号）</w:t>
      </w:r>
      <w:r>
        <w:rPr>
          <w:rFonts w:ascii="仿宋" w:eastAsia="仿宋" w:hAnsi="仿宋" w:cs="仿宋_GB2312" w:hint="eastAsia"/>
          <w:color w:val="000000"/>
          <w:kern w:val="0"/>
          <w:sz w:val="24"/>
          <w:lang w:bidi="ar"/>
        </w:rPr>
        <w:t xml:space="preserve">组织的招标活动，并对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此项目进行投标。 </w:t>
      </w:r>
    </w:p>
    <w:p w:rsidR="00757055" w:rsidRDefault="00000000">
      <w:pPr>
        <w:widowControl/>
        <w:spacing w:line="500" w:lineRule="exact"/>
        <w:ind w:firstLine="480"/>
        <w:jc w:val="left"/>
        <w:outlineLvl w:val="1"/>
        <w:rPr>
          <w:rFonts w:ascii="仿宋" w:eastAsia="仿宋" w:hAnsi="仿宋" w:cs="仿宋_GB2312" w:hint="eastAsia"/>
          <w:sz w:val="24"/>
        </w:rPr>
      </w:pPr>
      <w:bookmarkStart w:id="46" w:name="_Toc30504"/>
      <w:bookmarkStart w:id="47" w:name="_Toc155633186"/>
      <w:r>
        <w:rPr>
          <w:rFonts w:ascii="仿宋" w:eastAsia="仿宋" w:hAnsi="仿宋" w:cs="仿宋_GB2312" w:hint="eastAsia"/>
          <w:color w:val="000000"/>
          <w:kern w:val="0"/>
          <w:sz w:val="24"/>
          <w:lang w:bidi="ar"/>
        </w:rPr>
        <w:t>1. 我方已详细审查全部招标文件，自愿参与投标并承诺如下：</w:t>
      </w:r>
      <w:bookmarkEnd w:id="46"/>
      <w:bookmarkEnd w:id="47"/>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（1）本投标有效期为自提交投标文件的截止之日起</w:t>
      </w:r>
      <w:r>
        <w:rPr>
          <w:rFonts w:ascii="仿宋" w:eastAsia="仿宋" w:hAnsi="仿宋" w:cs="仿宋_GB2312" w:hint="eastAsia"/>
          <w:color w:val="000000"/>
          <w:kern w:val="0"/>
          <w:sz w:val="24"/>
          <w:u w:val="single"/>
          <w:lang w:bidi="ar"/>
        </w:rPr>
        <w:t xml:space="preserve">     </w:t>
      </w:r>
      <w:proofErr w:type="gramStart"/>
      <w:r>
        <w:rPr>
          <w:rFonts w:ascii="仿宋" w:eastAsia="仿宋" w:hAnsi="仿宋" w:cs="仿宋_GB2312" w:hint="eastAsia"/>
          <w:color w:val="000000"/>
          <w:kern w:val="0"/>
          <w:sz w:val="24"/>
          <w:lang w:bidi="ar"/>
        </w:rPr>
        <w:t>个</w:t>
      </w:r>
      <w:proofErr w:type="gramEnd"/>
      <w:r>
        <w:rPr>
          <w:rFonts w:ascii="仿宋" w:eastAsia="仿宋" w:hAnsi="仿宋" w:cs="仿宋_GB2312" w:hint="eastAsia"/>
          <w:color w:val="000000"/>
          <w:kern w:val="0"/>
          <w:sz w:val="24"/>
          <w:lang w:bidi="ar"/>
        </w:rPr>
        <w:t xml:space="preserve">日历日。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（2）除合同条款及采购需求偏离表列出的偏离外，我方响应招标文件的全部要求。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（3）我方已提供的全部文件资料是真实、准确的，并对此承担一切法律后果。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（4）如我方中标，我方将在法律规定的期限内与你方签订合同，按照招标文件要求提交履约保证金，并在合同约定的期限内完成合同规定的全部义务。 </w:t>
      </w:r>
    </w:p>
    <w:p w:rsidR="00757055" w:rsidRDefault="00000000">
      <w:pPr>
        <w:widowControl/>
        <w:spacing w:line="500" w:lineRule="exact"/>
        <w:ind w:firstLine="480"/>
        <w:jc w:val="left"/>
        <w:outlineLvl w:val="1"/>
        <w:rPr>
          <w:rFonts w:ascii="仿宋" w:eastAsia="仿宋" w:hAnsi="仿宋" w:cs="仿宋_GB2312" w:hint="eastAsia"/>
          <w:sz w:val="24"/>
        </w:rPr>
      </w:pPr>
      <w:bookmarkStart w:id="48" w:name="_Toc155633187"/>
      <w:bookmarkStart w:id="49" w:name="_Toc24785"/>
      <w:r>
        <w:rPr>
          <w:rFonts w:ascii="仿宋" w:eastAsia="仿宋" w:hAnsi="仿宋" w:cs="仿宋_GB2312" w:hint="eastAsia"/>
          <w:color w:val="000000"/>
          <w:kern w:val="0"/>
          <w:sz w:val="24"/>
          <w:lang w:bidi="ar"/>
        </w:rPr>
        <w:t>2. 其他补充条款（如有）：</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w:t>
      </w:r>
      <w:bookmarkEnd w:id="48"/>
      <w:bookmarkEnd w:id="49"/>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与本投标有关的一切正式往来信函请寄：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地址</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传真</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电话</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电子函件</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投标人名称（加盖公章） </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日期：</w:t>
      </w:r>
      <w:r>
        <w:rPr>
          <w:rFonts w:ascii="仿宋" w:eastAsia="仿宋" w:hAnsi="仿宋" w:cs="仿宋_GB2312" w:hint="eastAsia"/>
          <w:color w:val="000000"/>
          <w:kern w:val="0"/>
          <w:sz w:val="24"/>
          <w:u w:val="single"/>
          <w:lang w:bidi="ar"/>
        </w:rPr>
        <w:t xml:space="preserve">     年     月    日</w:t>
      </w:r>
    </w:p>
    <w:p w:rsidR="00757055" w:rsidRDefault="00000000">
      <w:pPr>
        <w:ind w:firstLine="480"/>
        <w:rPr>
          <w:rFonts w:ascii="仿宋" w:eastAsia="仿宋" w:hAnsi="仿宋" w:cs="仿宋_GB2312" w:hint="eastAsia"/>
          <w:color w:val="000000"/>
          <w:kern w:val="0"/>
          <w:sz w:val="24"/>
          <w:lang w:bidi="ar"/>
        </w:rPr>
      </w:pPr>
      <w:r>
        <w:rPr>
          <w:rFonts w:ascii="仿宋" w:eastAsia="仿宋" w:hAnsi="仿宋" w:cs="仿宋_GB2312" w:hint="eastAsia"/>
          <w:color w:val="000000"/>
          <w:kern w:val="0"/>
          <w:sz w:val="24"/>
          <w:lang w:bidi="ar"/>
        </w:rPr>
        <w:br w:type="page"/>
      </w:r>
    </w:p>
    <w:p w:rsidR="00757055" w:rsidRDefault="00000000">
      <w:pPr>
        <w:widowControl/>
        <w:spacing w:line="500" w:lineRule="exact"/>
        <w:ind w:firstLine="480"/>
        <w:jc w:val="left"/>
        <w:outlineLvl w:val="1"/>
        <w:rPr>
          <w:rFonts w:ascii="仿宋" w:eastAsia="仿宋" w:hAnsi="仿宋" w:cs="仿宋_GB2312" w:hint="eastAsia"/>
          <w:sz w:val="24"/>
        </w:rPr>
      </w:pPr>
      <w:bookmarkStart w:id="50" w:name="_Toc155633188"/>
      <w:bookmarkStart w:id="51" w:name="_Toc6076"/>
      <w:r>
        <w:rPr>
          <w:rFonts w:ascii="仿宋" w:eastAsia="仿宋" w:hAnsi="仿宋" w:cs="仿宋_GB2312" w:hint="eastAsia"/>
          <w:color w:val="000000"/>
          <w:kern w:val="0"/>
          <w:sz w:val="24"/>
          <w:lang w:bidi="ar"/>
        </w:rPr>
        <w:lastRenderedPageBreak/>
        <w:t>6  授权委托书</w:t>
      </w:r>
      <w:bookmarkEnd w:id="50"/>
      <w:bookmarkEnd w:id="51"/>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643"/>
        <w:jc w:val="center"/>
        <w:rPr>
          <w:rFonts w:ascii="仿宋" w:eastAsia="仿宋" w:hAnsi="仿宋" w:cs="仿宋_GB2312" w:hint="eastAsia"/>
          <w:b/>
          <w:bCs/>
          <w:color w:val="000000"/>
          <w:kern w:val="0"/>
          <w:sz w:val="32"/>
          <w:szCs w:val="32"/>
          <w:lang w:bidi="ar"/>
        </w:rPr>
      </w:pPr>
      <w:r>
        <w:rPr>
          <w:rFonts w:ascii="仿宋" w:eastAsia="仿宋" w:hAnsi="仿宋" w:cs="仿宋_GB2312" w:hint="eastAsia"/>
          <w:b/>
          <w:bCs/>
          <w:color w:val="000000"/>
          <w:kern w:val="0"/>
          <w:sz w:val="32"/>
          <w:szCs w:val="32"/>
          <w:lang w:bidi="ar"/>
        </w:rPr>
        <w:t>授权委托书</w:t>
      </w:r>
    </w:p>
    <w:p w:rsidR="00757055" w:rsidRDefault="00000000">
      <w:pPr>
        <w:widowControl/>
        <w:spacing w:line="500" w:lineRule="exact"/>
        <w:ind w:firstLineChars="200"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本人</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（姓名）系</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（投标人名称）的法定代表人（单位负责人），现委托</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（姓名）为我方代理人。代理人根据授权，以我方名义签署、澄清确认、递交、撤回、修改</w:t>
      </w:r>
      <w:r>
        <w:rPr>
          <w:rFonts w:ascii="仿宋" w:eastAsia="仿宋" w:hAnsi="仿宋" w:cs="仿宋_GB2312" w:hint="eastAsia"/>
          <w:color w:val="000000"/>
          <w:kern w:val="0"/>
          <w:sz w:val="24"/>
          <w:u w:val="single"/>
          <w:lang w:bidi="ar"/>
        </w:rPr>
        <w:t xml:space="preserve">           （项目名称）</w:t>
      </w:r>
      <w:r>
        <w:rPr>
          <w:rFonts w:ascii="仿宋" w:eastAsia="仿宋" w:hAnsi="仿宋" w:cs="仿宋_GB2312" w:hint="eastAsia"/>
          <w:color w:val="000000"/>
          <w:kern w:val="0"/>
          <w:sz w:val="24"/>
          <w:lang w:bidi="ar"/>
        </w:rPr>
        <w:t xml:space="preserve">投标文件和处理有关事宜，其法律后果由我方承担。 </w:t>
      </w:r>
    </w:p>
    <w:p w:rsidR="00757055" w:rsidRDefault="00000000">
      <w:pPr>
        <w:widowControl/>
        <w:spacing w:line="500" w:lineRule="exact"/>
        <w:ind w:firstLineChars="200"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委托期限：自本授权委托书签署之日起至响应有效期届满之日止。 </w:t>
      </w:r>
    </w:p>
    <w:p w:rsidR="00757055" w:rsidRDefault="00000000">
      <w:pPr>
        <w:widowControl/>
        <w:spacing w:line="500" w:lineRule="exact"/>
        <w:ind w:firstLineChars="200"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代理人无转委托权。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投标人名称（加盖公章）：</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法定代表人（单位负责人）（签字或印鉴）：</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委托代理人（签字或印鉴）：</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日期：</w:t>
      </w:r>
      <w:r>
        <w:rPr>
          <w:rFonts w:ascii="仿宋" w:eastAsia="仿宋" w:hAnsi="仿宋" w:cs="仿宋_GB2312" w:hint="eastAsia"/>
          <w:color w:val="000000"/>
          <w:kern w:val="0"/>
          <w:sz w:val="24"/>
          <w:u w:val="single"/>
          <w:lang w:bidi="ar"/>
        </w:rPr>
        <w:t xml:space="preserve">   年    月    日</w:t>
      </w:r>
      <w:r>
        <w:rPr>
          <w:rFonts w:ascii="仿宋" w:eastAsia="仿宋" w:hAnsi="仿宋" w:cs="仿宋_GB2312" w:hint="eastAsia"/>
          <w:color w:val="000000"/>
          <w:kern w:val="0"/>
          <w:sz w:val="24"/>
          <w:lang w:bidi="ar"/>
        </w:rPr>
        <w:t xml:space="preserve"> </w:t>
      </w: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法定代表人（单位负责人）有效期内的身份证</w:t>
      </w:r>
      <w:r>
        <w:rPr>
          <w:rFonts w:ascii="仿宋" w:eastAsia="仿宋" w:hAnsi="仿宋" w:cs="仿宋_GB2312" w:hint="eastAsia"/>
          <w:b/>
          <w:bCs/>
          <w:color w:val="000000"/>
          <w:kern w:val="0"/>
          <w:sz w:val="24"/>
          <w:lang w:bidi="ar"/>
        </w:rPr>
        <w:t>正反面</w:t>
      </w:r>
      <w:r>
        <w:rPr>
          <w:rFonts w:ascii="仿宋" w:eastAsia="仿宋" w:hAnsi="仿宋" w:cs="仿宋_GB2312" w:hint="eastAsia"/>
          <w:color w:val="000000"/>
          <w:kern w:val="0"/>
          <w:sz w:val="24"/>
          <w:lang w:bidi="ar"/>
        </w:rPr>
        <w:t xml:space="preserve">复印件： </w:t>
      </w:r>
    </w:p>
    <w:tbl>
      <w:tblPr>
        <w:tblStyle w:val="af2"/>
        <w:tblW w:w="0" w:type="auto"/>
        <w:tblLook w:val="04A0" w:firstRow="1" w:lastRow="0" w:firstColumn="1" w:lastColumn="0" w:noHBand="0" w:noVBand="1"/>
      </w:tblPr>
      <w:tblGrid>
        <w:gridCol w:w="4148"/>
        <w:gridCol w:w="4148"/>
      </w:tblGrid>
      <w:tr w:rsidR="00757055">
        <w:trPr>
          <w:trHeight w:val="1607"/>
        </w:trPr>
        <w:tc>
          <w:tcPr>
            <w:tcW w:w="4261" w:type="dxa"/>
          </w:tcPr>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tc>
        <w:tc>
          <w:tcPr>
            <w:tcW w:w="4261" w:type="dxa"/>
          </w:tcPr>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tc>
      </w:tr>
    </w:tbl>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委托代理人有效期内的身份证</w:t>
      </w:r>
      <w:r>
        <w:rPr>
          <w:rFonts w:ascii="仿宋" w:eastAsia="仿宋" w:hAnsi="仿宋" w:cs="仿宋_GB2312" w:hint="eastAsia"/>
          <w:b/>
          <w:bCs/>
          <w:color w:val="000000"/>
          <w:kern w:val="0"/>
          <w:sz w:val="24"/>
          <w:lang w:bidi="ar"/>
        </w:rPr>
        <w:t>正反面</w:t>
      </w:r>
      <w:r>
        <w:rPr>
          <w:rFonts w:ascii="仿宋" w:eastAsia="仿宋" w:hAnsi="仿宋" w:cs="仿宋_GB2312" w:hint="eastAsia"/>
          <w:color w:val="000000"/>
          <w:kern w:val="0"/>
          <w:sz w:val="24"/>
          <w:lang w:bidi="ar"/>
        </w:rPr>
        <w:t xml:space="preserve">复印件： </w:t>
      </w:r>
    </w:p>
    <w:tbl>
      <w:tblPr>
        <w:tblStyle w:val="af2"/>
        <w:tblW w:w="0" w:type="auto"/>
        <w:tblLook w:val="04A0" w:firstRow="1" w:lastRow="0" w:firstColumn="1" w:lastColumn="0" w:noHBand="0" w:noVBand="1"/>
      </w:tblPr>
      <w:tblGrid>
        <w:gridCol w:w="4148"/>
        <w:gridCol w:w="4148"/>
      </w:tblGrid>
      <w:tr w:rsidR="00757055">
        <w:trPr>
          <w:trHeight w:val="1653"/>
        </w:trPr>
        <w:tc>
          <w:tcPr>
            <w:tcW w:w="4261" w:type="dxa"/>
          </w:tcPr>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tc>
        <w:tc>
          <w:tcPr>
            <w:tcW w:w="4261" w:type="dxa"/>
          </w:tcPr>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tc>
      </w:tr>
    </w:tbl>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说明：1.若供应商为事业单位或其他组织或分支机构（仅当招标文件注明允许分支机构投标的），则法定代表人（单位负责人）处的签署人可为单位负责人。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2.若投标文件中签字之处均为法定代表人（单位负责人）本人签署，则可不提供本《授权委托书》，但须提供《法定代表人（单位负责人）身份证明》。 </w:t>
      </w:r>
    </w:p>
    <w:p w:rsidR="00757055" w:rsidRDefault="00000000">
      <w:pPr>
        <w:widowControl/>
        <w:spacing w:line="500" w:lineRule="exact"/>
        <w:ind w:firstLine="480"/>
        <w:jc w:val="left"/>
        <w:outlineLvl w:val="1"/>
        <w:rPr>
          <w:rFonts w:ascii="仿宋" w:eastAsia="仿宋" w:hAnsi="仿宋" w:cs="仿宋_GB2312" w:hint="eastAsia"/>
          <w:sz w:val="24"/>
        </w:rPr>
      </w:pPr>
      <w:bookmarkStart w:id="52" w:name="_Toc18807"/>
      <w:bookmarkStart w:id="53" w:name="_Toc155633189"/>
      <w:r>
        <w:rPr>
          <w:rFonts w:ascii="仿宋" w:eastAsia="仿宋" w:hAnsi="仿宋" w:cs="仿宋_GB2312" w:hint="eastAsia"/>
          <w:color w:val="000000"/>
          <w:kern w:val="0"/>
          <w:sz w:val="24"/>
          <w:lang w:bidi="ar"/>
        </w:rPr>
        <w:lastRenderedPageBreak/>
        <w:t>3.供应商为自然人的情形，可不提供本《授权委托书》。</w:t>
      </w:r>
      <w:bookmarkEnd w:id="52"/>
      <w:bookmarkEnd w:id="53"/>
    </w:p>
    <w:p w:rsidR="00757055" w:rsidRDefault="00757055">
      <w:pPr>
        <w:widowControl/>
        <w:spacing w:line="500" w:lineRule="exact"/>
        <w:ind w:firstLine="643"/>
        <w:jc w:val="center"/>
        <w:rPr>
          <w:rFonts w:ascii="仿宋" w:eastAsia="仿宋" w:hAnsi="仿宋" w:cs="仿宋_GB2312" w:hint="eastAsia"/>
          <w:b/>
          <w:bCs/>
          <w:color w:val="000000"/>
          <w:kern w:val="0"/>
          <w:sz w:val="32"/>
          <w:szCs w:val="32"/>
          <w:lang w:bidi="ar"/>
        </w:rPr>
      </w:pPr>
    </w:p>
    <w:p w:rsidR="00757055" w:rsidRDefault="00000000">
      <w:pPr>
        <w:widowControl/>
        <w:spacing w:line="500" w:lineRule="exact"/>
        <w:ind w:firstLine="643"/>
        <w:jc w:val="center"/>
        <w:rPr>
          <w:rFonts w:ascii="仿宋" w:eastAsia="仿宋" w:hAnsi="仿宋" w:cs="仿宋_GB2312" w:hint="eastAsia"/>
          <w:sz w:val="32"/>
          <w:szCs w:val="32"/>
        </w:rPr>
      </w:pPr>
      <w:r>
        <w:rPr>
          <w:rFonts w:ascii="仿宋" w:eastAsia="仿宋" w:hAnsi="仿宋" w:cs="仿宋_GB2312" w:hint="eastAsia"/>
          <w:b/>
          <w:bCs/>
          <w:color w:val="000000"/>
          <w:kern w:val="0"/>
          <w:sz w:val="32"/>
          <w:szCs w:val="32"/>
          <w:lang w:bidi="ar"/>
        </w:rPr>
        <w:t>附：法定代表人（单位负责人）身份证明</w:t>
      </w: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致：</w:t>
      </w:r>
      <w:r>
        <w:rPr>
          <w:rFonts w:ascii="仿宋" w:eastAsia="仿宋" w:hAnsi="仿宋" w:cs="仿宋_GB2312" w:hint="eastAsia"/>
          <w:color w:val="000000"/>
          <w:kern w:val="0"/>
          <w:sz w:val="24"/>
          <w:u w:val="single"/>
          <w:lang w:bidi="ar"/>
        </w:rPr>
        <w:t xml:space="preserve">（采购人或采购代理机构） </w:t>
      </w:r>
    </w:p>
    <w:p w:rsidR="00757055" w:rsidRDefault="00000000">
      <w:pPr>
        <w:widowControl/>
        <w:spacing w:line="500" w:lineRule="exact"/>
        <w:ind w:firstLineChars="200"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 xml:space="preserve">兹证明， </w:t>
      </w:r>
    </w:p>
    <w:p w:rsidR="00757055" w:rsidRDefault="00000000">
      <w:pPr>
        <w:widowControl/>
        <w:spacing w:line="500" w:lineRule="exact"/>
        <w:ind w:firstLineChars="200" w:firstLine="480"/>
        <w:jc w:val="left"/>
        <w:rPr>
          <w:rFonts w:ascii="仿宋" w:eastAsia="仿宋" w:hAnsi="仿宋" w:cs="仿宋_GB2312" w:hint="eastAsia"/>
          <w:color w:val="000000"/>
          <w:kern w:val="0"/>
          <w:sz w:val="24"/>
          <w:u w:val="single"/>
          <w:lang w:bidi="ar"/>
        </w:rPr>
      </w:pPr>
      <w:r>
        <w:rPr>
          <w:rFonts w:ascii="仿宋" w:eastAsia="仿宋" w:hAnsi="仿宋" w:cs="仿宋_GB2312" w:hint="eastAsia"/>
          <w:color w:val="000000"/>
          <w:kern w:val="0"/>
          <w:sz w:val="24"/>
          <w:lang w:bidi="ar"/>
        </w:rPr>
        <w:t>姓名：</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性别：</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年龄：</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职务：</w:t>
      </w:r>
      <w:r>
        <w:rPr>
          <w:rFonts w:ascii="仿宋" w:eastAsia="仿宋" w:hAnsi="仿宋" w:cs="仿宋_GB2312" w:hint="eastAsia"/>
          <w:color w:val="000000"/>
          <w:kern w:val="0"/>
          <w:sz w:val="24"/>
          <w:u w:val="single"/>
          <w:lang w:bidi="ar"/>
        </w:rPr>
        <w:t xml:space="preserve">     </w:t>
      </w:r>
    </w:p>
    <w:p w:rsidR="00757055" w:rsidRDefault="00000000">
      <w:pPr>
        <w:widowControl/>
        <w:spacing w:line="500" w:lineRule="exact"/>
        <w:ind w:firstLineChars="200"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系</w:t>
      </w:r>
      <w:r>
        <w:rPr>
          <w:rFonts w:ascii="仿宋" w:eastAsia="仿宋" w:hAnsi="仿宋" w:cs="仿宋_GB2312" w:hint="eastAsia"/>
          <w:color w:val="000000"/>
          <w:kern w:val="0"/>
          <w:sz w:val="24"/>
          <w:u w:val="single"/>
          <w:lang w:bidi="ar"/>
        </w:rPr>
        <w:t xml:space="preserve">       （投标人名称）</w:t>
      </w:r>
      <w:r>
        <w:rPr>
          <w:rFonts w:ascii="仿宋" w:eastAsia="仿宋" w:hAnsi="仿宋" w:cs="仿宋_GB2312" w:hint="eastAsia"/>
          <w:color w:val="000000"/>
          <w:kern w:val="0"/>
          <w:sz w:val="24"/>
          <w:lang w:bidi="ar"/>
        </w:rPr>
        <w:t xml:space="preserve">的法定代表人（单位负责人）。 </w:t>
      </w: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757055">
      <w:pPr>
        <w:widowControl/>
        <w:spacing w:line="500" w:lineRule="exact"/>
        <w:ind w:firstLine="480"/>
        <w:jc w:val="left"/>
        <w:rPr>
          <w:rFonts w:ascii="仿宋" w:eastAsia="仿宋" w:hAnsi="仿宋" w:cs="仿宋_GB2312" w:hint="eastAsia"/>
          <w:color w:val="000000"/>
          <w:kern w:val="0"/>
          <w:sz w:val="24"/>
          <w:lang w:bidi="ar"/>
        </w:rPr>
      </w:pP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附：法定代表人（单位负责人）有效期内的身份证</w:t>
      </w:r>
      <w:r>
        <w:rPr>
          <w:rFonts w:ascii="仿宋" w:eastAsia="仿宋" w:hAnsi="仿宋" w:cs="仿宋_GB2312" w:hint="eastAsia"/>
          <w:b/>
          <w:bCs/>
          <w:color w:val="000000"/>
          <w:kern w:val="0"/>
          <w:sz w:val="24"/>
          <w:lang w:bidi="ar"/>
        </w:rPr>
        <w:t>正反面</w:t>
      </w:r>
      <w:r>
        <w:rPr>
          <w:rFonts w:ascii="仿宋" w:eastAsia="仿宋" w:hAnsi="仿宋" w:cs="仿宋_GB2312" w:hint="eastAsia"/>
          <w:color w:val="000000"/>
          <w:kern w:val="0"/>
          <w:sz w:val="24"/>
          <w:lang w:bidi="ar"/>
        </w:rPr>
        <w:t xml:space="preserve">复印件。 </w:t>
      </w:r>
    </w:p>
    <w:tbl>
      <w:tblPr>
        <w:tblStyle w:val="af2"/>
        <w:tblW w:w="0" w:type="auto"/>
        <w:tblLook w:val="04A0" w:firstRow="1" w:lastRow="0" w:firstColumn="1" w:lastColumn="0" w:noHBand="0" w:noVBand="1"/>
      </w:tblPr>
      <w:tblGrid>
        <w:gridCol w:w="4148"/>
        <w:gridCol w:w="4148"/>
      </w:tblGrid>
      <w:tr w:rsidR="00757055">
        <w:trPr>
          <w:trHeight w:val="1616"/>
        </w:trPr>
        <w:tc>
          <w:tcPr>
            <w:tcW w:w="4261" w:type="dxa"/>
          </w:tcPr>
          <w:p w:rsidR="00757055" w:rsidRDefault="00757055">
            <w:pPr>
              <w:spacing w:line="500" w:lineRule="exact"/>
              <w:ind w:firstLine="480"/>
              <w:rPr>
                <w:rFonts w:ascii="仿宋" w:eastAsia="仿宋" w:hAnsi="仿宋" w:cs="仿宋_GB2312" w:hint="eastAsia"/>
                <w:color w:val="000000"/>
                <w:kern w:val="0"/>
                <w:sz w:val="24"/>
                <w:lang w:bidi="ar"/>
              </w:rPr>
            </w:pPr>
          </w:p>
        </w:tc>
        <w:tc>
          <w:tcPr>
            <w:tcW w:w="4261" w:type="dxa"/>
          </w:tcPr>
          <w:p w:rsidR="00757055" w:rsidRDefault="00757055">
            <w:pPr>
              <w:spacing w:line="500" w:lineRule="exact"/>
              <w:ind w:firstLine="480"/>
              <w:rPr>
                <w:rFonts w:ascii="仿宋" w:eastAsia="仿宋" w:hAnsi="仿宋" w:cs="仿宋_GB2312" w:hint="eastAsia"/>
                <w:color w:val="000000"/>
                <w:kern w:val="0"/>
                <w:sz w:val="24"/>
                <w:lang w:bidi="ar"/>
              </w:rPr>
            </w:pPr>
          </w:p>
        </w:tc>
      </w:tr>
    </w:tbl>
    <w:p w:rsidR="00757055" w:rsidRDefault="00757055">
      <w:pPr>
        <w:spacing w:line="500" w:lineRule="exact"/>
        <w:ind w:firstLine="480"/>
        <w:rPr>
          <w:rFonts w:ascii="仿宋" w:eastAsia="仿宋" w:hAnsi="仿宋" w:cs="仿宋_GB2312" w:hint="eastAsia"/>
          <w:color w:val="000000"/>
          <w:kern w:val="0"/>
          <w:sz w:val="24"/>
          <w:lang w:bidi="ar"/>
        </w:rPr>
      </w:pPr>
    </w:p>
    <w:p w:rsidR="00757055" w:rsidRDefault="00757055">
      <w:pPr>
        <w:spacing w:line="500" w:lineRule="exact"/>
        <w:ind w:firstLine="480"/>
        <w:rPr>
          <w:rFonts w:ascii="仿宋" w:eastAsia="仿宋" w:hAnsi="仿宋" w:cs="仿宋_GB2312" w:hint="eastAsia"/>
          <w:color w:val="000000"/>
          <w:kern w:val="0"/>
          <w:sz w:val="24"/>
          <w:lang w:bidi="ar"/>
        </w:rPr>
      </w:pP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投标人名称（加盖公章）：</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法定代表人（单位负责人）（签字或印鉴）：</w:t>
      </w:r>
      <w:r>
        <w:rPr>
          <w:rFonts w:ascii="仿宋" w:eastAsia="仿宋" w:hAnsi="仿宋" w:cs="仿宋_GB2312" w:hint="eastAsia"/>
          <w:color w:val="000000"/>
          <w:kern w:val="0"/>
          <w:sz w:val="24"/>
          <w:u w:val="single"/>
          <w:lang w:bidi="ar"/>
        </w:rPr>
        <w:t xml:space="preserve">           </w:t>
      </w:r>
      <w:r>
        <w:rPr>
          <w:rFonts w:ascii="仿宋" w:eastAsia="仿宋" w:hAnsi="仿宋" w:cs="仿宋_GB2312" w:hint="eastAsia"/>
          <w:color w:val="000000"/>
          <w:kern w:val="0"/>
          <w:sz w:val="24"/>
          <w:lang w:bidi="ar"/>
        </w:rPr>
        <w:t xml:space="preserve"> </w:t>
      </w:r>
    </w:p>
    <w:p w:rsidR="00757055" w:rsidRDefault="00000000">
      <w:pPr>
        <w:widowControl/>
        <w:spacing w:line="500" w:lineRule="exact"/>
        <w:ind w:firstLine="480"/>
        <w:jc w:val="left"/>
        <w:rPr>
          <w:rFonts w:ascii="仿宋" w:eastAsia="仿宋" w:hAnsi="仿宋" w:cs="仿宋_GB2312" w:hint="eastAsia"/>
          <w:sz w:val="24"/>
        </w:rPr>
      </w:pPr>
      <w:r>
        <w:rPr>
          <w:rFonts w:ascii="仿宋" w:eastAsia="仿宋" w:hAnsi="仿宋" w:cs="仿宋_GB2312" w:hint="eastAsia"/>
          <w:color w:val="000000"/>
          <w:kern w:val="0"/>
          <w:sz w:val="24"/>
          <w:lang w:bidi="ar"/>
        </w:rPr>
        <w:t>日期：</w:t>
      </w:r>
      <w:r>
        <w:rPr>
          <w:rFonts w:ascii="仿宋" w:eastAsia="仿宋" w:hAnsi="仿宋" w:cs="仿宋_GB2312" w:hint="eastAsia"/>
          <w:color w:val="000000"/>
          <w:kern w:val="0"/>
          <w:sz w:val="24"/>
          <w:u w:val="single"/>
          <w:lang w:bidi="ar"/>
        </w:rPr>
        <w:t xml:space="preserve">    年    月    日</w:t>
      </w:r>
    </w:p>
    <w:p w:rsidR="00757055" w:rsidRDefault="00757055">
      <w:pPr>
        <w:spacing w:line="500" w:lineRule="exact"/>
        <w:ind w:firstLine="480"/>
        <w:rPr>
          <w:rFonts w:ascii="仿宋" w:eastAsia="仿宋" w:hAnsi="仿宋" w:cs="仿宋_GB2312" w:hint="eastAsia"/>
          <w:color w:val="000000"/>
          <w:kern w:val="0"/>
          <w:sz w:val="24"/>
          <w:lang w:bidi="ar"/>
        </w:rPr>
      </w:pPr>
    </w:p>
    <w:p w:rsidR="00757055" w:rsidRDefault="00000000">
      <w:pPr>
        <w:rPr>
          <w:rFonts w:ascii="仿宋" w:eastAsia="仿宋" w:hAnsi="仿宋" w:cs="仿宋_GB2312" w:hint="eastAsia"/>
        </w:rPr>
      </w:pPr>
      <w:r>
        <w:rPr>
          <w:rFonts w:ascii="仿宋" w:eastAsia="仿宋" w:hAnsi="仿宋" w:cs="仿宋_GB2312" w:hint="eastAsia"/>
        </w:rPr>
        <w:br w:type="page"/>
      </w:r>
    </w:p>
    <w:p w:rsidR="00757055" w:rsidRDefault="00000000">
      <w:pPr>
        <w:ind w:firstLine="480"/>
        <w:outlineLvl w:val="1"/>
        <w:rPr>
          <w:rFonts w:ascii="仿宋" w:eastAsia="仿宋" w:hAnsi="仿宋" w:cs="仿宋_GB2312" w:hint="eastAsia"/>
          <w:sz w:val="24"/>
        </w:rPr>
      </w:pPr>
      <w:bookmarkStart w:id="54" w:name="_Toc155633190"/>
      <w:bookmarkStart w:id="55" w:name="_Toc23107"/>
      <w:r>
        <w:rPr>
          <w:rFonts w:ascii="仿宋" w:eastAsia="仿宋" w:hAnsi="仿宋" w:cs="仿宋_GB2312" w:hint="eastAsia"/>
          <w:sz w:val="24"/>
        </w:rPr>
        <w:lastRenderedPageBreak/>
        <w:t>7  开标一览表</w:t>
      </w:r>
      <w:bookmarkEnd w:id="54"/>
      <w:bookmarkEnd w:id="55"/>
    </w:p>
    <w:p w:rsidR="00757055" w:rsidRDefault="00757055">
      <w:pPr>
        <w:rPr>
          <w:rFonts w:ascii="仿宋" w:eastAsia="仿宋" w:hAnsi="仿宋" w:cs="仿宋_GB2312" w:hint="eastAsia"/>
        </w:rPr>
      </w:pPr>
    </w:p>
    <w:p w:rsidR="00757055" w:rsidRDefault="00000000">
      <w:pPr>
        <w:ind w:firstLine="643"/>
        <w:jc w:val="center"/>
        <w:rPr>
          <w:rFonts w:ascii="仿宋" w:eastAsia="仿宋" w:hAnsi="仿宋" w:cs="仿宋_GB2312" w:hint="eastAsia"/>
          <w:b/>
          <w:bCs/>
          <w:sz w:val="32"/>
          <w:szCs w:val="32"/>
        </w:rPr>
      </w:pPr>
      <w:r>
        <w:rPr>
          <w:rFonts w:ascii="仿宋" w:eastAsia="仿宋" w:hAnsi="仿宋" w:cs="仿宋_GB2312" w:hint="eastAsia"/>
          <w:b/>
          <w:bCs/>
          <w:sz w:val="32"/>
          <w:szCs w:val="32"/>
        </w:rPr>
        <w:t>开标一览表</w:t>
      </w:r>
    </w:p>
    <w:p w:rsidR="00757055" w:rsidRDefault="00757055">
      <w:pPr>
        <w:rPr>
          <w:rFonts w:ascii="仿宋" w:eastAsia="仿宋" w:hAnsi="仿宋" w:cs="仿宋_GB2312" w:hint="eastAsia"/>
        </w:rPr>
      </w:pPr>
    </w:p>
    <w:p w:rsidR="00757055" w:rsidRDefault="00757055">
      <w:pPr>
        <w:rPr>
          <w:rFonts w:ascii="仿宋" w:eastAsia="仿宋" w:hAnsi="仿宋" w:cs="仿宋_GB2312" w:hint="eastAsia"/>
        </w:rPr>
      </w:pPr>
    </w:p>
    <w:p w:rsidR="00757055" w:rsidRDefault="00000000">
      <w:pPr>
        <w:rPr>
          <w:rFonts w:ascii="仿宋" w:eastAsia="仿宋" w:hAnsi="仿宋" w:cs="仿宋_GB2312" w:hint="eastAsia"/>
        </w:rPr>
      </w:pPr>
      <w:r>
        <w:rPr>
          <w:rFonts w:ascii="仿宋" w:eastAsia="仿宋" w:hAnsi="仿宋" w:cs="仿宋_GB2312" w:hint="eastAsia"/>
        </w:rPr>
        <w:t>项目编号/包号：</w:t>
      </w:r>
      <w:r>
        <w:rPr>
          <w:rFonts w:ascii="仿宋" w:eastAsia="仿宋" w:hAnsi="仿宋" w:cs="仿宋_GB2312" w:hint="eastAsia"/>
          <w:u w:val="single"/>
        </w:rPr>
        <w:t xml:space="preserve">                     </w:t>
      </w:r>
      <w:r>
        <w:rPr>
          <w:rFonts w:ascii="仿宋" w:eastAsia="仿宋" w:hAnsi="仿宋" w:cs="仿宋_GB2312" w:hint="eastAsia"/>
        </w:rPr>
        <w:t xml:space="preserve"> 项目名称：</w:t>
      </w:r>
      <w:r>
        <w:rPr>
          <w:rFonts w:ascii="仿宋" w:eastAsia="仿宋" w:hAnsi="仿宋" w:cs="仿宋_GB2312" w:hint="eastAsia"/>
          <w:u w:val="single"/>
        </w:rPr>
        <w:t xml:space="preserve">               </w:t>
      </w:r>
    </w:p>
    <w:tbl>
      <w:tblPr>
        <w:tblStyle w:val="af2"/>
        <w:tblW w:w="0" w:type="auto"/>
        <w:tblLook w:val="04A0" w:firstRow="1" w:lastRow="0" w:firstColumn="1" w:lastColumn="0" w:noHBand="0" w:noVBand="1"/>
      </w:tblPr>
      <w:tblGrid>
        <w:gridCol w:w="2073"/>
        <w:gridCol w:w="2073"/>
        <w:gridCol w:w="2075"/>
        <w:gridCol w:w="2075"/>
      </w:tblGrid>
      <w:tr w:rsidR="00757055">
        <w:tc>
          <w:tcPr>
            <w:tcW w:w="2130" w:type="dxa"/>
            <w:vMerge w:val="restart"/>
            <w:vAlign w:val="center"/>
          </w:tcPr>
          <w:p w:rsidR="00757055" w:rsidRDefault="00000000">
            <w:pPr>
              <w:pStyle w:val="2"/>
              <w:rPr>
                <w:rFonts w:hint="eastAsia"/>
              </w:rPr>
            </w:pPr>
            <w:r>
              <w:rPr>
                <w:rFonts w:hint="eastAsia"/>
              </w:rPr>
              <w:t>序号</w:t>
            </w:r>
          </w:p>
        </w:tc>
        <w:tc>
          <w:tcPr>
            <w:tcW w:w="2130" w:type="dxa"/>
            <w:vMerge w:val="restart"/>
            <w:vAlign w:val="center"/>
          </w:tcPr>
          <w:p w:rsidR="00757055" w:rsidRDefault="00000000">
            <w:pPr>
              <w:pStyle w:val="2"/>
              <w:rPr>
                <w:rFonts w:hint="eastAsia"/>
              </w:rPr>
            </w:pPr>
            <w:r>
              <w:rPr>
                <w:rFonts w:hint="eastAsia"/>
              </w:rPr>
              <w:t>投标人名称</w:t>
            </w:r>
          </w:p>
        </w:tc>
        <w:tc>
          <w:tcPr>
            <w:tcW w:w="4262" w:type="dxa"/>
            <w:gridSpan w:val="2"/>
            <w:vAlign w:val="center"/>
          </w:tcPr>
          <w:p w:rsidR="00757055" w:rsidRDefault="00000000">
            <w:pPr>
              <w:pStyle w:val="2"/>
              <w:rPr>
                <w:rFonts w:hint="eastAsia"/>
              </w:rPr>
            </w:pPr>
            <w:r>
              <w:rPr>
                <w:rFonts w:hint="eastAsia"/>
              </w:rPr>
              <w:t>投标报价（元）</w:t>
            </w:r>
          </w:p>
        </w:tc>
      </w:tr>
      <w:tr w:rsidR="00757055">
        <w:tc>
          <w:tcPr>
            <w:tcW w:w="2130" w:type="dxa"/>
            <w:vMerge/>
            <w:vAlign w:val="center"/>
          </w:tcPr>
          <w:p w:rsidR="00757055" w:rsidRDefault="00757055">
            <w:pPr>
              <w:pStyle w:val="2"/>
              <w:rPr>
                <w:rFonts w:hint="eastAsia"/>
              </w:rPr>
            </w:pPr>
          </w:p>
        </w:tc>
        <w:tc>
          <w:tcPr>
            <w:tcW w:w="2130" w:type="dxa"/>
            <w:vMerge/>
            <w:vAlign w:val="center"/>
          </w:tcPr>
          <w:p w:rsidR="00757055" w:rsidRDefault="00757055">
            <w:pPr>
              <w:pStyle w:val="2"/>
              <w:rPr>
                <w:rFonts w:hint="eastAsia"/>
              </w:rPr>
            </w:pPr>
          </w:p>
        </w:tc>
        <w:tc>
          <w:tcPr>
            <w:tcW w:w="2131" w:type="dxa"/>
            <w:vAlign w:val="center"/>
          </w:tcPr>
          <w:p w:rsidR="00757055" w:rsidRDefault="00000000">
            <w:pPr>
              <w:pStyle w:val="2"/>
              <w:rPr>
                <w:rFonts w:hint="eastAsia"/>
              </w:rPr>
            </w:pPr>
            <w:r>
              <w:rPr>
                <w:rFonts w:hint="eastAsia"/>
              </w:rPr>
              <w:t>大写</w:t>
            </w:r>
          </w:p>
        </w:tc>
        <w:tc>
          <w:tcPr>
            <w:tcW w:w="2131" w:type="dxa"/>
            <w:vAlign w:val="center"/>
          </w:tcPr>
          <w:p w:rsidR="00757055" w:rsidRDefault="00000000">
            <w:pPr>
              <w:pStyle w:val="2"/>
              <w:rPr>
                <w:rFonts w:hint="eastAsia"/>
              </w:rPr>
            </w:pPr>
            <w:r>
              <w:rPr>
                <w:rFonts w:hint="eastAsia"/>
              </w:rPr>
              <w:t>小写</w:t>
            </w:r>
          </w:p>
        </w:tc>
      </w:tr>
      <w:tr w:rsidR="00757055">
        <w:trPr>
          <w:trHeight w:val="1260"/>
        </w:trPr>
        <w:tc>
          <w:tcPr>
            <w:tcW w:w="2130" w:type="dxa"/>
            <w:vAlign w:val="center"/>
          </w:tcPr>
          <w:p w:rsidR="00757055" w:rsidRDefault="00757055">
            <w:pPr>
              <w:pStyle w:val="2"/>
              <w:rPr>
                <w:rFonts w:hint="eastAsia"/>
              </w:rPr>
            </w:pPr>
          </w:p>
        </w:tc>
        <w:tc>
          <w:tcPr>
            <w:tcW w:w="2130" w:type="dxa"/>
            <w:vAlign w:val="center"/>
          </w:tcPr>
          <w:p w:rsidR="00757055" w:rsidRDefault="00757055">
            <w:pPr>
              <w:pStyle w:val="2"/>
              <w:rPr>
                <w:rFonts w:hint="eastAsia"/>
              </w:rPr>
            </w:pPr>
          </w:p>
        </w:tc>
        <w:tc>
          <w:tcPr>
            <w:tcW w:w="2131" w:type="dxa"/>
            <w:vAlign w:val="center"/>
          </w:tcPr>
          <w:p w:rsidR="00757055" w:rsidRDefault="00757055">
            <w:pPr>
              <w:pStyle w:val="2"/>
              <w:rPr>
                <w:rFonts w:hint="eastAsia"/>
              </w:rPr>
            </w:pPr>
          </w:p>
        </w:tc>
        <w:tc>
          <w:tcPr>
            <w:tcW w:w="2131" w:type="dxa"/>
            <w:vAlign w:val="center"/>
          </w:tcPr>
          <w:p w:rsidR="00757055" w:rsidRDefault="00757055">
            <w:pPr>
              <w:pStyle w:val="2"/>
              <w:rPr>
                <w:rFonts w:hint="eastAsia"/>
              </w:rPr>
            </w:pPr>
          </w:p>
        </w:tc>
      </w:tr>
    </w:tbl>
    <w:p w:rsidR="00757055" w:rsidRDefault="00757055">
      <w:pPr>
        <w:pStyle w:val="2"/>
        <w:rPr>
          <w:rFonts w:hint="eastAsia"/>
        </w:rPr>
      </w:pPr>
    </w:p>
    <w:p w:rsidR="00757055" w:rsidRDefault="00000000">
      <w:pPr>
        <w:pStyle w:val="a3"/>
        <w:ind w:firstLine="210"/>
        <w:rPr>
          <w:rFonts w:ascii="仿宋" w:eastAsia="仿宋" w:hAnsi="仿宋" w:cs="仿宋_GB2312" w:hint="eastAsia"/>
          <w:lang w:val="en-US"/>
        </w:rPr>
      </w:pPr>
      <w:r>
        <w:rPr>
          <w:rFonts w:ascii="仿宋" w:eastAsia="仿宋" w:hAnsi="仿宋" w:cs="仿宋_GB2312" w:hint="eastAsia"/>
          <w:lang w:val="en-US"/>
        </w:rPr>
        <w:t>注：1.此表中，每包的投标报价应和《投标分项报价表》中的总价相一致。</w:t>
      </w:r>
    </w:p>
    <w:p w:rsidR="00757055" w:rsidRDefault="00757055">
      <w:pPr>
        <w:pStyle w:val="a3"/>
        <w:ind w:firstLine="210"/>
        <w:rPr>
          <w:rFonts w:ascii="仿宋" w:eastAsia="仿宋" w:hAnsi="仿宋" w:cs="仿宋_GB2312" w:hint="eastAsia"/>
          <w:lang w:val="en-US"/>
        </w:rPr>
      </w:pPr>
    </w:p>
    <w:p w:rsidR="00757055" w:rsidRDefault="00757055">
      <w:pPr>
        <w:pStyle w:val="a3"/>
        <w:ind w:firstLine="210"/>
        <w:rPr>
          <w:rFonts w:ascii="仿宋" w:eastAsia="仿宋" w:hAnsi="仿宋" w:cs="仿宋_GB2312" w:hint="eastAsia"/>
          <w:lang w:val="en-US"/>
        </w:rPr>
      </w:pPr>
    </w:p>
    <w:p w:rsidR="00757055" w:rsidRDefault="00000000">
      <w:pPr>
        <w:pStyle w:val="a3"/>
        <w:ind w:firstLine="240"/>
        <w:rPr>
          <w:rFonts w:ascii="仿宋" w:eastAsia="仿宋" w:hAnsi="仿宋" w:cs="仿宋_GB2312" w:hint="eastAsia"/>
          <w:sz w:val="24"/>
          <w:lang w:val="en-US"/>
        </w:rPr>
      </w:pPr>
      <w:r>
        <w:rPr>
          <w:rFonts w:ascii="仿宋" w:eastAsia="仿宋" w:hAnsi="仿宋" w:cs="仿宋_GB2312" w:hint="eastAsia"/>
          <w:sz w:val="24"/>
          <w:lang w:val="en-US"/>
        </w:rPr>
        <w:t>投标人名称（加盖公章）：</w:t>
      </w:r>
      <w:r>
        <w:rPr>
          <w:rFonts w:ascii="仿宋" w:eastAsia="仿宋" w:hAnsi="仿宋" w:cs="仿宋_GB2312" w:hint="eastAsia"/>
          <w:sz w:val="24"/>
          <w:u w:val="single"/>
          <w:lang w:val="en-US"/>
        </w:rPr>
        <w:t xml:space="preserve">             </w:t>
      </w:r>
    </w:p>
    <w:p w:rsidR="00757055" w:rsidRDefault="00000000">
      <w:pPr>
        <w:pStyle w:val="a3"/>
        <w:ind w:firstLine="240"/>
        <w:rPr>
          <w:rFonts w:ascii="仿宋" w:eastAsia="仿宋" w:hAnsi="仿宋" w:cs="仿宋_GB2312" w:hint="eastAsia"/>
          <w:sz w:val="24"/>
          <w:lang w:val="en-US"/>
        </w:rPr>
      </w:pPr>
      <w:r>
        <w:rPr>
          <w:rFonts w:ascii="仿宋" w:eastAsia="仿宋" w:hAnsi="仿宋" w:cs="仿宋_GB2312" w:hint="eastAsia"/>
          <w:sz w:val="24"/>
          <w:lang w:val="en-US"/>
        </w:rPr>
        <w:t>日期：</w:t>
      </w:r>
      <w:r>
        <w:rPr>
          <w:rFonts w:ascii="仿宋" w:eastAsia="仿宋" w:hAnsi="仿宋" w:cs="仿宋_GB2312" w:hint="eastAsia"/>
          <w:sz w:val="24"/>
          <w:u w:val="single"/>
          <w:lang w:val="en-US"/>
        </w:rPr>
        <w:t xml:space="preserve">        </w:t>
      </w:r>
      <w:r>
        <w:rPr>
          <w:rFonts w:ascii="仿宋" w:eastAsia="仿宋" w:hAnsi="仿宋" w:cs="仿宋_GB2312" w:hint="eastAsia"/>
          <w:sz w:val="24"/>
          <w:lang w:val="en-US"/>
        </w:rPr>
        <w:t>年</w:t>
      </w:r>
      <w:r>
        <w:rPr>
          <w:rFonts w:ascii="仿宋" w:eastAsia="仿宋" w:hAnsi="仿宋" w:cs="仿宋_GB2312" w:hint="eastAsia"/>
          <w:sz w:val="24"/>
          <w:u w:val="single"/>
          <w:lang w:val="en-US"/>
        </w:rPr>
        <w:t xml:space="preserve">      </w:t>
      </w:r>
      <w:r>
        <w:rPr>
          <w:rFonts w:ascii="仿宋" w:eastAsia="仿宋" w:hAnsi="仿宋" w:cs="仿宋_GB2312" w:hint="eastAsia"/>
          <w:sz w:val="24"/>
          <w:lang w:val="en-US"/>
        </w:rPr>
        <w:t>月</w:t>
      </w:r>
      <w:r>
        <w:rPr>
          <w:rFonts w:ascii="仿宋" w:eastAsia="仿宋" w:hAnsi="仿宋" w:cs="仿宋_GB2312" w:hint="eastAsia"/>
          <w:sz w:val="24"/>
          <w:u w:val="single"/>
          <w:lang w:val="en-US"/>
        </w:rPr>
        <w:t xml:space="preserve">     </w:t>
      </w:r>
      <w:r>
        <w:rPr>
          <w:rFonts w:ascii="仿宋" w:eastAsia="仿宋" w:hAnsi="仿宋" w:cs="仿宋_GB2312" w:hint="eastAsia"/>
          <w:sz w:val="24"/>
          <w:lang w:val="en-US"/>
        </w:rPr>
        <w:t>日</w:t>
      </w:r>
    </w:p>
    <w:p w:rsidR="00757055" w:rsidRDefault="00757055">
      <w:pPr>
        <w:pStyle w:val="TOC6"/>
        <w:rPr>
          <w:rFonts w:ascii="仿宋" w:eastAsia="仿宋" w:hAnsi="仿宋" w:cs="仿宋_GB2312" w:hint="eastAsia"/>
        </w:rPr>
      </w:pPr>
    </w:p>
    <w:p w:rsidR="00757055" w:rsidRDefault="00000000">
      <w:pPr>
        <w:rPr>
          <w:rFonts w:ascii="仿宋" w:eastAsia="仿宋" w:hAnsi="仿宋" w:cs="仿宋_GB2312" w:hint="eastAsia"/>
        </w:rPr>
      </w:pPr>
      <w:r>
        <w:rPr>
          <w:rFonts w:ascii="仿宋" w:eastAsia="仿宋" w:hAnsi="仿宋" w:cs="仿宋_GB2312" w:hint="eastAsia"/>
        </w:rPr>
        <w:br w:type="page"/>
      </w:r>
    </w:p>
    <w:p w:rsidR="00757055" w:rsidRDefault="00000000">
      <w:pPr>
        <w:pStyle w:val="2"/>
        <w:rPr>
          <w:rFonts w:hint="eastAsia"/>
        </w:rPr>
      </w:pPr>
      <w:bookmarkStart w:id="56" w:name="_Toc155633192"/>
      <w:bookmarkStart w:id="57" w:name="_Toc7007"/>
      <w:r>
        <w:rPr>
          <w:rFonts w:hint="eastAsia"/>
        </w:rPr>
        <w:lastRenderedPageBreak/>
        <w:t>7  投标分项报价表</w:t>
      </w:r>
      <w:bookmarkEnd w:id="56"/>
      <w:bookmarkEnd w:id="57"/>
    </w:p>
    <w:p w:rsidR="00757055" w:rsidRDefault="00000000">
      <w:pPr>
        <w:pStyle w:val="2"/>
        <w:rPr>
          <w:rFonts w:hint="eastAsia"/>
        </w:rPr>
      </w:pPr>
      <w:r>
        <w:rPr>
          <w:rFonts w:hint="eastAsia"/>
        </w:rPr>
        <w:t>投标分项报价表</w:t>
      </w:r>
    </w:p>
    <w:p w:rsidR="00757055" w:rsidRDefault="00757055">
      <w:pPr>
        <w:pStyle w:val="2"/>
        <w:rPr>
          <w:rFonts w:hint="eastAsia"/>
        </w:rPr>
      </w:pPr>
    </w:p>
    <w:p w:rsidR="00757055" w:rsidRDefault="00000000">
      <w:pPr>
        <w:pStyle w:val="2"/>
        <w:rPr>
          <w:rFonts w:hint="eastAsia"/>
        </w:rPr>
      </w:pPr>
      <w:r>
        <w:rPr>
          <w:rFonts w:hint="eastAsia"/>
        </w:rPr>
        <w:t>项目编号/包号：</w:t>
      </w:r>
      <w:r>
        <w:rPr>
          <w:rFonts w:hint="eastAsia"/>
          <w:u w:val="single"/>
        </w:rPr>
        <w:t xml:space="preserve">              </w:t>
      </w:r>
      <w:r>
        <w:rPr>
          <w:rFonts w:hint="eastAsia"/>
        </w:rPr>
        <w:t xml:space="preserve"> 项目名称：</w:t>
      </w:r>
      <w:r>
        <w:rPr>
          <w:rFonts w:hint="eastAsia"/>
          <w:u w:val="single"/>
        </w:rPr>
        <w:t xml:space="preserve">          </w:t>
      </w:r>
      <w:r>
        <w:rPr>
          <w:rFonts w:hint="eastAsia"/>
        </w:rPr>
        <w:t xml:space="preserve">      报价单位：人民币元</w:t>
      </w:r>
    </w:p>
    <w:tbl>
      <w:tblPr>
        <w:tblStyle w:val="af2"/>
        <w:tblW w:w="9836" w:type="dxa"/>
        <w:jc w:val="center"/>
        <w:tblLook w:val="04A0" w:firstRow="1" w:lastRow="0" w:firstColumn="1" w:lastColumn="0" w:noHBand="0" w:noVBand="1"/>
      </w:tblPr>
      <w:tblGrid>
        <w:gridCol w:w="614"/>
        <w:gridCol w:w="1171"/>
        <w:gridCol w:w="992"/>
        <w:gridCol w:w="705"/>
        <w:gridCol w:w="942"/>
        <w:gridCol w:w="835"/>
        <w:gridCol w:w="1050"/>
        <w:gridCol w:w="819"/>
        <w:gridCol w:w="1291"/>
        <w:gridCol w:w="1417"/>
      </w:tblGrid>
      <w:tr w:rsidR="00757055">
        <w:trPr>
          <w:trHeight w:val="907"/>
          <w:jc w:val="center"/>
        </w:trPr>
        <w:tc>
          <w:tcPr>
            <w:tcW w:w="614"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序号</w:t>
            </w:r>
          </w:p>
        </w:tc>
        <w:tc>
          <w:tcPr>
            <w:tcW w:w="1171"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分项名称</w:t>
            </w:r>
          </w:p>
        </w:tc>
        <w:tc>
          <w:tcPr>
            <w:tcW w:w="992"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制造商</w:t>
            </w:r>
          </w:p>
        </w:tc>
        <w:tc>
          <w:tcPr>
            <w:tcW w:w="705"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品牌</w:t>
            </w:r>
          </w:p>
        </w:tc>
        <w:tc>
          <w:tcPr>
            <w:tcW w:w="942"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产地/国别</w:t>
            </w:r>
          </w:p>
        </w:tc>
        <w:tc>
          <w:tcPr>
            <w:tcW w:w="835"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规格、型号</w:t>
            </w:r>
          </w:p>
        </w:tc>
        <w:tc>
          <w:tcPr>
            <w:tcW w:w="1050"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单价（元）</w:t>
            </w:r>
          </w:p>
        </w:tc>
        <w:tc>
          <w:tcPr>
            <w:tcW w:w="819"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数量</w:t>
            </w:r>
          </w:p>
        </w:tc>
        <w:tc>
          <w:tcPr>
            <w:tcW w:w="1291"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合价（元）</w:t>
            </w:r>
          </w:p>
        </w:tc>
        <w:tc>
          <w:tcPr>
            <w:tcW w:w="1417" w:type="dxa"/>
            <w:vAlign w:val="center"/>
          </w:tcPr>
          <w:p w:rsidR="00757055" w:rsidRDefault="00000000">
            <w:pPr>
              <w:pStyle w:val="a3"/>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备注/说明</w:t>
            </w:r>
          </w:p>
        </w:tc>
      </w:tr>
      <w:tr w:rsidR="00757055">
        <w:trPr>
          <w:trHeight w:val="459"/>
          <w:jc w:val="center"/>
        </w:trPr>
        <w:tc>
          <w:tcPr>
            <w:tcW w:w="614" w:type="dxa"/>
            <w:vAlign w:val="center"/>
          </w:tcPr>
          <w:p w:rsidR="00757055" w:rsidRDefault="00757055">
            <w:pPr>
              <w:pStyle w:val="a3"/>
              <w:ind w:firstLine="210"/>
              <w:jc w:val="center"/>
              <w:rPr>
                <w:rFonts w:ascii="仿宋" w:eastAsia="仿宋" w:hAnsi="仿宋" w:cs="仿宋_GB2312" w:hint="eastAsia"/>
                <w:szCs w:val="21"/>
                <w:lang w:val="en-US"/>
              </w:rPr>
            </w:pPr>
          </w:p>
        </w:tc>
        <w:tc>
          <w:tcPr>
            <w:tcW w:w="1171" w:type="dxa"/>
            <w:vAlign w:val="center"/>
          </w:tcPr>
          <w:p w:rsidR="00757055" w:rsidRDefault="00757055">
            <w:pPr>
              <w:pStyle w:val="a3"/>
              <w:ind w:firstLine="210"/>
              <w:jc w:val="center"/>
              <w:rPr>
                <w:rFonts w:ascii="仿宋" w:eastAsia="仿宋" w:hAnsi="仿宋" w:cs="仿宋_GB2312" w:hint="eastAsia"/>
                <w:szCs w:val="21"/>
                <w:lang w:val="en-US"/>
              </w:rPr>
            </w:pPr>
          </w:p>
        </w:tc>
        <w:tc>
          <w:tcPr>
            <w:tcW w:w="992" w:type="dxa"/>
            <w:vAlign w:val="center"/>
          </w:tcPr>
          <w:p w:rsidR="00757055" w:rsidRDefault="00757055">
            <w:pPr>
              <w:pStyle w:val="a3"/>
              <w:ind w:firstLine="210"/>
              <w:jc w:val="center"/>
              <w:rPr>
                <w:rFonts w:ascii="仿宋" w:eastAsia="仿宋" w:hAnsi="仿宋" w:cs="仿宋_GB2312" w:hint="eastAsia"/>
                <w:szCs w:val="21"/>
                <w:lang w:val="en-US"/>
              </w:rPr>
            </w:pPr>
          </w:p>
        </w:tc>
        <w:tc>
          <w:tcPr>
            <w:tcW w:w="705" w:type="dxa"/>
            <w:vAlign w:val="center"/>
          </w:tcPr>
          <w:p w:rsidR="00757055" w:rsidRDefault="00757055">
            <w:pPr>
              <w:pStyle w:val="a3"/>
              <w:ind w:firstLine="210"/>
              <w:jc w:val="center"/>
              <w:rPr>
                <w:rFonts w:ascii="仿宋" w:eastAsia="仿宋" w:hAnsi="仿宋" w:cs="仿宋_GB2312" w:hint="eastAsia"/>
                <w:szCs w:val="21"/>
                <w:lang w:val="en-US"/>
              </w:rPr>
            </w:pPr>
          </w:p>
        </w:tc>
        <w:tc>
          <w:tcPr>
            <w:tcW w:w="942" w:type="dxa"/>
            <w:vAlign w:val="center"/>
          </w:tcPr>
          <w:p w:rsidR="00757055" w:rsidRDefault="00757055">
            <w:pPr>
              <w:pStyle w:val="a3"/>
              <w:ind w:firstLine="210"/>
              <w:jc w:val="center"/>
              <w:rPr>
                <w:rFonts w:ascii="仿宋" w:eastAsia="仿宋" w:hAnsi="仿宋" w:cs="仿宋_GB2312" w:hint="eastAsia"/>
                <w:szCs w:val="21"/>
                <w:lang w:val="en-US"/>
              </w:rPr>
            </w:pPr>
          </w:p>
        </w:tc>
        <w:tc>
          <w:tcPr>
            <w:tcW w:w="835" w:type="dxa"/>
            <w:vAlign w:val="center"/>
          </w:tcPr>
          <w:p w:rsidR="00757055" w:rsidRDefault="00757055">
            <w:pPr>
              <w:pStyle w:val="a3"/>
              <w:ind w:firstLine="210"/>
              <w:jc w:val="center"/>
              <w:rPr>
                <w:rFonts w:ascii="仿宋" w:eastAsia="仿宋" w:hAnsi="仿宋" w:cs="仿宋_GB2312" w:hint="eastAsia"/>
                <w:szCs w:val="21"/>
                <w:lang w:val="en-US"/>
              </w:rPr>
            </w:pPr>
          </w:p>
        </w:tc>
        <w:tc>
          <w:tcPr>
            <w:tcW w:w="1050" w:type="dxa"/>
            <w:vAlign w:val="center"/>
          </w:tcPr>
          <w:p w:rsidR="00757055" w:rsidRDefault="00757055">
            <w:pPr>
              <w:pStyle w:val="a3"/>
              <w:ind w:firstLine="210"/>
              <w:jc w:val="center"/>
              <w:rPr>
                <w:rFonts w:ascii="仿宋" w:eastAsia="仿宋" w:hAnsi="仿宋" w:cs="仿宋_GB2312" w:hint="eastAsia"/>
                <w:szCs w:val="21"/>
                <w:lang w:val="en-US"/>
              </w:rPr>
            </w:pPr>
          </w:p>
        </w:tc>
        <w:tc>
          <w:tcPr>
            <w:tcW w:w="819" w:type="dxa"/>
            <w:vAlign w:val="center"/>
          </w:tcPr>
          <w:p w:rsidR="00757055" w:rsidRDefault="00757055">
            <w:pPr>
              <w:pStyle w:val="a3"/>
              <w:ind w:firstLine="210"/>
              <w:jc w:val="center"/>
              <w:rPr>
                <w:rFonts w:ascii="仿宋" w:eastAsia="仿宋" w:hAnsi="仿宋" w:cs="仿宋_GB2312" w:hint="eastAsia"/>
                <w:szCs w:val="21"/>
                <w:lang w:val="en-US"/>
              </w:rPr>
            </w:pPr>
          </w:p>
        </w:tc>
        <w:tc>
          <w:tcPr>
            <w:tcW w:w="1291" w:type="dxa"/>
            <w:vAlign w:val="center"/>
          </w:tcPr>
          <w:p w:rsidR="00757055" w:rsidRDefault="00757055">
            <w:pPr>
              <w:pStyle w:val="a3"/>
              <w:ind w:firstLine="210"/>
              <w:jc w:val="center"/>
              <w:rPr>
                <w:rFonts w:ascii="仿宋" w:eastAsia="仿宋" w:hAnsi="仿宋" w:cs="仿宋_GB2312" w:hint="eastAsia"/>
                <w:szCs w:val="21"/>
                <w:lang w:val="en-US"/>
              </w:rPr>
            </w:pPr>
          </w:p>
        </w:tc>
        <w:tc>
          <w:tcPr>
            <w:tcW w:w="1417" w:type="dxa"/>
            <w:vAlign w:val="center"/>
          </w:tcPr>
          <w:p w:rsidR="00757055" w:rsidRDefault="00757055">
            <w:pPr>
              <w:pStyle w:val="a3"/>
              <w:ind w:firstLine="210"/>
              <w:jc w:val="center"/>
              <w:rPr>
                <w:rFonts w:ascii="仿宋" w:eastAsia="仿宋" w:hAnsi="仿宋" w:cs="仿宋_GB2312" w:hint="eastAsia"/>
                <w:szCs w:val="21"/>
                <w:lang w:val="en-US"/>
              </w:rPr>
            </w:pPr>
          </w:p>
        </w:tc>
      </w:tr>
      <w:tr w:rsidR="00757055">
        <w:trPr>
          <w:trHeight w:val="459"/>
          <w:jc w:val="center"/>
        </w:trPr>
        <w:tc>
          <w:tcPr>
            <w:tcW w:w="614" w:type="dxa"/>
            <w:vAlign w:val="center"/>
          </w:tcPr>
          <w:p w:rsidR="00757055" w:rsidRDefault="00757055">
            <w:pPr>
              <w:pStyle w:val="a3"/>
              <w:ind w:firstLine="210"/>
              <w:jc w:val="center"/>
              <w:rPr>
                <w:rFonts w:ascii="仿宋" w:eastAsia="仿宋" w:hAnsi="仿宋" w:cs="仿宋_GB2312" w:hint="eastAsia"/>
                <w:szCs w:val="21"/>
                <w:lang w:val="en-US"/>
              </w:rPr>
            </w:pPr>
          </w:p>
        </w:tc>
        <w:tc>
          <w:tcPr>
            <w:tcW w:w="1171" w:type="dxa"/>
            <w:vAlign w:val="center"/>
          </w:tcPr>
          <w:p w:rsidR="00757055" w:rsidRDefault="00757055">
            <w:pPr>
              <w:pStyle w:val="a3"/>
              <w:ind w:firstLine="210"/>
              <w:jc w:val="center"/>
              <w:rPr>
                <w:rFonts w:ascii="仿宋" w:eastAsia="仿宋" w:hAnsi="仿宋" w:cs="仿宋_GB2312" w:hint="eastAsia"/>
                <w:szCs w:val="21"/>
                <w:lang w:val="en-US"/>
              </w:rPr>
            </w:pPr>
          </w:p>
        </w:tc>
        <w:tc>
          <w:tcPr>
            <w:tcW w:w="992" w:type="dxa"/>
            <w:vAlign w:val="center"/>
          </w:tcPr>
          <w:p w:rsidR="00757055" w:rsidRDefault="00757055">
            <w:pPr>
              <w:pStyle w:val="a3"/>
              <w:ind w:firstLine="210"/>
              <w:jc w:val="center"/>
              <w:rPr>
                <w:rFonts w:ascii="仿宋" w:eastAsia="仿宋" w:hAnsi="仿宋" w:cs="仿宋_GB2312" w:hint="eastAsia"/>
                <w:szCs w:val="21"/>
                <w:lang w:val="en-US"/>
              </w:rPr>
            </w:pPr>
          </w:p>
        </w:tc>
        <w:tc>
          <w:tcPr>
            <w:tcW w:w="705" w:type="dxa"/>
            <w:vAlign w:val="center"/>
          </w:tcPr>
          <w:p w:rsidR="00757055" w:rsidRDefault="00757055">
            <w:pPr>
              <w:pStyle w:val="a3"/>
              <w:ind w:firstLine="210"/>
              <w:jc w:val="center"/>
              <w:rPr>
                <w:rFonts w:ascii="仿宋" w:eastAsia="仿宋" w:hAnsi="仿宋" w:cs="仿宋_GB2312" w:hint="eastAsia"/>
                <w:szCs w:val="21"/>
                <w:lang w:val="en-US"/>
              </w:rPr>
            </w:pPr>
          </w:p>
        </w:tc>
        <w:tc>
          <w:tcPr>
            <w:tcW w:w="942" w:type="dxa"/>
            <w:vAlign w:val="center"/>
          </w:tcPr>
          <w:p w:rsidR="00757055" w:rsidRDefault="00757055">
            <w:pPr>
              <w:pStyle w:val="a3"/>
              <w:ind w:firstLine="210"/>
              <w:jc w:val="center"/>
              <w:rPr>
                <w:rFonts w:ascii="仿宋" w:eastAsia="仿宋" w:hAnsi="仿宋" w:cs="仿宋_GB2312" w:hint="eastAsia"/>
                <w:szCs w:val="21"/>
                <w:lang w:val="en-US"/>
              </w:rPr>
            </w:pPr>
          </w:p>
        </w:tc>
        <w:tc>
          <w:tcPr>
            <w:tcW w:w="835" w:type="dxa"/>
            <w:vAlign w:val="center"/>
          </w:tcPr>
          <w:p w:rsidR="00757055" w:rsidRDefault="00757055">
            <w:pPr>
              <w:pStyle w:val="a3"/>
              <w:ind w:firstLine="210"/>
              <w:jc w:val="center"/>
              <w:rPr>
                <w:rFonts w:ascii="仿宋" w:eastAsia="仿宋" w:hAnsi="仿宋" w:cs="仿宋_GB2312" w:hint="eastAsia"/>
                <w:szCs w:val="21"/>
                <w:lang w:val="en-US"/>
              </w:rPr>
            </w:pPr>
          </w:p>
        </w:tc>
        <w:tc>
          <w:tcPr>
            <w:tcW w:w="1050" w:type="dxa"/>
            <w:vAlign w:val="center"/>
          </w:tcPr>
          <w:p w:rsidR="00757055" w:rsidRDefault="00757055">
            <w:pPr>
              <w:pStyle w:val="a3"/>
              <w:ind w:firstLine="210"/>
              <w:jc w:val="center"/>
              <w:rPr>
                <w:rFonts w:ascii="仿宋" w:eastAsia="仿宋" w:hAnsi="仿宋" w:cs="仿宋_GB2312" w:hint="eastAsia"/>
                <w:szCs w:val="21"/>
                <w:lang w:val="en-US"/>
              </w:rPr>
            </w:pPr>
          </w:p>
        </w:tc>
        <w:tc>
          <w:tcPr>
            <w:tcW w:w="819" w:type="dxa"/>
            <w:vAlign w:val="center"/>
          </w:tcPr>
          <w:p w:rsidR="00757055" w:rsidRDefault="00757055">
            <w:pPr>
              <w:pStyle w:val="a3"/>
              <w:ind w:firstLine="210"/>
              <w:jc w:val="center"/>
              <w:rPr>
                <w:rFonts w:ascii="仿宋" w:eastAsia="仿宋" w:hAnsi="仿宋" w:cs="仿宋_GB2312" w:hint="eastAsia"/>
                <w:szCs w:val="21"/>
                <w:lang w:val="en-US"/>
              </w:rPr>
            </w:pPr>
          </w:p>
        </w:tc>
        <w:tc>
          <w:tcPr>
            <w:tcW w:w="1291" w:type="dxa"/>
            <w:vAlign w:val="center"/>
          </w:tcPr>
          <w:p w:rsidR="00757055" w:rsidRDefault="00757055">
            <w:pPr>
              <w:pStyle w:val="a3"/>
              <w:ind w:firstLine="210"/>
              <w:jc w:val="center"/>
              <w:rPr>
                <w:rFonts w:ascii="仿宋" w:eastAsia="仿宋" w:hAnsi="仿宋" w:cs="仿宋_GB2312" w:hint="eastAsia"/>
                <w:szCs w:val="21"/>
                <w:lang w:val="en-US"/>
              </w:rPr>
            </w:pPr>
          </w:p>
        </w:tc>
        <w:tc>
          <w:tcPr>
            <w:tcW w:w="1417" w:type="dxa"/>
            <w:vAlign w:val="center"/>
          </w:tcPr>
          <w:p w:rsidR="00757055" w:rsidRDefault="00757055">
            <w:pPr>
              <w:pStyle w:val="a3"/>
              <w:ind w:firstLine="210"/>
              <w:jc w:val="center"/>
              <w:rPr>
                <w:rFonts w:ascii="仿宋" w:eastAsia="仿宋" w:hAnsi="仿宋" w:cs="仿宋_GB2312" w:hint="eastAsia"/>
                <w:szCs w:val="21"/>
                <w:lang w:val="en-US"/>
              </w:rPr>
            </w:pPr>
          </w:p>
        </w:tc>
      </w:tr>
      <w:tr w:rsidR="00757055">
        <w:trPr>
          <w:trHeight w:val="459"/>
          <w:jc w:val="center"/>
        </w:trPr>
        <w:tc>
          <w:tcPr>
            <w:tcW w:w="614" w:type="dxa"/>
            <w:vAlign w:val="center"/>
          </w:tcPr>
          <w:p w:rsidR="00757055" w:rsidRDefault="00757055">
            <w:pPr>
              <w:pStyle w:val="a3"/>
              <w:ind w:firstLine="210"/>
              <w:jc w:val="center"/>
              <w:rPr>
                <w:rFonts w:ascii="仿宋" w:eastAsia="仿宋" w:hAnsi="仿宋" w:cs="仿宋_GB2312" w:hint="eastAsia"/>
                <w:szCs w:val="21"/>
                <w:lang w:val="en-US"/>
              </w:rPr>
            </w:pPr>
          </w:p>
        </w:tc>
        <w:tc>
          <w:tcPr>
            <w:tcW w:w="1171" w:type="dxa"/>
            <w:vAlign w:val="center"/>
          </w:tcPr>
          <w:p w:rsidR="00757055" w:rsidRDefault="00757055">
            <w:pPr>
              <w:pStyle w:val="a3"/>
              <w:ind w:firstLine="210"/>
              <w:jc w:val="center"/>
              <w:rPr>
                <w:rFonts w:ascii="仿宋" w:eastAsia="仿宋" w:hAnsi="仿宋" w:cs="仿宋_GB2312" w:hint="eastAsia"/>
                <w:szCs w:val="21"/>
                <w:lang w:val="en-US"/>
              </w:rPr>
            </w:pPr>
          </w:p>
        </w:tc>
        <w:tc>
          <w:tcPr>
            <w:tcW w:w="992" w:type="dxa"/>
            <w:vAlign w:val="center"/>
          </w:tcPr>
          <w:p w:rsidR="00757055" w:rsidRDefault="00757055">
            <w:pPr>
              <w:pStyle w:val="a3"/>
              <w:ind w:firstLine="210"/>
              <w:jc w:val="center"/>
              <w:rPr>
                <w:rFonts w:ascii="仿宋" w:eastAsia="仿宋" w:hAnsi="仿宋" w:cs="仿宋_GB2312" w:hint="eastAsia"/>
                <w:szCs w:val="21"/>
                <w:lang w:val="en-US"/>
              </w:rPr>
            </w:pPr>
          </w:p>
        </w:tc>
        <w:tc>
          <w:tcPr>
            <w:tcW w:w="705" w:type="dxa"/>
            <w:vAlign w:val="center"/>
          </w:tcPr>
          <w:p w:rsidR="00757055" w:rsidRDefault="00757055">
            <w:pPr>
              <w:pStyle w:val="a3"/>
              <w:ind w:firstLine="210"/>
              <w:jc w:val="center"/>
              <w:rPr>
                <w:rFonts w:ascii="仿宋" w:eastAsia="仿宋" w:hAnsi="仿宋" w:cs="仿宋_GB2312" w:hint="eastAsia"/>
                <w:szCs w:val="21"/>
                <w:lang w:val="en-US"/>
              </w:rPr>
            </w:pPr>
          </w:p>
        </w:tc>
        <w:tc>
          <w:tcPr>
            <w:tcW w:w="942" w:type="dxa"/>
            <w:vAlign w:val="center"/>
          </w:tcPr>
          <w:p w:rsidR="00757055" w:rsidRDefault="00757055">
            <w:pPr>
              <w:pStyle w:val="a3"/>
              <w:ind w:firstLine="210"/>
              <w:jc w:val="center"/>
              <w:rPr>
                <w:rFonts w:ascii="仿宋" w:eastAsia="仿宋" w:hAnsi="仿宋" w:cs="仿宋_GB2312" w:hint="eastAsia"/>
                <w:szCs w:val="21"/>
                <w:lang w:val="en-US"/>
              </w:rPr>
            </w:pPr>
          </w:p>
        </w:tc>
        <w:tc>
          <w:tcPr>
            <w:tcW w:w="835" w:type="dxa"/>
            <w:vAlign w:val="center"/>
          </w:tcPr>
          <w:p w:rsidR="00757055" w:rsidRDefault="00757055">
            <w:pPr>
              <w:pStyle w:val="a3"/>
              <w:ind w:firstLine="210"/>
              <w:jc w:val="center"/>
              <w:rPr>
                <w:rFonts w:ascii="仿宋" w:eastAsia="仿宋" w:hAnsi="仿宋" w:cs="仿宋_GB2312" w:hint="eastAsia"/>
                <w:szCs w:val="21"/>
                <w:lang w:val="en-US"/>
              </w:rPr>
            </w:pPr>
          </w:p>
        </w:tc>
        <w:tc>
          <w:tcPr>
            <w:tcW w:w="1050" w:type="dxa"/>
            <w:vAlign w:val="center"/>
          </w:tcPr>
          <w:p w:rsidR="00757055" w:rsidRDefault="00757055">
            <w:pPr>
              <w:pStyle w:val="a3"/>
              <w:ind w:firstLine="210"/>
              <w:jc w:val="center"/>
              <w:rPr>
                <w:rFonts w:ascii="仿宋" w:eastAsia="仿宋" w:hAnsi="仿宋" w:cs="仿宋_GB2312" w:hint="eastAsia"/>
                <w:szCs w:val="21"/>
                <w:lang w:val="en-US"/>
              </w:rPr>
            </w:pPr>
          </w:p>
        </w:tc>
        <w:tc>
          <w:tcPr>
            <w:tcW w:w="819" w:type="dxa"/>
            <w:vAlign w:val="center"/>
          </w:tcPr>
          <w:p w:rsidR="00757055" w:rsidRDefault="00757055">
            <w:pPr>
              <w:pStyle w:val="a3"/>
              <w:ind w:firstLine="210"/>
              <w:jc w:val="center"/>
              <w:rPr>
                <w:rFonts w:ascii="仿宋" w:eastAsia="仿宋" w:hAnsi="仿宋" w:cs="仿宋_GB2312" w:hint="eastAsia"/>
                <w:szCs w:val="21"/>
                <w:lang w:val="en-US"/>
              </w:rPr>
            </w:pPr>
          </w:p>
        </w:tc>
        <w:tc>
          <w:tcPr>
            <w:tcW w:w="1291" w:type="dxa"/>
            <w:vAlign w:val="center"/>
          </w:tcPr>
          <w:p w:rsidR="00757055" w:rsidRDefault="00757055">
            <w:pPr>
              <w:pStyle w:val="a3"/>
              <w:ind w:firstLine="210"/>
              <w:jc w:val="center"/>
              <w:rPr>
                <w:rFonts w:ascii="仿宋" w:eastAsia="仿宋" w:hAnsi="仿宋" w:cs="仿宋_GB2312" w:hint="eastAsia"/>
                <w:szCs w:val="21"/>
                <w:lang w:val="en-US"/>
              </w:rPr>
            </w:pPr>
          </w:p>
        </w:tc>
        <w:tc>
          <w:tcPr>
            <w:tcW w:w="1417" w:type="dxa"/>
            <w:vAlign w:val="center"/>
          </w:tcPr>
          <w:p w:rsidR="00757055" w:rsidRDefault="00757055">
            <w:pPr>
              <w:pStyle w:val="a3"/>
              <w:ind w:firstLine="210"/>
              <w:jc w:val="center"/>
              <w:rPr>
                <w:rFonts w:ascii="仿宋" w:eastAsia="仿宋" w:hAnsi="仿宋" w:cs="仿宋_GB2312" w:hint="eastAsia"/>
                <w:szCs w:val="21"/>
                <w:lang w:val="en-US"/>
              </w:rPr>
            </w:pPr>
          </w:p>
        </w:tc>
      </w:tr>
      <w:tr w:rsidR="00757055">
        <w:trPr>
          <w:trHeight w:val="459"/>
          <w:jc w:val="center"/>
        </w:trPr>
        <w:tc>
          <w:tcPr>
            <w:tcW w:w="614" w:type="dxa"/>
            <w:vAlign w:val="center"/>
          </w:tcPr>
          <w:p w:rsidR="00757055" w:rsidRDefault="00757055">
            <w:pPr>
              <w:pStyle w:val="a3"/>
              <w:ind w:firstLine="210"/>
              <w:jc w:val="center"/>
              <w:rPr>
                <w:rFonts w:ascii="仿宋" w:eastAsia="仿宋" w:hAnsi="仿宋" w:cs="仿宋_GB2312" w:hint="eastAsia"/>
                <w:szCs w:val="21"/>
                <w:lang w:val="en-US"/>
              </w:rPr>
            </w:pPr>
          </w:p>
        </w:tc>
        <w:tc>
          <w:tcPr>
            <w:tcW w:w="1171" w:type="dxa"/>
            <w:vAlign w:val="center"/>
          </w:tcPr>
          <w:p w:rsidR="00757055" w:rsidRDefault="00757055">
            <w:pPr>
              <w:pStyle w:val="a3"/>
              <w:ind w:firstLine="210"/>
              <w:jc w:val="center"/>
              <w:rPr>
                <w:rFonts w:ascii="仿宋" w:eastAsia="仿宋" w:hAnsi="仿宋" w:cs="仿宋_GB2312" w:hint="eastAsia"/>
                <w:szCs w:val="21"/>
                <w:lang w:val="en-US"/>
              </w:rPr>
            </w:pPr>
          </w:p>
        </w:tc>
        <w:tc>
          <w:tcPr>
            <w:tcW w:w="992" w:type="dxa"/>
            <w:vAlign w:val="center"/>
          </w:tcPr>
          <w:p w:rsidR="00757055" w:rsidRDefault="00757055">
            <w:pPr>
              <w:pStyle w:val="a3"/>
              <w:ind w:firstLine="210"/>
              <w:jc w:val="center"/>
              <w:rPr>
                <w:rFonts w:ascii="仿宋" w:eastAsia="仿宋" w:hAnsi="仿宋" w:cs="仿宋_GB2312" w:hint="eastAsia"/>
                <w:szCs w:val="21"/>
                <w:lang w:val="en-US"/>
              </w:rPr>
            </w:pPr>
          </w:p>
        </w:tc>
        <w:tc>
          <w:tcPr>
            <w:tcW w:w="705" w:type="dxa"/>
            <w:vAlign w:val="center"/>
          </w:tcPr>
          <w:p w:rsidR="00757055" w:rsidRDefault="00757055">
            <w:pPr>
              <w:pStyle w:val="a3"/>
              <w:ind w:firstLine="210"/>
              <w:jc w:val="center"/>
              <w:rPr>
                <w:rFonts w:ascii="仿宋" w:eastAsia="仿宋" w:hAnsi="仿宋" w:cs="仿宋_GB2312" w:hint="eastAsia"/>
                <w:szCs w:val="21"/>
                <w:lang w:val="en-US"/>
              </w:rPr>
            </w:pPr>
          </w:p>
        </w:tc>
        <w:tc>
          <w:tcPr>
            <w:tcW w:w="942" w:type="dxa"/>
            <w:vAlign w:val="center"/>
          </w:tcPr>
          <w:p w:rsidR="00757055" w:rsidRDefault="00757055">
            <w:pPr>
              <w:pStyle w:val="a3"/>
              <w:ind w:firstLine="210"/>
              <w:jc w:val="center"/>
              <w:rPr>
                <w:rFonts w:ascii="仿宋" w:eastAsia="仿宋" w:hAnsi="仿宋" w:cs="仿宋_GB2312" w:hint="eastAsia"/>
                <w:szCs w:val="21"/>
                <w:lang w:val="en-US"/>
              </w:rPr>
            </w:pPr>
          </w:p>
        </w:tc>
        <w:tc>
          <w:tcPr>
            <w:tcW w:w="835" w:type="dxa"/>
            <w:vAlign w:val="center"/>
          </w:tcPr>
          <w:p w:rsidR="00757055" w:rsidRDefault="00757055">
            <w:pPr>
              <w:pStyle w:val="a3"/>
              <w:ind w:firstLine="210"/>
              <w:jc w:val="center"/>
              <w:rPr>
                <w:rFonts w:ascii="仿宋" w:eastAsia="仿宋" w:hAnsi="仿宋" w:cs="仿宋_GB2312" w:hint="eastAsia"/>
                <w:szCs w:val="21"/>
                <w:lang w:val="en-US"/>
              </w:rPr>
            </w:pPr>
          </w:p>
        </w:tc>
        <w:tc>
          <w:tcPr>
            <w:tcW w:w="1050" w:type="dxa"/>
            <w:vAlign w:val="center"/>
          </w:tcPr>
          <w:p w:rsidR="00757055" w:rsidRDefault="00757055">
            <w:pPr>
              <w:pStyle w:val="a3"/>
              <w:ind w:firstLine="210"/>
              <w:jc w:val="center"/>
              <w:rPr>
                <w:rFonts w:ascii="仿宋" w:eastAsia="仿宋" w:hAnsi="仿宋" w:cs="仿宋_GB2312" w:hint="eastAsia"/>
                <w:szCs w:val="21"/>
                <w:lang w:val="en-US"/>
              </w:rPr>
            </w:pPr>
          </w:p>
        </w:tc>
        <w:tc>
          <w:tcPr>
            <w:tcW w:w="819" w:type="dxa"/>
            <w:vAlign w:val="center"/>
          </w:tcPr>
          <w:p w:rsidR="00757055" w:rsidRDefault="00757055">
            <w:pPr>
              <w:pStyle w:val="a3"/>
              <w:ind w:firstLine="210"/>
              <w:jc w:val="center"/>
              <w:rPr>
                <w:rFonts w:ascii="仿宋" w:eastAsia="仿宋" w:hAnsi="仿宋" w:cs="仿宋_GB2312" w:hint="eastAsia"/>
                <w:szCs w:val="21"/>
                <w:lang w:val="en-US"/>
              </w:rPr>
            </w:pPr>
          </w:p>
        </w:tc>
        <w:tc>
          <w:tcPr>
            <w:tcW w:w="1291" w:type="dxa"/>
            <w:vAlign w:val="center"/>
          </w:tcPr>
          <w:p w:rsidR="00757055" w:rsidRDefault="00757055">
            <w:pPr>
              <w:pStyle w:val="a3"/>
              <w:ind w:firstLine="210"/>
              <w:jc w:val="center"/>
              <w:rPr>
                <w:rFonts w:ascii="仿宋" w:eastAsia="仿宋" w:hAnsi="仿宋" w:cs="仿宋_GB2312" w:hint="eastAsia"/>
                <w:szCs w:val="21"/>
                <w:lang w:val="en-US"/>
              </w:rPr>
            </w:pPr>
          </w:p>
        </w:tc>
        <w:tc>
          <w:tcPr>
            <w:tcW w:w="1417" w:type="dxa"/>
            <w:vAlign w:val="center"/>
          </w:tcPr>
          <w:p w:rsidR="00757055" w:rsidRDefault="00757055">
            <w:pPr>
              <w:pStyle w:val="a3"/>
              <w:ind w:firstLine="210"/>
              <w:jc w:val="center"/>
              <w:rPr>
                <w:rFonts w:ascii="仿宋" w:eastAsia="仿宋" w:hAnsi="仿宋" w:cs="仿宋_GB2312" w:hint="eastAsia"/>
                <w:szCs w:val="21"/>
                <w:lang w:val="en-US"/>
              </w:rPr>
            </w:pPr>
          </w:p>
        </w:tc>
      </w:tr>
      <w:tr w:rsidR="00757055">
        <w:trPr>
          <w:trHeight w:val="468"/>
          <w:jc w:val="center"/>
        </w:trPr>
        <w:tc>
          <w:tcPr>
            <w:tcW w:w="7128" w:type="dxa"/>
            <w:gridSpan w:val="8"/>
            <w:vAlign w:val="center"/>
          </w:tcPr>
          <w:p w:rsidR="00757055" w:rsidRDefault="00000000">
            <w:pPr>
              <w:pStyle w:val="a3"/>
              <w:ind w:firstLine="210"/>
              <w:jc w:val="center"/>
              <w:rPr>
                <w:rFonts w:ascii="仿宋" w:eastAsia="仿宋" w:hAnsi="仿宋" w:cs="仿宋_GB2312" w:hint="eastAsia"/>
                <w:szCs w:val="21"/>
                <w:lang w:val="en-US"/>
              </w:rPr>
            </w:pPr>
            <w:r>
              <w:rPr>
                <w:rFonts w:ascii="仿宋" w:eastAsia="仿宋" w:hAnsi="仿宋" w:cs="仿宋_GB2312" w:hint="eastAsia"/>
                <w:szCs w:val="21"/>
                <w:lang w:val="en-US"/>
              </w:rPr>
              <w:t>总价（元）</w:t>
            </w:r>
          </w:p>
        </w:tc>
        <w:tc>
          <w:tcPr>
            <w:tcW w:w="1291" w:type="dxa"/>
            <w:vAlign w:val="center"/>
          </w:tcPr>
          <w:p w:rsidR="00757055" w:rsidRDefault="00757055">
            <w:pPr>
              <w:pStyle w:val="a3"/>
              <w:ind w:firstLine="210"/>
              <w:jc w:val="center"/>
              <w:rPr>
                <w:rFonts w:ascii="仿宋" w:eastAsia="仿宋" w:hAnsi="仿宋" w:cs="仿宋_GB2312" w:hint="eastAsia"/>
                <w:szCs w:val="21"/>
                <w:lang w:val="en-US"/>
              </w:rPr>
            </w:pPr>
          </w:p>
        </w:tc>
        <w:tc>
          <w:tcPr>
            <w:tcW w:w="1417" w:type="dxa"/>
            <w:vAlign w:val="center"/>
          </w:tcPr>
          <w:p w:rsidR="00757055" w:rsidRDefault="00757055">
            <w:pPr>
              <w:pStyle w:val="a3"/>
              <w:ind w:firstLine="210"/>
              <w:jc w:val="center"/>
              <w:rPr>
                <w:rFonts w:ascii="仿宋" w:eastAsia="仿宋" w:hAnsi="仿宋" w:cs="仿宋_GB2312" w:hint="eastAsia"/>
                <w:szCs w:val="21"/>
                <w:lang w:val="en-US"/>
              </w:rPr>
            </w:pPr>
          </w:p>
        </w:tc>
      </w:tr>
    </w:tbl>
    <w:p w:rsidR="00757055" w:rsidRDefault="00757055">
      <w:pPr>
        <w:pStyle w:val="a3"/>
        <w:ind w:firstLineChars="0" w:firstLine="0"/>
        <w:rPr>
          <w:rFonts w:ascii="仿宋" w:eastAsia="仿宋" w:hAnsi="仿宋" w:cs="仿宋_GB2312" w:hint="eastAsia"/>
          <w:lang w:val="en-US"/>
        </w:rPr>
      </w:pPr>
    </w:p>
    <w:p w:rsidR="00757055" w:rsidRDefault="00757055">
      <w:pPr>
        <w:pStyle w:val="TOC6"/>
        <w:rPr>
          <w:rFonts w:ascii="仿宋" w:eastAsia="仿宋" w:hAnsi="仿宋" w:cs="仿宋_GB2312" w:hint="eastAsia"/>
        </w:rPr>
      </w:pPr>
    </w:p>
    <w:p w:rsidR="00757055" w:rsidRDefault="00000000">
      <w:pPr>
        <w:spacing w:line="360" w:lineRule="auto"/>
        <w:ind w:firstLine="480"/>
        <w:rPr>
          <w:rFonts w:ascii="仿宋" w:eastAsia="仿宋" w:hAnsi="仿宋" w:cs="仿宋_GB2312" w:hint="eastAsia"/>
          <w:sz w:val="24"/>
        </w:rPr>
      </w:pPr>
      <w:r>
        <w:rPr>
          <w:rFonts w:ascii="仿宋" w:eastAsia="仿宋" w:hAnsi="仿宋" w:cs="仿宋_GB2312" w:hint="eastAsia"/>
          <w:sz w:val="24"/>
        </w:rPr>
        <w:t>注：1.本表应</w:t>
      </w:r>
      <w:proofErr w:type="gramStart"/>
      <w:r>
        <w:rPr>
          <w:rFonts w:ascii="仿宋" w:eastAsia="仿宋" w:hAnsi="仿宋" w:cs="仿宋_GB2312" w:hint="eastAsia"/>
          <w:sz w:val="24"/>
        </w:rPr>
        <w:t>按包分别</w:t>
      </w:r>
      <w:proofErr w:type="gramEnd"/>
      <w:r>
        <w:rPr>
          <w:rFonts w:ascii="仿宋" w:eastAsia="仿宋" w:hAnsi="仿宋" w:cs="仿宋_GB2312" w:hint="eastAsia"/>
          <w:sz w:val="24"/>
        </w:rPr>
        <w:t>填写。</w:t>
      </w:r>
    </w:p>
    <w:p w:rsidR="00757055" w:rsidRDefault="00000000">
      <w:pPr>
        <w:spacing w:line="360" w:lineRule="auto"/>
        <w:ind w:firstLine="480"/>
        <w:rPr>
          <w:rFonts w:ascii="仿宋" w:eastAsia="仿宋" w:hAnsi="仿宋" w:cs="仿宋_GB2312" w:hint="eastAsia"/>
          <w:sz w:val="24"/>
        </w:rPr>
      </w:pPr>
      <w:r>
        <w:rPr>
          <w:rFonts w:ascii="仿宋" w:eastAsia="仿宋" w:hAnsi="仿宋" w:cs="仿宋_GB2312" w:hint="eastAsia"/>
          <w:sz w:val="24"/>
        </w:rPr>
        <w:t>2.如果不提供分项报价将视为没有实质性响应招标文件。</w:t>
      </w:r>
    </w:p>
    <w:p w:rsidR="00757055" w:rsidRDefault="00000000">
      <w:pPr>
        <w:spacing w:line="360" w:lineRule="auto"/>
        <w:ind w:firstLine="480"/>
        <w:rPr>
          <w:rFonts w:ascii="仿宋" w:eastAsia="仿宋" w:hAnsi="仿宋" w:cs="仿宋_GB2312" w:hint="eastAsia"/>
          <w:sz w:val="24"/>
        </w:rPr>
      </w:pPr>
      <w:r>
        <w:rPr>
          <w:rFonts w:ascii="仿宋" w:eastAsia="仿宋" w:hAnsi="仿宋" w:cs="仿宋_GB2312" w:hint="eastAsia"/>
          <w:sz w:val="24"/>
        </w:rPr>
        <w:t>3.上述各项的详细规格（如有），可另页描述。</w:t>
      </w:r>
    </w:p>
    <w:p w:rsidR="00757055" w:rsidRDefault="00757055">
      <w:pPr>
        <w:spacing w:line="360" w:lineRule="auto"/>
        <w:ind w:firstLine="480"/>
        <w:rPr>
          <w:rFonts w:ascii="仿宋" w:eastAsia="仿宋" w:hAnsi="仿宋" w:cs="仿宋_GB2312" w:hint="eastAsia"/>
          <w:sz w:val="24"/>
        </w:rPr>
      </w:pPr>
    </w:p>
    <w:p w:rsidR="00757055" w:rsidRDefault="00757055">
      <w:pPr>
        <w:spacing w:line="360" w:lineRule="auto"/>
        <w:ind w:firstLine="480"/>
        <w:rPr>
          <w:rFonts w:ascii="仿宋" w:eastAsia="仿宋" w:hAnsi="仿宋" w:cs="仿宋_GB2312" w:hint="eastAsia"/>
          <w:sz w:val="24"/>
        </w:rPr>
      </w:pPr>
    </w:p>
    <w:p w:rsidR="00757055" w:rsidRDefault="00000000">
      <w:pPr>
        <w:spacing w:line="360" w:lineRule="auto"/>
        <w:ind w:firstLine="480"/>
        <w:rPr>
          <w:rFonts w:ascii="仿宋" w:eastAsia="仿宋" w:hAnsi="仿宋" w:cs="仿宋_GB2312" w:hint="eastAsia"/>
          <w:sz w:val="24"/>
        </w:rPr>
      </w:pPr>
      <w:r>
        <w:rPr>
          <w:rFonts w:ascii="仿宋" w:eastAsia="仿宋" w:hAnsi="仿宋" w:cs="仿宋_GB2312" w:hint="eastAsia"/>
          <w:sz w:val="24"/>
        </w:rPr>
        <w:t>投标人名称（加盖公章）：____________</w:t>
      </w:r>
    </w:p>
    <w:p w:rsidR="00757055" w:rsidRDefault="00000000">
      <w:pPr>
        <w:spacing w:line="360" w:lineRule="auto"/>
        <w:ind w:firstLine="480"/>
        <w:rPr>
          <w:rFonts w:ascii="仿宋" w:eastAsia="仿宋" w:hAnsi="仿宋" w:cs="仿宋_GB2312" w:hint="eastAsia"/>
          <w:sz w:val="24"/>
        </w:rPr>
      </w:pPr>
      <w:r>
        <w:rPr>
          <w:rFonts w:ascii="仿宋" w:eastAsia="仿宋" w:hAnsi="仿宋" w:cs="仿宋_GB2312" w:hint="eastAsia"/>
          <w:sz w:val="24"/>
        </w:rPr>
        <w:t>日期：_____年______月______日</w:t>
      </w:r>
    </w:p>
    <w:p w:rsidR="00757055" w:rsidRDefault="00757055">
      <w:pPr>
        <w:pStyle w:val="2"/>
        <w:rPr>
          <w:rFonts w:hint="eastAsia"/>
        </w:rPr>
      </w:pPr>
    </w:p>
    <w:p w:rsidR="00757055" w:rsidRDefault="00000000">
      <w:pPr>
        <w:rPr>
          <w:rFonts w:ascii="仿宋" w:eastAsia="仿宋" w:hAnsi="仿宋" w:cs="仿宋_GB2312" w:hint="eastAsia"/>
        </w:rPr>
      </w:pPr>
      <w:r>
        <w:rPr>
          <w:rFonts w:ascii="仿宋" w:eastAsia="仿宋" w:hAnsi="仿宋" w:cs="仿宋_GB2312" w:hint="eastAsia"/>
        </w:rPr>
        <w:br w:type="page"/>
      </w:r>
    </w:p>
    <w:p w:rsidR="00757055" w:rsidRDefault="00000000">
      <w:pPr>
        <w:pStyle w:val="TOC6"/>
        <w:ind w:leftChars="0" w:left="0"/>
        <w:jc w:val="left"/>
        <w:outlineLvl w:val="1"/>
        <w:rPr>
          <w:rFonts w:ascii="仿宋" w:eastAsia="仿宋" w:hAnsi="仿宋" w:cs="仿宋_GB2312" w:hint="eastAsia"/>
          <w:sz w:val="24"/>
          <w:szCs w:val="24"/>
        </w:rPr>
      </w:pPr>
      <w:bookmarkStart w:id="58" w:name="_Toc6119"/>
      <w:bookmarkStart w:id="59" w:name="_Toc155633193"/>
      <w:r>
        <w:rPr>
          <w:rFonts w:ascii="仿宋" w:eastAsia="仿宋" w:hAnsi="仿宋" w:cs="仿宋_GB2312" w:hint="eastAsia"/>
          <w:sz w:val="24"/>
          <w:szCs w:val="24"/>
        </w:rPr>
        <w:lastRenderedPageBreak/>
        <w:t>8  合同条款偏离表</w:t>
      </w:r>
      <w:bookmarkEnd w:id="58"/>
      <w:bookmarkEnd w:id="59"/>
    </w:p>
    <w:p w:rsidR="00414374" w:rsidRDefault="00414374">
      <w:pPr>
        <w:ind w:firstLine="643"/>
        <w:jc w:val="center"/>
        <w:rPr>
          <w:rFonts w:ascii="仿宋" w:eastAsia="仿宋" w:hAnsi="仿宋" w:cs="仿宋_GB2312" w:hint="eastAsia"/>
          <w:b/>
          <w:bCs/>
          <w:sz w:val="32"/>
          <w:szCs w:val="32"/>
        </w:rPr>
      </w:pPr>
    </w:p>
    <w:p w:rsidR="00757055" w:rsidRDefault="00000000">
      <w:pPr>
        <w:ind w:firstLine="643"/>
        <w:jc w:val="center"/>
        <w:rPr>
          <w:rFonts w:ascii="仿宋" w:eastAsia="仿宋" w:hAnsi="仿宋" w:cs="仿宋_GB2312" w:hint="eastAsia"/>
          <w:b/>
          <w:bCs/>
          <w:sz w:val="32"/>
          <w:szCs w:val="32"/>
        </w:rPr>
      </w:pPr>
      <w:r>
        <w:rPr>
          <w:rFonts w:ascii="仿宋" w:eastAsia="仿宋" w:hAnsi="仿宋" w:cs="仿宋_GB2312" w:hint="eastAsia"/>
          <w:b/>
          <w:bCs/>
          <w:sz w:val="32"/>
          <w:szCs w:val="32"/>
        </w:rPr>
        <w:t>合同条款偏离表</w:t>
      </w:r>
    </w:p>
    <w:p w:rsidR="00757055" w:rsidRDefault="00757055">
      <w:pPr>
        <w:pStyle w:val="2"/>
        <w:rPr>
          <w:rFonts w:hint="eastAsia"/>
        </w:rPr>
      </w:pPr>
    </w:p>
    <w:p w:rsidR="00757055" w:rsidRDefault="00000000">
      <w:pPr>
        <w:pStyle w:val="TOC6"/>
        <w:ind w:leftChars="0" w:left="0"/>
        <w:jc w:val="left"/>
        <w:rPr>
          <w:rFonts w:ascii="仿宋" w:eastAsia="仿宋" w:hAnsi="仿宋" w:cs="仿宋_GB2312" w:hint="eastAsia"/>
        </w:rPr>
      </w:pPr>
      <w:r>
        <w:rPr>
          <w:rFonts w:ascii="仿宋" w:eastAsia="仿宋" w:hAnsi="仿宋" w:cs="仿宋_GB2312" w:hint="eastAsia"/>
        </w:rPr>
        <w:t>项目编号/包号：</w:t>
      </w:r>
      <w:r>
        <w:rPr>
          <w:rFonts w:ascii="仿宋" w:eastAsia="仿宋" w:hAnsi="仿宋" w:cs="仿宋_GB2312" w:hint="eastAsia"/>
          <w:u w:val="single"/>
        </w:rPr>
        <w:t xml:space="preserve">                   </w:t>
      </w:r>
      <w:r>
        <w:rPr>
          <w:rFonts w:ascii="仿宋" w:eastAsia="仿宋" w:hAnsi="仿宋" w:cs="仿宋_GB2312" w:hint="eastAsia"/>
        </w:rPr>
        <w:t xml:space="preserve">            项目名称：</w:t>
      </w:r>
      <w:r>
        <w:rPr>
          <w:rFonts w:ascii="仿宋" w:eastAsia="仿宋" w:hAnsi="仿宋" w:cs="仿宋_GB2312" w:hint="eastAsia"/>
          <w:u w:val="single"/>
        </w:rPr>
        <w:t xml:space="preserve">               </w:t>
      </w:r>
    </w:p>
    <w:tbl>
      <w:tblPr>
        <w:tblStyle w:val="af2"/>
        <w:tblW w:w="0" w:type="auto"/>
        <w:tblLook w:val="04A0" w:firstRow="1" w:lastRow="0" w:firstColumn="1" w:lastColumn="0" w:noHBand="0" w:noVBand="1"/>
      </w:tblPr>
      <w:tblGrid>
        <w:gridCol w:w="936"/>
        <w:gridCol w:w="1392"/>
        <w:gridCol w:w="1787"/>
        <w:gridCol w:w="1656"/>
        <w:gridCol w:w="1487"/>
        <w:gridCol w:w="1038"/>
      </w:tblGrid>
      <w:tr w:rsidR="00757055">
        <w:trPr>
          <w:trHeight w:val="878"/>
        </w:trPr>
        <w:tc>
          <w:tcPr>
            <w:tcW w:w="8522" w:type="dxa"/>
            <w:gridSpan w:val="6"/>
          </w:tcPr>
          <w:p w:rsidR="00757055" w:rsidRDefault="00000000">
            <w:pPr>
              <w:spacing w:line="360" w:lineRule="auto"/>
              <w:ind w:firstLine="482"/>
              <w:rPr>
                <w:rFonts w:ascii="仿宋" w:eastAsia="仿宋" w:hAnsi="仿宋" w:cs="仿宋_GB2312" w:hint="eastAsia"/>
                <w:sz w:val="24"/>
              </w:rPr>
            </w:pPr>
            <w:r>
              <w:rPr>
                <w:rFonts w:ascii="仿宋" w:eastAsia="仿宋" w:hAnsi="仿宋" w:cs="仿宋_GB2312" w:hint="eastAsia"/>
                <w:b/>
                <w:bCs/>
                <w:sz w:val="24"/>
              </w:rPr>
              <w:t>对本项目合同条款的偏离情况（请进行勾选）：</w:t>
            </w:r>
          </w:p>
          <w:p w:rsidR="00757055" w:rsidRDefault="00000000">
            <w:pPr>
              <w:spacing w:line="360" w:lineRule="auto"/>
              <w:ind w:firstLine="480"/>
              <w:rPr>
                <w:rFonts w:ascii="仿宋" w:eastAsia="仿宋" w:hAnsi="仿宋" w:cs="仿宋_GB2312" w:hint="eastAsia"/>
                <w:sz w:val="24"/>
              </w:rPr>
            </w:pPr>
            <w:r>
              <w:rPr>
                <w:rFonts w:ascii="仿宋" w:eastAsia="仿宋" w:hAnsi="仿宋" w:cs="仿宋_GB2312" w:hint="eastAsia"/>
                <w:sz w:val="24"/>
              </w:rPr>
              <w:t>□</w:t>
            </w:r>
            <w:r>
              <w:rPr>
                <w:rFonts w:ascii="仿宋" w:eastAsia="仿宋" w:hAnsi="仿宋" w:cs="仿宋_GB2312" w:hint="eastAsia"/>
                <w:b/>
                <w:bCs/>
                <w:sz w:val="24"/>
              </w:rPr>
              <w:t>无偏离</w:t>
            </w:r>
            <w:r>
              <w:rPr>
                <w:rFonts w:ascii="仿宋" w:eastAsia="仿宋" w:hAnsi="仿宋" w:cs="仿宋_GB2312" w:hint="eastAsia"/>
                <w:sz w:val="24"/>
              </w:rPr>
              <w:t>（如无偏离，仅选择无偏离即可；无偏离即为对合同条款中的所有要求，均视作供应商已对之理解和响应。）</w:t>
            </w:r>
          </w:p>
          <w:p w:rsidR="00757055" w:rsidRDefault="00000000">
            <w:pPr>
              <w:spacing w:line="360" w:lineRule="auto"/>
              <w:ind w:firstLine="480"/>
              <w:rPr>
                <w:rFonts w:ascii="仿宋" w:eastAsia="仿宋" w:hAnsi="仿宋" w:cs="仿宋_GB2312" w:hint="eastAsia"/>
                <w:sz w:val="24"/>
              </w:rPr>
            </w:pPr>
            <w:r>
              <w:rPr>
                <w:rFonts w:ascii="仿宋" w:eastAsia="仿宋" w:hAnsi="仿宋" w:cs="仿宋_GB2312" w:hint="eastAsia"/>
                <w:sz w:val="24"/>
              </w:rPr>
              <w:t>□</w:t>
            </w:r>
            <w:r>
              <w:rPr>
                <w:rFonts w:ascii="仿宋" w:eastAsia="仿宋" w:hAnsi="仿宋" w:cs="仿宋_GB2312" w:hint="eastAsia"/>
                <w:b/>
                <w:bCs/>
                <w:sz w:val="24"/>
              </w:rPr>
              <w:t>有偏离</w:t>
            </w:r>
            <w:r>
              <w:rPr>
                <w:rFonts w:ascii="仿宋" w:eastAsia="仿宋" w:hAnsi="仿宋" w:cs="仿宋_GB2312" w:hint="eastAsia"/>
                <w:sz w:val="24"/>
              </w:rPr>
              <w:t>（如有偏离，则应在本表中对偏离项逐一列明，否则投标无效；对合同条款中的所有要求，除本表列明的偏离外，均视作供应商已对之理解和响应。）</w:t>
            </w:r>
          </w:p>
        </w:tc>
      </w:tr>
      <w:tr w:rsidR="00757055">
        <w:tc>
          <w:tcPr>
            <w:tcW w:w="834" w:type="dxa"/>
            <w:vAlign w:val="center"/>
          </w:tcPr>
          <w:p w:rsidR="00757055" w:rsidRDefault="00000000">
            <w:pPr>
              <w:ind w:firstLine="480"/>
              <w:jc w:val="center"/>
              <w:rPr>
                <w:rFonts w:ascii="仿宋" w:eastAsia="仿宋" w:hAnsi="仿宋" w:cs="仿宋_GB2312" w:hint="eastAsia"/>
                <w:sz w:val="24"/>
              </w:rPr>
            </w:pPr>
            <w:r>
              <w:rPr>
                <w:rFonts w:ascii="仿宋" w:eastAsia="仿宋" w:hAnsi="仿宋" w:cs="仿宋_GB2312" w:hint="eastAsia"/>
                <w:sz w:val="24"/>
              </w:rPr>
              <w:t>序号</w:t>
            </w:r>
          </w:p>
        </w:tc>
        <w:tc>
          <w:tcPr>
            <w:tcW w:w="1421" w:type="dxa"/>
            <w:vAlign w:val="center"/>
          </w:tcPr>
          <w:p w:rsidR="00757055" w:rsidRDefault="00000000">
            <w:pPr>
              <w:ind w:firstLine="480"/>
              <w:jc w:val="center"/>
              <w:rPr>
                <w:rFonts w:ascii="仿宋" w:eastAsia="仿宋" w:hAnsi="仿宋" w:cs="仿宋_GB2312" w:hint="eastAsia"/>
                <w:sz w:val="24"/>
              </w:rPr>
            </w:pPr>
            <w:r>
              <w:rPr>
                <w:rFonts w:ascii="仿宋" w:eastAsia="仿宋" w:hAnsi="仿宋" w:cs="仿宋_GB2312" w:hint="eastAsia"/>
                <w:sz w:val="24"/>
              </w:rPr>
              <w:t>招标文件</w:t>
            </w:r>
          </w:p>
          <w:p w:rsidR="00757055" w:rsidRDefault="00000000">
            <w:pPr>
              <w:ind w:firstLine="480"/>
              <w:jc w:val="center"/>
              <w:rPr>
                <w:rFonts w:ascii="仿宋" w:eastAsia="仿宋" w:hAnsi="仿宋" w:cs="仿宋_GB2312" w:hint="eastAsia"/>
                <w:sz w:val="24"/>
              </w:rPr>
            </w:pPr>
            <w:r>
              <w:rPr>
                <w:rFonts w:ascii="仿宋" w:eastAsia="仿宋" w:hAnsi="仿宋" w:cs="仿宋_GB2312" w:hint="eastAsia"/>
                <w:sz w:val="24"/>
              </w:rPr>
              <w:t>条目号</w:t>
            </w:r>
          </w:p>
          <w:p w:rsidR="00757055" w:rsidRDefault="00000000">
            <w:pPr>
              <w:ind w:firstLine="480"/>
              <w:jc w:val="center"/>
              <w:rPr>
                <w:rFonts w:ascii="仿宋" w:eastAsia="仿宋" w:hAnsi="仿宋" w:cs="仿宋_GB2312" w:hint="eastAsia"/>
                <w:sz w:val="24"/>
              </w:rPr>
            </w:pPr>
            <w:r>
              <w:rPr>
                <w:rFonts w:ascii="仿宋" w:eastAsia="仿宋" w:hAnsi="仿宋" w:cs="仿宋_GB2312" w:hint="eastAsia"/>
                <w:sz w:val="24"/>
              </w:rPr>
              <w:t>（页码）</w:t>
            </w:r>
          </w:p>
        </w:tc>
        <w:tc>
          <w:tcPr>
            <w:tcW w:w="1901" w:type="dxa"/>
            <w:vAlign w:val="center"/>
          </w:tcPr>
          <w:p w:rsidR="00757055" w:rsidRDefault="00000000">
            <w:pPr>
              <w:ind w:firstLine="480"/>
              <w:jc w:val="center"/>
              <w:rPr>
                <w:rFonts w:ascii="仿宋" w:eastAsia="仿宋" w:hAnsi="仿宋" w:cs="仿宋_GB2312" w:hint="eastAsia"/>
                <w:sz w:val="24"/>
              </w:rPr>
            </w:pPr>
            <w:r>
              <w:rPr>
                <w:rFonts w:ascii="仿宋" w:eastAsia="仿宋" w:hAnsi="仿宋" w:cs="仿宋_GB2312" w:hint="eastAsia"/>
                <w:sz w:val="24"/>
              </w:rPr>
              <w:t>招标文件要求</w:t>
            </w:r>
          </w:p>
        </w:tc>
        <w:tc>
          <w:tcPr>
            <w:tcW w:w="1753" w:type="dxa"/>
            <w:vAlign w:val="center"/>
          </w:tcPr>
          <w:p w:rsidR="00757055" w:rsidRDefault="00000000">
            <w:pPr>
              <w:ind w:firstLine="480"/>
              <w:jc w:val="center"/>
              <w:rPr>
                <w:rFonts w:ascii="仿宋" w:eastAsia="仿宋" w:hAnsi="仿宋" w:cs="仿宋_GB2312" w:hint="eastAsia"/>
                <w:sz w:val="24"/>
              </w:rPr>
            </w:pPr>
            <w:r>
              <w:rPr>
                <w:rFonts w:ascii="仿宋" w:eastAsia="仿宋" w:hAnsi="仿宋" w:cs="仿宋_GB2312" w:hint="eastAsia"/>
                <w:sz w:val="24"/>
              </w:rPr>
              <w:t>投标文件内容</w:t>
            </w:r>
          </w:p>
        </w:tc>
        <w:tc>
          <w:tcPr>
            <w:tcW w:w="1561" w:type="dxa"/>
            <w:vAlign w:val="center"/>
          </w:tcPr>
          <w:p w:rsidR="00757055" w:rsidRDefault="00000000">
            <w:pPr>
              <w:ind w:firstLine="480"/>
              <w:jc w:val="center"/>
              <w:rPr>
                <w:rFonts w:ascii="仿宋" w:eastAsia="仿宋" w:hAnsi="仿宋" w:cs="仿宋_GB2312" w:hint="eastAsia"/>
                <w:sz w:val="24"/>
              </w:rPr>
            </w:pPr>
            <w:r>
              <w:rPr>
                <w:rFonts w:ascii="仿宋" w:eastAsia="仿宋" w:hAnsi="仿宋" w:cs="仿宋_GB2312" w:hint="eastAsia"/>
                <w:sz w:val="24"/>
              </w:rPr>
              <w:t>偏离情况</w:t>
            </w:r>
          </w:p>
        </w:tc>
        <w:tc>
          <w:tcPr>
            <w:tcW w:w="1052" w:type="dxa"/>
            <w:vAlign w:val="center"/>
          </w:tcPr>
          <w:p w:rsidR="00757055" w:rsidRDefault="00000000">
            <w:pPr>
              <w:ind w:firstLine="480"/>
              <w:jc w:val="center"/>
              <w:rPr>
                <w:rFonts w:ascii="仿宋" w:eastAsia="仿宋" w:hAnsi="仿宋" w:cs="仿宋_GB2312" w:hint="eastAsia"/>
                <w:sz w:val="24"/>
              </w:rPr>
            </w:pPr>
            <w:r>
              <w:rPr>
                <w:rFonts w:ascii="仿宋" w:eastAsia="仿宋" w:hAnsi="仿宋" w:cs="仿宋_GB2312" w:hint="eastAsia"/>
                <w:sz w:val="24"/>
              </w:rPr>
              <w:t>说明</w:t>
            </w:r>
          </w:p>
        </w:tc>
      </w:tr>
      <w:tr w:rsidR="00757055">
        <w:trPr>
          <w:trHeight w:val="537"/>
        </w:trPr>
        <w:tc>
          <w:tcPr>
            <w:tcW w:w="834" w:type="dxa"/>
          </w:tcPr>
          <w:p w:rsidR="00757055" w:rsidRDefault="00757055">
            <w:pPr>
              <w:ind w:firstLine="480"/>
              <w:rPr>
                <w:rFonts w:ascii="仿宋" w:eastAsia="仿宋" w:hAnsi="仿宋" w:cs="仿宋_GB2312" w:hint="eastAsia"/>
                <w:sz w:val="24"/>
              </w:rPr>
            </w:pPr>
          </w:p>
        </w:tc>
        <w:tc>
          <w:tcPr>
            <w:tcW w:w="1421" w:type="dxa"/>
          </w:tcPr>
          <w:p w:rsidR="00757055" w:rsidRDefault="00757055">
            <w:pPr>
              <w:ind w:firstLine="480"/>
              <w:rPr>
                <w:rFonts w:ascii="仿宋" w:eastAsia="仿宋" w:hAnsi="仿宋" w:cs="仿宋_GB2312" w:hint="eastAsia"/>
                <w:sz w:val="24"/>
              </w:rPr>
            </w:pPr>
          </w:p>
        </w:tc>
        <w:tc>
          <w:tcPr>
            <w:tcW w:w="1901" w:type="dxa"/>
          </w:tcPr>
          <w:p w:rsidR="00757055" w:rsidRDefault="00757055">
            <w:pPr>
              <w:ind w:firstLine="480"/>
              <w:rPr>
                <w:rFonts w:ascii="仿宋" w:eastAsia="仿宋" w:hAnsi="仿宋" w:cs="仿宋_GB2312" w:hint="eastAsia"/>
                <w:sz w:val="24"/>
              </w:rPr>
            </w:pPr>
          </w:p>
        </w:tc>
        <w:tc>
          <w:tcPr>
            <w:tcW w:w="1753" w:type="dxa"/>
          </w:tcPr>
          <w:p w:rsidR="00757055" w:rsidRDefault="00757055">
            <w:pPr>
              <w:ind w:firstLine="480"/>
              <w:rPr>
                <w:rFonts w:ascii="仿宋" w:eastAsia="仿宋" w:hAnsi="仿宋" w:cs="仿宋_GB2312" w:hint="eastAsia"/>
                <w:sz w:val="24"/>
              </w:rPr>
            </w:pPr>
          </w:p>
        </w:tc>
        <w:tc>
          <w:tcPr>
            <w:tcW w:w="1561" w:type="dxa"/>
          </w:tcPr>
          <w:p w:rsidR="00757055" w:rsidRDefault="00757055">
            <w:pPr>
              <w:ind w:firstLine="480"/>
              <w:rPr>
                <w:rFonts w:ascii="仿宋" w:eastAsia="仿宋" w:hAnsi="仿宋" w:cs="仿宋_GB2312" w:hint="eastAsia"/>
                <w:sz w:val="24"/>
              </w:rPr>
            </w:pPr>
          </w:p>
        </w:tc>
        <w:tc>
          <w:tcPr>
            <w:tcW w:w="1052" w:type="dxa"/>
          </w:tcPr>
          <w:p w:rsidR="00757055" w:rsidRDefault="00757055">
            <w:pPr>
              <w:ind w:firstLine="480"/>
              <w:rPr>
                <w:rFonts w:ascii="仿宋" w:eastAsia="仿宋" w:hAnsi="仿宋" w:cs="仿宋_GB2312" w:hint="eastAsia"/>
                <w:sz w:val="24"/>
              </w:rPr>
            </w:pPr>
          </w:p>
        </w:tc>
      </w:tr>
      <w:tr w:rsidR="00757055">
        <w:trPr>
          <w:trHeight w:val="564"/>
        </w:trPr>
        <w:tc>
          <w:tcPr>
            <w:tcW w:w="834" w:type="dxa"/>
          </w:tcPr>
          <w:p w:rsidR="00757055" w:rsidRDefault="00757055">
            <w:pPr>
              <w:ind w:firstLine="480"/>
              <w:rPr>
                <w:rFonts w:ascii="仿宋" w:eastAsia="仿宋" w:hAnsi="仿宋" w:cs="仿宋_GB2312" w:hint="eastAsia"/>
                <w:sz w:val="24"/>
              </w:rPr>
            </w:pPr>
          </w:p>
        </w:tc>
        <w:tc>
          <w:tcPr>
            <w:tcW w:w="1421" w:type="dxa"/>
          </w:tcPr>
          <w:p w:rsidR="00757055" w:rsidRDefault="00757055">
            <w:pPr>
              <w:ind w:firstLine="480"/>
              <w:rPr>
                <w:rFonts w:ascii="仿宋" w:eastAsia="仿宋" w:hAnsi="仿宋" w:cs="仿宋_GB2312" w:hint="eastAsia"/>
                <w:sz w:val="24"/>
              </w:rPr>
            </w:pPr>
          </w:p>
        </w:tc>
        <w:tc>
          <w:tcPr>
            <w:tcW w:w="1901" w:type="dxa"/>
          </w:tcPr>
          <w:p w:rsidR="00757055" w:rsidRDefault="00757055">
            <w:pPr>
              <w:ind w:firstLine="480"/>
              <w:rPr>
                <w:rFonts w:ascii="仿宋" w:eastAsia="仿宋" w:hAnsi="仿宋" w:cs="仿宋_GB2312" w:hint="eastAsia"/>
                <w:sz w:val="24"/>
              </w:rPr>
            </w:pPr>
          </w:p>
        </w:tc>
        <w:tc>
          <w:tcPr>
            <w:tcW w:w="1753" w:type="dxa"/>
          </w:tcPr>
          <w:p w:rsidR="00757055" w:rsidRDefault="00757055">
            <w:pPr>
              <w:ind w:firstLine="480"/>
              <w:rPr>
                <w:rFonts w:ascii="仿宋" w:eastAsia="仿宋" w:hAnsi="仿宋" w:cs="仿宋_GB2312" w:hint="eastAsia"/>
                <w:sz w:val="24"/>
              </w:rPr>
            </w:pPr>
          </w:p>
        </w:tc>
        <w:tc>
          <w:tcPr>
            <w:tcW w:w="1561" w:type="dxa"/>
          </w:tcPr>
          <w:p w:rsidR="00757055" w:rsidRDefault="00757055">
            <w:pPr>
              <w:ind w:firstLine="480"/>
              <w:rPr>
                <w:rFonts w:ascii="仿宋" w:eastAsia="仿宋" w:hAnsi="仿宋" w:cs="仿宋_GB2312" w:hint="eastAsia"/>
                <w:sz w:val="24"/>
              </w:rPr>
            </w:pPr>
          </w:p>
        </w:tc>
        <w:tc>
          <w:tcPr>
            <w:tcW w:w="1052" w:type="dxa"/>
          </w:tcPr>
          <w:p w:rsidR="00757055" w:rsidRDefault="00757055">
            <w:pPr>
              <w:ind w:firstLine="480"/>
              <w:rPr>
                <w:rFonts w:ascii="仿宋" w:eastAsia="仿宋" w:hAnsi="仿宋" w:cs="仿宋_GB2312" w:hint="eastAsia"/>
                <w:sz w:val="24"/>
              </w:rPr>
            </w:pPr>
          </w:p>
        </w:tc>
      </w:tr>
      <w:tr w:rsidR="00757055">
        <w:trPr>
          <w:trHeight w:val="520"/>
        </w:trPr>
        <w:tc>
          <w:tcPr>
            <w:tcW w:w="834" w:type="dxa"/>
          </w:tcPr>
          <w:p w:rsidR="00757055" w:rsidRDefault="00757055">
            <w:pPr>
              <w:ind w:firstLine="480"/>
              <w:rPr>
                <w:rFonts w:ascii="仿宋" w:eastAsia="仿宋" w:hAnsi="仿宋" w:cs="仿宋_GB2312" w:hint="eastAsia"/>
                <w:sz w:val="24"/>
              </w:rPr>
            </w:pPr>
          </w:p>
        </w:tc>
        <w:tc>
          <w:tcPr>
            <w:tcW w:w="1421" w:type="dxa"/>
          </w:tcPr>
          <w:p w:rsidR="00757055" w:rsidRDefault="00757055">
            <w:pPr>
              <w:ind w:firstLine="480"/>
              <w:rPr>
                <w:rFonts w:ascii="仿宋" w:eastAsia="仿宋" w:hAnsi="仿宋" w:cs="仿宋_GB2312" w:hint="eastAsia"/>
                <w:sz w:val="24"/>
              </w:rPr>
            </w:pPr>
          </w:p>
        </w:tc>
        <w:tc>
          <w:tcPr>
            <w:tcW w:w="1901" w:type="dxa"/>
          </w:tcPr>
          <w:p w:rsidR="00757055" w:rsidRDefault="00757055">
            <w:pPr>
              <w:ind w:firstLine="480"/>
              <w:rPr>
                <w:rFonts w:ascii="仿宋" w:eastAsia="仿宋" w:hAnsi="仿宋" w:cs="仿宋_GB2312" w:hint="eastAsia"/>
                <w:sz w:val="24"/>
              </w:rPr>
            </w:pPr>
          </w:p>
        </w:tc>
        <w:tc>
          <w:tcPr>
            <w:tcW w:w="1753" w:type="dxa"/>
          </w:tcPr>
          <w:p w:rsidR="00757055" w:rsidRDefault="00757055">
            <w:pPr>
              <w:ind w:firstLine="480"/>
              <w:rPr>
                <w:rFonts w:ascii="仿宋" w:eastAsia="仿宋" w:hAnsi="仿宋" w:cs="仿宋_GB2312" w:hint="eastAsia"/>
                <w:sz w:val="24"/>
              </w:rPr>
            </w:pPr>
          </w:p>
        </w:tc>
        <w:tc>
          <w:tcPr>
            <w:tcW w:w="1561" w:type="dxa"/>
          </w:tcPr>
          <w:p w:rsidR="00757055" w:rsidRDefault="00757055">
            <w:pPr>
              <w:ind w:firstLine="480"/>
              <w:rPr>
                <w:rFonts w:ascii="仿宋" w:eastAsia="仿宋" w:hAnsi="仿宋" w:cs="仿宋_GB2312" w:hint="eastAsia"/>
                <w:sz w:val="24"/>
              </w:rPr>
            </w:pPr>
          </w:p>
        </w:tc>
        <w:tc>
          <w:tcPr>
            <w:tcW w:w="1052" w:type="dxa"/>
          </w:tcPr>
          <w:p w:rsidR="00757055" w:rsidRDefault="00757055">
            <w:pPr>
              <w:ind w:firstLine="480"/>
              <w:rPr>
                <w:rFonts w:ascii="仿宋" w:eastAsia="仿宋" w:hAnsi="仿宋" w:cs="仿宋_GB2312" w:hint="eastAsia"/>
                <w:sz w:val="24"/>
              </w:rPr>
            </w:pPr>
          </w:p>
        </w:tc>
      </w:tr>
      <w:tr w:rsidR="00757055">
        <w:trPr>
          <w:trHeight w:val="555"/>
        </w:trPr>
        <w:tc>
          <w:tcPr>
            <w:tcW w:w="834" w:type="dxa"/>
          </w:tcPr>
          <w:p w:rsidR="00757055" w:rsidRDefault="00757055">
            <w:pPr>
              <w:ind w:firstLine="480"/>
              <w:rPr>
                <w:rFonts w:ascii="仿宋" w:eastAsia="仿宋" w:hAnsi="仿宋" w:cs="仿宋_GB2312" w:hint="eastAsia"/>
                <w:sz w:val="24"/>
              </w:rPr>
            </w:pPr>
          </w:p>
        </w:tc>
        <w:tc>
          <w:tcPr>
            <w:tcW w:w="1421" w:type="dxa"/>
          </w:tcPr>
          <w:p w:rsidR="00757055" w:rsidRDefault="00757055">
            <w:pPr>
              <w:ind w:firstLine="480"/>
              <w:rPr>
                <w:rFonts w:ascii="仿宋" w:eastAsia="仿宋" w:hAnsi="仿宋" w:cs="仿宋_GB2312" w:hint="eastAsia"/>
                <w:sz w:val="24"/>
              </w:rPr>
            </w:pPr>
          </w:p>
        </w:tc>
        <w:tc>
          <w:tcPr>
            <w:tcW w:w="1901" w:type="dxa"/>
          </w:tcPr>
          <w:p w:rsidR="00757055" w:rsidRDefault="00757055">
            <w:pPr>
              <w:ind w:firstLine="480"/>
              <w:rPr>
                <w:rFonts w:ascii="仿宋" w:eastAsia="仿宋" w:hAnsi="仿宋" w:cs="仿宋_GB2312" w:hint="eastAsia"/>
                <w:sz w:val="24"/>
              </w:rPr>
            </w:pPr>
          </w:p>
        </w:tc>
        <w:tc>
          <w:tcPr>
            <w:tcW w:w="1753" w:type="dxa"/>
          </w:tcPr>
          <w:p w:rsidR="00757055" w:rsidRDefault="00757055">
            <w:pPr>
              <w:ind w:firstLine="480"/>
              <w:rPr>
                <w:rFonts w:ascii="仿宋" w:eastAsia="仿宋" w:hAnsi="仿宋" w:cs="仿宋_GB2312" w:hint="eastAsia"/>
                <w:sz w:val="24"/>
              </w:rPr>
            </w:pPr>
          </w:p>
        </w:tc>
        <w:tc>
          <w:tcPr>
            <w:tcW w:w="1561" w:type="dxa"/>
          </w:tcPr>
          <w:p w:rsidR="00757055" w:rsidRDefault="00757055">
            <w:pPr>
              <w:ind w:firstLine="480"/>
              <w:rPr>
                <w:rFonts w:ascii="仿宋" w:eastAsia="仿宋" w:hAnsi="仿宋" w:cs="仿宋_GB2312" w:hint="eastAsia"/>
                <w:sz w:val="24"/>
              </w:rPr>
            </w:pPr>
          </w:p>
        </w:tc>
        <w:tc>
          <w:tcPr>
            <w:tcW w:w="1052" w:type="dxa"/>
          </w:tcPr>
          <w:p w:rsidR="00757055" w:rsidRDefault="00757055">
            <w:pPr>
              <w:ind w:firstLine="480"/>
              <w:rPr>
                <w:rFonts w:ascii="仿宋" w:eastAsia="仿宋" w:hAnsi="仿宋" w:cs="仿宋_GB2312" w:hint="eastAsia"/>
                <w:sz w:val="24"/>
              </w:rPr>
            </w:pPr>
          </w:p>
        </w:tc>
      </w:tr>
      <w:tr w:rsidR="00757055">
        <w:trPr>
          <w:trHeight w:val="617"/>
        </w:trPr>
        <w:tc>
          <w:tcPr>
            <w:tcW w:w="834" w:type="dxa"/>
          </w:tcPr>
          <w:p w:rsidR="00757055" w:rsidRDefault="00757055">
            <w:pPr>
              <w:ind w:firstLine="480"/>
              <w:rPr>
                <w:rFonts w:ascii="仿宋" w:eastAsia="仿宋" w:hAnsi="仿宋" w:cs="仿宋_GB2312" w:hint="eastAsia"/>
                <w:sz w:val="24"/>
              </w:rPr>
            </w:pPr>
          </w:p>
        </w:tc>
        <w:tc>
          <w:tcPr>
            <w:tcW w:w="1421" w:type="dxa"/>
          </w:tcPr>
          <w:p w:rsidR="00757055" w:rsidRDefault="00757055">
            <w:pPr>
              <w:ind w:firstLine="480"/>
              <w:rPr>
                <w:rFonts w:ascii="仿宋" w:eastAsia="仿宋" w:hAnsi="仿宋" w:cs="仿宋_GB2312" w:hint="eastAsia"/>
                <w:sz w:val="24"/>
              </w:rPr>
            </w:pPr>
          </w:p>
        </w:tc>
        <w:tc>
          <w:tcPr>
            <w:tcW w:w="1901" w:type="dxa"/>
          </w:tcPr>
          <w:p w:rsidR="00757055" w:rsidRDefault="00757055">
            <w:pPr>
              <w:ind w:firstLine="480"/>
              <w:rPr>
                <w:rFonts w:ascii="仿宋" w:eastAsia="仿宋" w:hAnsi="仿宋" w:cs="仿宋_GB2312" w:hint="eastAsia"/>
                <w:sz w:val="24"/>
              </w:rPr>
            </w:pPr>
          </w:p>
        </w:tc>
        <w:tc>
          <w:tcPr>
            <w:tcW w:w="1753" w:type="dxa"/>
          </w:tcPr>
          <w:p w:rsidR="00757055" w:rsidRDefault="00757055">
            <w:pPr>
              <w:ind w:firstLine="480"/>
              <w:rPr>
                <w:rFonts w:ascii="仿宋" w:eastAsia="仿宋" w:hAnsi="仿宋" w:cs="仿宋_GB2312" w:hint="eastAsia"/>
                <w:sz w:val="24"/>
              </w:rPr>
            </w:pPr>
          </w:p>
        </w:tc>
        <w:tc>
          <w:tcPr>
            <w:tcW w:w="1561" w:type="dxa"/>
          </w:tcPr>
          <w:p w:rsidR="00757055" w:rsidRDefault="00757055">
            <w:pPr>
              <w:ind w:firstLine="480"/>
              <w:rPr>
                <w:rFonts w:ascii="仿宋" w:eastAsia="仿宋" w:hAnsi="仿宋" w:cs="仿宋_GB2312" w:hint="eastAsia"/>
                <w:sz w:val="24"/>
              </w:rPr>
            </w:pPr>
          </w:p>
        </w:tc>
        <w:tc>
          <w:tcPr>
            <w:tcW w:w="1052" w:type="dxa"/>
          </w:tcPr>
          <w:p w:rsidR="00757055" w:rsidRDefault="00757055">
            <w:pPr>
              <w:ind w:firstLine="480"/>
              <w:rPr>
                <w:rFonts w:ascii="仿宋" w:eastAsia="仿宋" w:hAnsi="仿宋" w:cs="仿宋_GB2312" w:hint="eastAsia"/>
                <w:sz w:val="24"/>
              </w:rPr>
            </w:pPr>
          </w:p>
        </w:tc>
      </w:tr>
    </w:tbl>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注：</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1. 对合同条款中的所有要求，除本表所列明的所有偏离外，均视作供应商已对之理解和响应。</w:t>
      </w:r>
    </w:p>
    <w:p w:rsidR="00757055" w:rsidRDefault="00000000">
      <w:pPr>
        <w:spacing w:line="500" w:lineRule="exact"/>
        <w:ind w:firstLine="480"/>
        <w:outlineLvl w:val="1"/>
        <w:rPr>
          <w:rFonts w:ascii="仿宋" w:eastAsia="仿宋" w:hAnsi="仿宋" w:cs="仿宋_GB2312" w:hint="eastAsia"/>
          <w:sz w:val="24"/>
        </w:rPr>
      </w:pPr>
      <w:bookmarkStart w:id="60" w:name="_Toc155633194"/>
      <w:bookmarkStart w:id="61" w:name="_Toc6441"/>
      <w:r>
        <w:rPr>
          <w:rFonts w:ascii="仿宋" w:eastAsia="仿宋" w:hAnsi="仿宋" w:cs="仿宋_GB2312" w:hint="eastAsia"/>
          <w:sz w:val="24"/>
        </w:rPr>
        <w:t xml:space="preserve">2. </w:t>
      </w:r>
      <w:proofErr w:type="gramStart"/>
      <w:r>
        <w:rPr>
          <w:rFonts w:ascii="仿宋" w:eastAsia="仿宋" w:hAnsi="仿宋" w:cs="仿宋_GB2312" w:hint="eastAsia"/>
          <w:sz w:val="24"/>
        </w:rPr>
        <w:t>“偏离情况”列应据实</w:t>
      </w:r>
      <w:proofErr w:type="gramEnd"/>
      <w:r>
        <w:rPr>
          <w:rFonts w:ascii="仿宋" w:eastAsia="仿宋" w:hAnsi="仿宋" w:cs="仿宋_GB2312" w:hint="eastAsia"/>
          <w:sz w:val="24"/>
        </w:rPr>
        <w:t>填写“正偏离”或“负偏离”。</w:t>
      </w:r>
      <w:bookmarkEnd w:id="60"/>
      <w:bookmarkEnd w:id="61"/>
    </w:p>
    <w:p w:rsidR="00757055" w:rsidRDefault="00757055">
      <w:pPr>
        <w:spacing w:line="500" w:lineRule="exact"/>
        <w:ind w:firstLine="480"/>
        <w:rPr>
          <w:rFonts w:ascii="仿宋" w:eastAsia="仿宋" w:hAnsi="仿宋" w:cs="仿宋_GB2312" w:hint="eastAsia"/>
          <w:sz w:val="24"/>
        </w:rPr>
      </w:pP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 xml:space="preserve">投标人名称（加盖公章）： </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日期：    年   月   日</w:t>
      </w:r>
    </w:p>
    <w:p w:rsidR="00757055" w:rsidRDefault="00757055">
      <w:pPr>
        <w:pStyle w:val="2"/>
        <w:rPr>
          <w:rFonts w:hint="eastAsia"/>
        </w:rPr>
      </w:pPr>
    </w:p>
    <w:p w:rsidR="00757055" w:rsidRDefault="00000000">
      <w:pPr>
        <w:pStyle w:val="TOC6"/>
        <w:ind w:leftChars="0" w:left="0"/>
        <w:outlineLvl w:val="1"/>
        <w:rPr>
          <w:rFonts w:ascii="仿宋" w:eastAsia="仿宋" w:hAnsi="仿宋" w:cs="仿宋_GB2312" w:hint="eastAsia"/>
          <w:sz w:val="24"/>
          <w:szCs w:val="24"/>
        </w:rPr>
      </w:pPr>
      <w:bookmarkStart w:id="62" w:name="_Toc7042"/>
      <w:bookmarkStart w:id="63" w:name="_Toc155633195"/>
      <w:r>
        <w:rPr>
          <w:rFonts w:ascii="仿宋" w:eastAsia="仿宋" w:hAnsi="仿宋" w:cs="仿宋_GB2312" w:hint="eastAsia"/>
          <w:sz w:val="24"/>
          <w:szCs w:val="24"/>
        </w:rPr>
        <w:lastRenderedPageBreak/>
        <w:t xml:space="preserve">9  </w:t>
      </w:r>
      <w:bookmarkEnd w:id="62"/>
      <w:r>
        <w:rPr>
          <w:rFonts w:ascii="仿宋" w:eastAsia="仿宋" w:hAnsi="仿宋" w:cs="仿宋_GB2312" w:hint="eastAsia"/>
          <w:sz w:val="24"/>
          <w:szCs w:val="24"/>
        </w:rPr>
        <w:t>采购需求偏离表</w:t>
      </w:r>
      <w:bookmarkEnd w:id="63"/>
    </w:p>
    <w:p w:rsidR="00757055" w:rsidRDefault="00757055">
      <w:pPr>
        <w:pStyle w:val="TOC6"/>
        <w:ind w:leftChars="0" w:left="0"/>
        <w:rPr>
          <w:rFonts w:ascii="仿宋" w:eastAsia="仿宋" w:hAnsi="仿宋" w:cs="仿宋_GB2312" w:hint="eastAsia"/>
          <w:sz w:val="24"/>
          <w:szCs w:val="24"/>
        </w:rPr>
      </w:pPr>
    </w:p>
    <w:p w:rsidR="00757055" w:rsidRDefault="00000000">
      <w:pPr>
        <w:pStyle w:val="TOC6"/>
        <w:ind w:leftChars="0" w:left="0"/>
        <w:jc w:val="center"/>
        <w:rPr>
          <w:rFonts w:ascii="仿宋" w:eastAsia="仿宋" w:hAnsi="仿宋" w:cs="仿宋_GB2312" w:hint="eastAsia"/>
          <w:b/>
          <w:bCs/>
          <w:sz w:val="32"/>
          <w:szCs w:val="32"/>
        </w:rPr>
      </w:pPr>
      <w:r>
        <w:rPr>
          <w:rFonts w:ascii="仿宋" w:eastAsia="仿宋" w:hAnsi="仿宋" w:cs="仿宋_GB2312" w:hint="eastAsia"/>
          <w:b/>
          <w:bCs/>
          <w:sz w:val="32"/>
          <w:szCs w:val="32"/>
        </w:rPr>
        <w:t>采购需求偏离表</w:t>
      </w:r>
    </w:p>
    <w:p w:rsidR="00757055" w:rsidRDefault="00757055">
      <w:pPr>
        <w:pStyle w:val="TOC6"/>
        <w:ind w:leftChars="0" w:left="0"/>
        <w:rPr>
          <w:rFonts w:ascii="仿宋" w:eastAsia="仿宋" w:hAnsi="仿宋" w:cs="仿宋_GB2312" w:hint="eastAsia"/>
          <w:sz w:val="24"/>
          <w:szCs w:val="24"/>
        </w:rPr>
      </w:pPr>
    </w:p>
    <w:p w:rsidR="00757055" w:rsidRDefault="00000000">
      <w:pPr>
        <w:pStyle w:val="TOC6"/>
        <w:ind w:leftChars="0" w:left="0"/>
        <w:rPr>
          <w:rFonts w:ascii="仿宋" w:eastAsia="仿宋" w:hAnsi="仿宋" w:cs="仿宋_GB2312" w:hint="eastAsia"/>
          <w:szCs w:val="21"/>
        </w:rPr>
      </w:pPr>
      <w:r>
        <w:rPr>
          <w:rFonts w:ascii="仿宋" w:eastAsia="仿宋" w:hAnsi="仿宋" w:cs="仿宋_GB2312" w:hint="eastAsia"/>
          <w:szCs w:val="21"/>
        </w:rPr>
        <w:t xml:space="preserve">项目编号/包号：                 项目名称：           </w:t>
      </w:r>
    </w:p>
    <w:tbl>
      <w:tblPr>
        <w:tblStyle w:val="af2"/>
        <w:tblW w:w="0" w:type="auto"/>
        <w:tblLook w:val="04A0" w:firstRow="1" w:lastRow="0" w:firstColumn="1" w:lastColumn="0" w:noHBand="0" w:noVBand="1"/>
      </w:tblPr>
      <w:tblGrid>
        <w:gridCol w:w="936"/>
        <w:gridCol w:w="1729"/>
        <w:gridCol w:w="1335"/>
        <w:gridCol w:w="1582"/>
        <w:gridCol w:w="1357"/>
        <w:gridCol w:w="1357"/>
      </w:tblGrid>
      <w:tr w:rsidR="00757055" w:rsidTr="00414374">
        <w:tc>
          <w:tcPr>
            <w:tcW w:w="936" w:type="dxa"/>
            <w:vAlign w:val="center"/>
          </w:tcPr>
          <w:p w:rsidR="00757055" w:rsidRDefault="00000000">
            <w:pPr>
              <w:spacing w:line="500" w:lineRule="exact"/>
              <w:ind w:firstLine="480"/>
              <w:jc w:val="center"/>
              <w:rPr>
                <w:rFonts w:ascii="仿宋" w:eastAsia="仿宋" w:hAnsi="仿宋" w:cs="仿宋_GB2312" w:hint="eastAsia"/>
                <w:sz w:val="24"/>
              </w:rPr>
            </w:pPr>
            <w:r>
              <w:rPr>
                <w:rFonts w:ascii="仿宋" w:eastAsia="仿宋" w:hAnsi="仿宋" w:cs="仿宋_GB2312" w:hint="eastAsia"/>
                <w:sz w:val="24"/>
              </w:rPr>
              <w:t>序号</w:t>
            </w:r>
          </w:p>
        </w:tc>
        <w:tc>
          <w:tcPr>
            <w:tcW w:w="1729" w:type="dxa"/>
            <w:vAlign w:val="center"/>
          </w:tcPr>
          <w:p w:rsidR="00757055" w:rsidRDefault="00000000">
            <w:pPr>
              <w:spacing w:line="500" w:lineRule="exact"/>
              <w:ind w:firstLine="480"/>
              <w:jc w:val="center"/>
              <w:rPr>
                <w:rFonts w:ascii="仿宋" w:eastAsia="仿宋" w:hAnsi="仿宋" w:cs="仿宋_GB2312" w:hint="eastAsia"/>
                <w:sz w:val="24"/>
              </w:rPr>
            </w:pPr>
            <w:r>
              <w:rPr>
                <w:rFonts w:ascii="仿宋" w:eastAsia="仿宋" w:hAnsi="仿宋" w:cs="仿宋_GB2312" w:hint="eastAsia"/>
                <w:sz w:val="24"/>
              </w:rPr>
              <w:t>招标文件条</w:t>
            </w:r>
          </w:p>
          <w:p w:rsidR="00757055" w:rsidRDefault="00000000">
            <w:pPr>
              <w:spacing w:line="500" w:lineRule="exact"/>
              <w:ind w:firstLine="480"/>
              <w:jc w:val="center"/>
              <w:rPr>
                <w:rFonts w:ascii="仿宋" w:eastAsia="仿宋" w:hAnsi="仿宋" w:cs="仿宋_GB2312" w:hint="eastAsia"/>
                <w:sz w:val="24"/>
              </w:rPr>
            </w:pPr>
            <w:proofErr w:type="gramStart"/>
            <w:r>
              <w:rPr>
                <w:rFonts w:ascii="仿宋" w:eastAsia="仿宋" w:hAnsi="仿宋" w:cs="仿宋_GB2312" w:hint="eastAsia"/>
                <w:sz w:val="24"/>
              </w:rPr>
              <w:t>目号</w:t>
            </w:r>
            <w:proofErr w:type="gramEnd"/>
            <w:r>
              <w:rPr>
                <w:rFonts w:ascii="仿宋" w:eastAsia="仿宋" w:hAnsi="仿宋" w:cs="仿宋_GB2312" w:hint="eastAsia"/>
                <w:sz w:val="24"/>
              </w:rPr>
              <w:t>(页码)</w:t>
            </w:r>
          </w:p>
        </w:tc>
        <w:tc>
          <w:tcPr>
            <w:tcW w:w="1335" w:type="dxa"/>
            <w:vAlign w:val="center"/>
          </w:tcPr>
          <w:p w:rsidR="00757055" w:rsidRDefault="00000000">
            <w:pPr>
              <w:spacing w:line="500" w:lineRule="exact"/>
              <w:ind w:firstLine="480"/>
              <w:jc w:val="center"/>
              <w:rPr>
                <w:rFonts w:ascii="仿宋" w:eastAsia="仿宋" w:hAnsi="仿宋" w:cs="仿宋_GB2312" w:hint="eastAsia"/>
                <w:sz w:val="24"/>
              </w:rPr>
            </w:pPr>
            <w:r>
              <w:rPr>
                <w:rFonts w:ascii="仿宋" w:eastAsia="仿宋" w:hAnsi="仿宋" w:cs="仿宋_GB2312" w:hint="eastAsia"/>
                <w:sz w:val="24"/>
              </w:rPr>
              <w:t>招标文件要求</w:t>
            </w:r>
          </w:p>
        </w:tc>
        <w:tc>
          <w:tcPr>
            <w:tcW w:w="1582" w:type="dxa"/>
            <w:vAlign w:val="center"/>
          </w:tcPr>
          <w:p w:rsidR="00757055" w:rsidRDefault="00000000">
            <w:pPr>
              <w:spacing w:line="500" w:lineRule="exact"/>
              <w:ind w:firstLine="480"/>
              <w:jc w:val="center"/>
              <w:rPr>
                <w:rFonts w:ascii="仿宋" w:eastAsia="仿宋" w:hAnsi="仿宋" w:cs="仿宋_GB2312" w:hint="eastAsia"/>
                <w:sz w:val="24"/>
              </w:rPr>
            </w:pPr>
            <w:r>
              <w:rPr>
                <w:rFonts w:ascii="仿宋" w:eastAsia="仿宋" w:hAnsi="仿宋" w:cs="仿宋_GB2312" w:hint="eastAsia"/>
                <w:sz w:val="24"/>
              </w:rPr>
              <w:t>投标响应内容</w:t>
            </w:r>
          </w:p>
        </w:tc>
        <w:tc>
          <w:tcPr>
            <w:tcW w:w="1357" w:type="dxa"/>
            <w:vAlign w:val="center"/>
          </w:tcPr>
          <w:p w:rsidR="00757055" w:rsidRDefault="00000000">
            <w:pPr>
              <w:spacing w:line="500" w:lineRule="exact"/>
              <w:ind w:firstLine="480"/>
              <w:jc w:val="center"/>
              <w:rPr>
                <w:rFonts w:ascii="仿宋" w:eastAsia="仿宋" w:hAnsi="仿宋" w:cs="仿宋_GB2312" w:hint="eastAsia"/>
                <w:sz w:val="24"/>
              </w:rPr>
            </w:pPr>
            <w:r>
              <w:rPr>
                <w:rFonts w:ascii="仿宋" w:eastAsia="仿宋" w:hAnsi="仿宋" w:cs="仿宋_GB2312" w:hint="eastAsia"/>
                <w:sz w:val="24"/>
              </w:rPr>
              <w:t>偏离情况</w:t>
            </w:r>
          </w:p>
        </w:tc>
        <w:tc>
          <w:tcPr>
            <w:tcW w:w="1357" w:type="dxa"/>
            <w:vAlign w:val="center"/>
          </w:tcPr>
          <w:p w:rsidR="00757055" w:rsidRDefault="00000000">
            <w:pPr>
              <w:spacing w:line="500" w:lineRule="exact"/>
              <w:ind w:firstLine="480"/>
              <w:jc w:val="center"/>
              <w:rPr>
                <w:rFonts w:ascii="仿宋" w:eastAsia="仿宋" w:hAnsi="仿宋" w:cs="仿宋_GB2312" w:hint="eastAsia"/>
                <w:sz w:val="24"/>
              </w:rPr>
            </w:pPr>
            <w:r>
              <w:rPr>
                <w:rFonts w:ascii="仿宋" w:eastAsia="仿宋" w:hAnsi="仿宋" w:cs="仿宋_GB2312" w:hint="eastAsia"/>
                <w:sz w:val="24"/>
              </w:rPr>
              <w:t>说明</w:t>
            </w:r>
          </w:p>
        </w:tc>
      </w:tr>
      <w:tr w:rsidR="00757055" w:rsidTr="00414374">
        <w:tc>
          <w:tcPr>
            <w:tcW w:w="936" w:type="dxa"/>
          </w:tcPr>
          <w:p w:rsidR="00757055" w:rsidRDefault="00757055">
            <w:pPr>
              <w:spacing w:line="500" w:lineRule="exact"/>
              <w:ind w:firstLine="480"/>
              <w:rPr>
                <w:rFonts w:ascii="仿宋" w:eastAsia="仿宋" w:hAnsi="仿宋" w:cs="仿宋_GB2312" w:hint="eastAsia"/>
                <w:sz w:val="24"/>
              </w:rPr>
            </w:pPr>
          </w:p>
        </w:tc>
        <w:tc>
          <w:tcPr>
            <w:tcW w:w="1729" w:type="dxa"/>
          </w:tcPr>
          <w:p w:rsidR="00757055" w:rsidRDefault="00757055">
            <w:pPr>
              <w:spacing w:line="500" w:lineRule="exact"/>
              <w:ind w:firstLine="480"/>
              <w:rPr>
                <w:rFonts w:ascii="仿宋" w:eastAsia="仿宋" w:hAnsi="仿宋" w:cs="仿宋_GB2312" w:hint="eastAsia"/>
                <w:sz w:val="24"/>
              </w:rPr>
            </w:pPr>
          </w:p>
        </w:tc>
        <w:tc>
          <w:tcPr>
            <w:tcW w:w="1335" w:type="dxa"/>
          </w:tcPr>
          <w:p w:rsidR="00757055" w:rsidRDefault="00757055">
            <w:pPr>
              <w:spacing w:line="500" w:lineRule="exact"/>
              <w:ind w:firstLine="480"/>
              <w:rPr>
                <w:rFonts w:ascii="仿宋" w:eastAsia="仿宋" w:hAnsi="仿宋" w:cs="仿宋_GB2312" w:hint="eastAsia"/>
                <w:sz w:val="24"/>
              </w:rPr>
            </w:pPr>
          </w:p>
        </w:tc>
        <w:tc>
          <w:tcPr>
            <w:tcW w:w="1582" w:type="dxa"/>
          </w:tcPr>
          <w:p w:rsidR="00757055" w:rsidRDefault="00757055">
            <w:pPr>
              <w:spacing w:line="500" w:lineRule="exact"/>
              <w:ind w:firstLine="480"/>
              <w:rPr>
                <w:rFonts w:ascii="仿宋" w:eastAsia="仿宋" w:hAnsi="仿宋" w:cs="仿宋_GB2312" w:hint="eastAsia"/>
                <w:sz w:val="24"/>
              </w:rPr>
            </w:pPr>
          </w:p>
        </w:tc>
        <w:tc>
          <w:tcPr>
            <w:tcW w:w="1357" w:type="dxa"/>
          </w:tcPr>
          <w:p w:rsidR="00757055" w:rsidRDefault="00757055">
            <w:pPr>
              <w:spacing w:line="500" w:lineRule="exact"/>
              <w:ind w:firstLine="480"/>
              <w:rPr>
                <w:rFonts w:ascii="仿宋" w:eastAsia="仿宋" w:hAnsi="仿宋" w:cs="仿宋_GB2312" w:hint="eastAsia"/>
                <w:sz w:val="24"/>
              </w:rPr>
            </w:pPr>
          </w:p>
        </w:tc>
        <w:tc>
          <w:tcPr>
            <w:tcW w:w="1357" w:type="dxa"/>
          </w:tcPr>
          <w:p w:rsidR="00757055" w:rsidRDefault="00757055">
            <w:pPr>
              <w:spacing w:line="500" w:lineRule="exact"/>
              <w:ind w:firstLine="480"/>
              <w:rPr>
                <w:rFonts w:ascii="仿宋" w:eastAsia="仿宋" w:hAnsi="仿宋" w:cs="仿宋_GB2312" w:hint="eastAsia"/>
                <w:sz w:val="24"/>
              </w:rPr>
            </w:pPr>
          </w:p>
        </w:tc>
      </w:tr>
      <w:tr w:rsidR="00757055" w:rsidTr="00414374">
        <w:tc>
          <w:tcPr>
            <w:tcW w:w="936" w:type="dxa"/>
          </w:tcPr>
          <w:p w:rsidR="00757055" w:rsidRDefault="00757055">
            <w:pPr>
              <w:spacing w:line="500" w:lineRule="exact"/>
              <w:ind w:firstLine="480"/>
              <w:rPr>
                <w:rFonts w:ascii="仿宋" w:eastAsia="仿宋" w:hAnsi="仿宋" w:cs="仿宋_GB2312" w:hint="eastAsia"/>
                <w:sz w:val="24"/>
              </w:rPr>
            </w:pPr>
          </w:p>
        </w:tc>
        <w:tc>
          <w:tcPr>
            <w:tcW w:w="1729" w:type="dxa"/>
          </w:tcPr>
          <w:p w:rsidR="00757055" w:rsidRDefault="00757055">
            <w:pPr>
              <w:spacing w:line="500" w:lineRule="exact"/>
              <w:ind w:firstLine="480"/>
              <w:rPr>
                <w:rFonts w:ascii="仿宋" w:eastAsia="仿宋" w:hAnsi="仿宋" w:cs="仿宋_GB2312" w:hint="eastAsia"/>
                <w:sz w:val="24"/>
              </w:rPr>
            </w:pPr>
          </w:p>
        </w:tc>
        <w:tc>
          <w:tcPr>
            <w:tcW w:w="1335" w:type="dxa"/>
          </w:tcPr>
          <w:p w:rsidR="00757055" w:rsidRDefault="00757055">
            <w:pPr>
              <w:spacing w:line="500" w:lineRule="exact"/>
              <w:ind w:firstLine="480"/>
              <w:rPr>
                <w:rFonts w:ascii="仿宋" w:eastAsia="仿宋" w:hAnsi="仿宋" w:cs="仿宋_GB2312" w:hint="eastAsia"/>
                <w:sz w:val="24"/>
              </w:rPr>
            </w:pPr>
          </w:p>
        </w:tc>
        <w:tc>
          <w:tcPr>
            <w:tcW w:w="1582" w:type="dxa"/>
          </w:tcPr>
          <w:p w:rsidR="00757055" w:rsidRDefault="00757055">
            <w:pPr>
              <w:spacing w:line="500" w:lineRule="exact"/>
              <w:ind w:firstLine="480"/>
              <w:rPr>
                <w:rFonts w:ascii="仿宋" w:eastAsia="仿宋" w:hAnsi="仿宋" w:cs="仿宋_GB2312" w:hint="eastAsia"/>
                <w:sz w:val="24"/>
              </w:rPr>
            </w:pPr>
          </w:p>
        </w:tc>
        <w:tc>
          <w:tcPr>
            <w:tcW w:w="1357" w:type="dxa"/>
          </w:tcPr>
          <w:p w:rsidR="00757055" w:rsidRDefault="00757055">
            <w:pPr>
              <w:spacing w:line="500" w:lineRule="exact"/>
              <w:ind w:firstLine="480"/>
              <w:rPr>
                <w:rFonts w:ascii="仿宋" w:eastAsia="仿宋" w:hAnsi="仿宋" w:cs="仿宋_GB2312" w:hint="eastAsia"/>
                <w:sz w:val="24"/>
              </w:rPr>
            </w:pPr>
          </w:p>
        </w:tc>
        <w:tc>
          <w:tcPr>
            <w:tcW w:w="1357" w:type="dxa"/>
          </w:tcPr>
          <w:p w:rsidR="00757055" w:rsidRDefault="00757055">
            <w:pPr>
              <w:spacing w:line="500" w:lineRule="exact"/>
              <w:ind w:firstLine="480"/>
              <w:rPr>
                <w:rFonts w:ascii="仿宋" w:eastAsia="仿宋" w:hAnsi="仿宋" w:cs="仿宋_GB2312" w:hint="eastAsia"/>
                <w:sz w:val="24"/>
              </w:rPr>
            </w:pPr>
          </w:p>
        </w:tc>
      </w:tr>
      <w:tr w:rsidR="00757055" w:rsidTr="00414374">
        <w:tc>
          <w:tcPr>
            <w:tcW w:w="936" w:type="dxa"/>
          </w:tcPr>
          <w:p w:rsidR="00757055" w:rsidRDefault="00757055">
            <w:pPr>
              <w:spacing w:line="500" w:lineRule="exact"/>
              <w:ind w:firstLine="480"/>
              <w:rPr>
                <w:rFonts w:ascii="仿宋" w:eastAsia="仿宋" w:hAnsi="仿宋" w:cs="仿宋_GB2312" w:hint="eastAsia"/>
                <w:sz w:val="24"/>
              </w:rPr>
            </w:pPr>
          </w:p>
        </w:tc>
        <w:tc>
          <w:tcPr>
            <w:tcW w:w="1729" w:type="dxa"/>
          </w:tcPr>
          <w:p w:rsidR="00757055" w:rsidRDefault="00757055">
            <w:pPr>
              <w:spacing w:line="500" w:lineRule="exact"/>
              <w:ind w:firstLine="480"/>
              <w:rPr>
                <w:rFonts w:ascii="仿宋" w:eastAsia="仿宋" w:hAnsi="仿宋" w:cs="仿宋_GB2312" w:hint="eastAsia"/>
                <w:sz w:val="24"/>
              </w:rPr>
            </w:pPr>
          </w:p>
        </w:tc>
        <w:tc>
          <w:tcPr>
            <w:tcW w:w="1335" w:type="dxa"/>
          </w:tcPr>
          <w:p w:rsidR="00757055" w:rsidRDefault="00757055">
            <w:pPr>
              <w:spacing w:line="500" w:lineRule="exact"/>
              <w:ind w:firstLine="480"/>
              <w:rPr>
                <w:rFonts w:ascii="仿宋" w:eastAsia="仿宋" w:hAnsi="仿宋" w:cs="仿宋_GB2312" w:hint="eastAsia"/>
                <w:sz w:val="24"/>
              </w:rPr>
            </w:pPr>
          </w:p>
        </w:tc>
        <w:tc>
          <w:tcPr>
            <w:tcW w:w="1582" w:type="dxa"/>
          </w:tcPr>
          <w:p w:rsidR="00757055" w:rsidRDefault="00757055">
            <w:pPr>
              <w:spacing w:line="500" w:lineRule="exact"/>
              <w:ind w:firstLine="480"/>
              <w:rPr>
                <w:rFonts w:ascii="仿宋" w:eastAsia="仿宋" w:hAnsi="仿宋" w:cs="仿宋_GB2312" w:hint="eastAsia"/>
                <w:sz w:val="24"/>
              </w:rPr>
            </w:pPr>
          </w:p>
        </w:tc>
        <w:tc>
          <w:tcPr>
            <w:tcW w:w="1357" w:type="dxa"/>
          </w:tcPr>
          <w:p w:rsidR="00757055" w:rsidRDefault="00757055">
            <w:pPr>
              <w:spacing w:line="500" w:lineRule="exact"/>
              <w:ind w:firstLine="480"/>
              <w:rPr>
                <w:rFonts w:ascii="仿宋" w:eastAsia="仿宋" w:hAnsi="仿宋" w:cs="仿宋_GB2312" w:hint="eastAsia"/>
                <w:sz w:val="24"/>
              </w:rPr>
            </w:pPr>
          </w:p>
        </w:tc>
        <w:tc>
          <w:tcPr>
            <w:tcW w:w="1357" w:type="dxa"/>
          </w:tcPr>
          <w:p w:rsidR="00757055" w:rsidRDefault="00757055">
            <w:pPr>
              <w:spacing w:line="500" w:lineRule="exact"/>
              <w:ind w:firstLine="480"/>
              <w:rPr>
                <w:rFonts w:ascii="仿宋" w:eastAsia="仿宋" w:hAnsi="仿宋" w:cs="仿宋_GB2312" w:hint="eastAsia"/>
                <w:sz w:val="24"/>
              </w:rPr>
            </w:pPr>
          </w:p>
        </w:tc>
      </w:tr>
      <w:tr w:rsidR="00757055" w:rsidTr="00414374">
        <w:tc>
          <w:tcPr>
            <w:tcW w:w="936" w:type="dxa"/>
          </w:tcPr>
          <w:p w:rsidR="00757055" w:rsidRDefault="00757055">
            <w:pPr>
              <w:spacing w:line="500" w:lineRule="exact"/>
              <w:ind w:firstLine="480"/>
              <w:rPr>
                <w:rFonts w:ascii="仿宋" w:eastAsia="仿宋" w:hAnsi="仿宋" w:cs="仿宋_GB2312" w:hint="eastAsia"/>
                <w:sz w:val="24"/>
              </w:rPr>
            </w:pPr>
          </w:p>
        </w:tc>
        <w:tc>
          <w:tcPr>
            <w:tcW w:w="1729" w:type="dxa"/>
          </w:tcPr>
          <w:p w:rsidR="00757055" w:rsidRDefault="00757055">
            <w:pPr>
              <w:spacing w:line="500" w:lineRule="exact"/>
              <w:ind w:firstLine="480"/>
              <w:rPr>
                <w:rFonts w:ascii="仿宋" w:eastAsia="仿宋" w:hAnsi="仿宋" w:cs="仿宋_GB2312" w:hint="eastAsia"/>
                <w:sz w:val="24"/>
              </w:rPr>
            </w:pPr>
          </w:p>
        </w:tc>
        <w:tc>
          <w:tcPr>
            <w:tcW w:w="1335" w:type="dxa"/>
          </w:tcPr>
          <w:p w:rsidR="00757055" w:rsidRDefault="00757055">
            <w:pPr>
              <w:spacing w:line="500" w:lineRule="exact"/>
              <w:ind w:firstLine="480"/>
              <w:rPr>
                <w:rFonts w:ascii="仿宋" w:eastAsia="仿宋" w:hAnsi="仿宋" w:cs="仿宋_GB2312" w:hint="eastAsia"/>
                <w:sz w:val="24"/>
              </w:rPr>
            </w:pPr>
          </w:p>
        </w:tc>
        <w:tc>
          <w:tcPr>
            <w:tcW w:w="1582" w:type="dxa"/>
          </w:tcPr>
          <w:p w:rsidR="00757055" w:rsidRDefault="00757055">
            <w:pPr>
              <w:spacing w:line="500" w:lineRule="exact"/>
              <w:ind w:firstLine="480"/>
              <w:rPr>
                <w:rFonts w:ascii="仿宋" w:eastAsia="仿宋" w:hAnsi="仿宋" w:cs="仿宋_GB2312" w:hint="eastAsia"/>
                <w:sz w:val="24"/>
              </w:rPr>
            </w:pPr>
          </w:p>
        </w:tc>
        <w:tc>
          <w:tcPr>
            <w:tcW w:w="1357" w:type="dxa"/>
          </w:tcPr>
          <w:p w:rsidR="00757055" w:rsidRDefault="00757055">
            <w:pPr>
              <w:spacing w:line="500" w:lineRule="exact"/>
              <w:ind w:firstLine="480"/>
              <w:rPr>
                <w:rFonts w:ascii="仿宋" w:eastAsia="仿宋" w:hAnsi="仿宋" w:cs="仿宋_GB2312" w:hint="eastAsia"/>
                <w:sz w:val="24"/>
              </w:rPr>
            </w:pPr>
          </w:p>
        </w:tc>
        <w:tc>
          <w:tcPr>
            <w:tcW w:w="1357" w:type="dxa"/>
          </w:tcPr>
          <w:p w:rsidR="00757055" w:rsidRDefault="00757055">
            <w:pPr>
              <w:spacing w:line="500" w:lineRule="exact"/>
              <w:ind w:firstLine="480"/>
              <w:rPr>
                <w:rFonts w:ascii="仿宋" w:eastAsia="仿宋" w:hAnsi="仿宋" w:cs="仿宋_GB2312" w:hint="eastAsia"/>
                <w:sz w:val="24"/>
              </w:rPr>
            </w:pPr>
          </w:p>
        </w:tc>
      </w:tr>
    </w:tbl>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注：</w:t>
      </w:r>
    </w:p>
    <w:p w:rsidR="00757055" w:rsidRDefault="00000000">
      <w:pPr>
        <w:numPr>
          <w:ilvl w:val="0"/>
          <w:numId w:val="235"/>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投标人应对招标文件第五章采购需求的内容给予逐条响应，以投标产品和服务所能达到的内容予以填写，而不得复制招标的技术要求作为响应内容，有具体参数的应填写具体参数。</w:t>
      </w:r>
    </w:p>
    <w:p w:rsidR="00757055" w:rsidRDefault="00000000">
      <w:pPr>
        <w:numPr>
          <w:ilvl w:val="0"/>
          <w:numId w:val="235"/>
        </w:numPr>
        <w:spacing w:line="500" w:lineRule="exact"/>
        <w:ind w:firstLine="480"/>
        <w:rPr>
          <w:rFonts w:ascii="仿宋" w:eastAsia="仿宋" w:hAnsi="仿宋" w:cs="仿宋_GB2312" w:hint="eastAsia"/>
          <w:sz w:val="24"/>
        </w:rPr>
      </w:pPr>
      <w:r>
        <w:rPr>
          <w:rFonts w:ascii="仿宋" w:eastAsia="仿宋" w:hAnsi="仿宋" w:cs="仿宋_GB2312" w:hint="eastAsia"/>
          <w:sz w:val="24"/>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rsidR="00757055" w:rsidRDefault="00000000">
      <w:pPr>
        <w:numPr>
          <w:ilvl w:val="0"/>
          <w:numId w:val="235"/>
        </w:numPr>
        <w:spacing w:line="500" w:lineRule="exact"/>
        <w:ind w:firstLine="480"/>
        <w:rPr>
          <w:rFonts w:ascii="仿宋" w:eastAsia="仿宋" w:hAnsi="仿宋" w:cs="仿宋_GB2312" w:hint="eastAsia"/>
          <w:sz w:val="24"/>
        </w:rPr>
      </w:pPr>
      <w:r>
        <w:rPr>
          <w:rFonts w:ascii="仿宋" w:eastAsia="仿宋" w:hAnsi="仿宋" w:cs="仿宋_GB2312" w:hint="eastAsia"/>
          <w:sz w:val="24"/>
        </w:rPr>
        <w:t>投标人应按照招标文件第五章采购需求中要求提供投标产品技术支持资料（或证明材料），并在采购需求响应及偏离表中给予文件名称、所处投标文件页码或位置等必要说明。</w:t>
      </w:r>
    </w:p>
    <w:p w:rsidR="00757055" w:rsidRDefault="00000000">
      <w:pPr>
        <w:numPr>
          <w:ilvl w:val="0"/>
          <w:numId w:val="235"/>
        </w:numPr>
        <w:spacing w:line="500" w:lineRule="exact"/>
        <w:ind w:firstLine="480"/>
        <w:rPr>
          <w:rFonts w:ascii="仿宋" w:eastAsia="仿宋" w:hAnsi="仿宋" w:cs="仿宋_GB2312" w:hint="eastAsia"/>
          <w:sz w:val="24"/>
        </w:rPr>
      </w:pPr>
      <w:proofErr w:type="gramStart"/>
      <w:r>
        <w:rPr>
          <w:rFonts w:ascii="仿宋" w:eastAsia="仿宋" w:hAnsi="仿宋" w:cs="仿宋_GB2312" w:hint="eastAsia"/>
          <w:sz w:val="24"/>
        </w:rPr>
        <w:t>“偏离情况”列应据实</w:t>
      </w:r>
      <w:proofErr w:type="gramEnd"/>
      <w:r>
        <w:rPr>
          <w:rFonts w:ascii="仿宋" w:eastAsia="仿宋" w:hAnsi="仿宋" w:cs="仿宋_GB2312" w:hint="eastAsia"/>
          <w:sz w:val="24"/>
        </w:rPr>
        <w:t>填写“正偏离”、“负偏离”或“无偏离”。</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投标人名称（加盖公章）： ____________</w:t>
      </w:r>
    </w:p>
    <w:p w:rsidR="00757055" w:rsidRDefault="00000000">
      <w:pPr>
        <w:spacing w:line="500" w:lineRule="exact"/>
        <w:ind w:firstLine="480"/>
        <w:rPr>
          <w:rFonts w:ascii="仿宋" w:eastAsia="仿宋" w:hAnsi="仿宋" w:cs="仿宋_GB2312" w:hint="eastAsia"/>
          <w:sz w:val="24"/>
        </w:rPr>
      </w:pPr>
      <w:r>
        <w:rPr>
          <w:rFonts w:ascii="仿宋" w:eastAsia="仿宋" w:hAnsi="仿宋" w:cs="仿宋_GB2312" w:hint="eastAsia"/>
          <w:sz w:val="24"/>
        </w:rPr>
        <w:t>日期：_____年______月______日</w:t>
      </w:r>
    </w:p>
    <w:p w:rsidR="00757055" w:rsidRDefault="00000000">
      <w:pPr>
        <w:rPr>
          <w:rFonts w:ascii="仿宋" w:eastAsia="仿宋" w:hAnsi="仿宋" w:cs="仿宋_GB2312" w:hint="eastAsia"/>
        </w:rPr>
      </w:pPr>
      <w:r>
        <w:rPr>
          <w:rFonts w:ascii="仿宋" w:eastAsia="仿宋" w:hAnsi="仿宋" w:cs="仿宋_GB2312" w:hint="eastAsia"/>
        </w:rPr>
        <w:br w:type="page"/>
      </w:r>
    </w:p>
    <w:p w:rsidR="00757055" w:rsidRDefault="00000000">
      <w:pPr>
        <w:pStyle w:val="a3"/>
        <w:ind w:firstLineChars="0" w:firstLine="0"/>
        <w:rPr>
          <w:rFonts w:ascii="仿宋" w:eastAsia="仿宋" w:hAnsi="仿宋" w:cs="仿宋_GB2312" w:hint="eastAsia"/>
          <w:sz w:val="24"/>
          <w:lang w:val="en-US"/>
        </w:rPr>
      </w:pPr>
      <w:r>
        <w:rPr>
          <w:rFonts w:ascii="仿宋" w:eastAsia="仿宋" w:hAnsi="仿宋" w:cs="仿宋_GB2312" w:hint="eastAsia"/>
          <w:sz w:val="24"/>
          <w:lang w:val="en-US"/>
        </w:rPr>
        <w:lastRenderedPageBreak/>
        <w:t>10   招标文件要求提供或投标人认为应附的其他材料</w:t>
      </w:r>
    </w:p>
    <w:p w:rsidR="00757055" w:rsidRDefault="00757055">
      <w:pPr>
        <w:pStyle w:val="TOC6"/>
        <w:rPr>
          <w:rFonts w:ascii="仿宋" w:eastAsia="仿宋" w:hAnsi="仿宋" w:cs="仿宋_GB2312" w:hint="eastAsia"/>
        </w:rPr>
      </w:pPr>
    </w:p>
    <w:p w:rsidR="00757055" w:rsidRDefault="00000000">
      <w:pPr>
        <w:rPr>
          <w:rFonts w:ascii="仿宋" w:eastAsia="仿宋" w:hAnsi="仿宋" w:cs="仿宋_GB2312" w:hint="eastAsia"/>
        </w:rPr>
      </w:pPr>
      <w:r>
        <w:rPr>
          <w:rFonts w:ascii="仿宋" w:eastAsia="仿宋" w:hAnsi="仿宋" w:cs="仿宋_GB2312" w:hint="eastAsia"/>
        </w:rPr>
        <w:br w:type="page"/>
      </w:r>
    </w:p>
    <w:p w:rsidR="00757055" w:rsidRDefault="00000000">
      <w:pPr>
        <w:keepNext/>
        <w:keepLines/>
        <w:spacing w:after="260" w:line="240" w:lineRule="atLeast"/>
        <w:ind w:firstLine="482"/>
        <w:outlineLvl w:val="1"/>
        <w:rPr>
          <w:rFonts w:ascii="仿宋" w:eastAsia="仿宋" w:hAnsi="仿宋" w:cs="仿宋_GB2312" w:hint="eastAsia"/>
          <w:bCs/>
          <w:sz w:val="24"/>
          <w:szCs w:val="32"/>
        </w:rPr>
      </w:pPr>
      <w:bookmarkStart w:id="64" w:name="_Ref467988543"/>
      <w:bookmarkStart w:id="65" w:name="_Toc216582819"/>
      <w:bookmarkStart w:id="66" w:name="_Toc480942355"/>
      <w:bookmarkStart w:id="67" w:name="_Toc520356224"/>
      <w:bookmarkStart w:id="68" w:name="_Toc20238"/>
      <w:bookmarkStart w:id="69" w:name="_Toc15963"/>
      <w:bookmarkStart w:id="70" w:name="_Toc522"/>
      <w:bookmarkStart w:id="71" w:name="_Toc507399535"/>
      <w:bookmarkStart w:id="72" w:name="_Toc21320"/>
      <w:bookmarkStart w:id="73" w:name="_Toc155633196"/>
      <w:bookmarkStart w:id="74" w:name="_Toc9592"/>
      <w:bookmarkStart w:id="75" w:name="_Toc17143"/>
      <w:bookmarkStart w:id="76" w:name="_Toc4183"/>
      <w:bookmarkStart w:id="77" w:name="_Toc8281"/>
      <w:bookmarkStart w:id="78" w:name="_Toc3420"/>
      <w:r>
        <w:rPr>
          <w:rFonts w:ascii="仿宋" w:eastAsia="仿宋" w:hAnsi="仿宋" w:cs="仿宋_GB2312" w:hint="eastAsia"/>
          <w:b/>
          <w:bCs/>
          <w:sz w:val="24"/>
          <w:szCs w:val="32"/>
        </w:rPr>
        <w:lastRenderedPageBreak/>
        <w:t xml:space="preserve">11   </w:t>
      </w:r>
      <w:bookmarkStart w:id="79" w:name="_Hlt520274407"/>
      <w:bookmarkStart w:id="80" w:name="_Hlt520271212"/>
      <w:bookmarkStart w:id="81" w:name="_Hlt520274911"/>
      <w:bookmarkStart w:id="82" w:name="_Hlt520350957"/>
      <w:bookmarkStart w:id="83" w:name="_Hlt520274065"/>
      <w:bookmarkStart w:id="84" w:name="_Hlt520343000"/>
      <w:bookmarkStart w:id="85" w:name="_Hlt520274393"/>
      <w:bookmarkStart w:id="86" w:name="_Hlt520350918"/>
      <w:bookmarkStart w:id="87" w:name="_Hlt520343392"/>
      <w:bookmarkStart w:id="88" w:name="_Hlt520273973"/>
      <w:bookmarkStart w:id="89" w:name="_Hlt520273711"/>
      <w:bookmarkStart w:id="90" w:name="_Toc216513801"/>
      <w:bookmarkStart w:id="91" w:name="_Toc216582821"/>
      <w:bookmarkEnd w:id="64"/>
      <w:bookmarkEnd w:id="65"/>
      <w:bookmarkEnd w:id="66"/>
      <w:bookmarkEnd w:id="67"/>
      <w:bookmarkEnd w:id="79"/>
      <w:bookmarkEnd w:id="80"/>
      <w:bookmarkEnd w:id="81"/>
      <w:bookmarkEnd w:id="82"/>
      <w:bookmarkEnd w:id="83"/>
      <w:bookmarkEnd w:id="84"/>
      <w:bookmarkEnd w:id="85"/>
      <w:bookmarkEnd w:id="86"/>
      <w:bookmarkEnd w:id="87"/>
      <w:bookmarkEnd w:id="88"/>
      <w:bookmarkEnd w:id="89"/>
      <w:r>
        <w:rPr>
          <w:rFonts w:ascii="仿宋" w:eastAsia="仿宋" w:hAnsi="仿宋" w:cs="仿宋_GB2312" w:hint="eastAsia"/>
          <w:b/>
          <w:bCs/>
          <w:sz w:val="24"/>
          <w:szCs w:val="32"/>
        </w:rPr>
        <w:t>中标服务费承诺书</w:t>
      </w:r>
      <w:bookmarkEnd w:id="68"/>
      <w:bookmarkEnd w:id="69"/>
      <w:bookmarkEnd w:id="70"/>
      <w:bookmarkEnd w:id="71"/>
      <w:bookmarkEnd w:id="72"/>
      <w:bookmarkEnd w:id="73"/>
      <w:bookmarkEnd w:id="74"/>
      <w:bookmarkEnd w:id="75"/>
      <w:bookmarkEnd w:id="76"/>
    </w:p>
    <w:p w:rsidR="00757055" w:rsidRDefault="00757055">
      <w:pPr>
        <w:spacing w:line="240" w:lineRule="atLeast"/>
        <w:ind w:leftChars="257" w:left="540" w:firstLine="482"/>
        <w:rPr>
          <w:rFonts w:ascii="仿宋" w:eastAsia="仿宋" w:hAnsi="仿宋" w:cs="仿宋_GB2312" w:hint="eastAsia"/>
          <w:b/>
          <w:sz w:val="24"/>
        </w:rPr>
      </w:pPr>
    </w:p>
    <w:p w:rsidR="00757055" w:rsidRDefault="00000000">
      <w:pPr>
        <w:spacing w:line="240" w:lineRule="atLeast"/>
        <w:ind w:leftChars="257" w:left="540" w:firstLine="482"/>
        <w:jc w:val="center"/>
        <w:rPr>
          <w:rFonts w:ascii="仿宋" w:eastAsia="仿宋" w:hAnsi="仿宋" w:cs="仿宋_GB2312" w:hint="eastAsia"/>
          <w:b/>
          <w:bCs/>
          <w:sz w:val="24"/>
        </w:rPr>
      </w:pPr>
      <w:r>
        <w:rPr>
          <w:rFonts w:ascii="仿宋" w:eastAsia="仿宋" w:hAnsi="仿宋" w:cs="仿宋_GB2312" w:hint="eastAsia"/>
          <w:b/>
          <w:bCs/>
          <w:sz w:val="24"/>
        </w:rPr>
        <w:t>中标服务费承诺书</w:t>
      </w:r>
    </w:p>
    <w:p w:rsidR="00757055" w:rsidRDefault="00757055">
      <w:pPr>
        <w:spacing w:line="440" w:lineRule="exact"/>
        <w:ind w:left="1080" w:firstLine="480"/>
        <w:rPr>
          <w:rFonts w:ascii="仿宋" w:eastAsia="仿宋" w:hAnsi="仿宋" w:cs="仿宋_GB2312" w:hint="eastAsia"/>
          <w:sz w:val="24"/>
        </w:rPr>
      </w:pPr>
    </w:p>
    <w:p w:rsidR="00757055" w:rsidRDefault="00000000">
      <w:pPr>
        <w:spacing w:line="440" w:lineRule="exact"/>
        <w:ind w:left="1080" w:firstLine="480"/>
        <w:rPr>
          <w:rFonts w:ascii="仿宋" w:eastAsia="仿宋" w:hAnsi="仿宋" w:cs="仿宋_GB2312" w:hint="eastAsia"/>
          <w:sz w:val="24"/>
          <w:u w:val="single"/>
        </w:rPr>
      </w:pPr>
      <w:r>
        <w:rPr>
          <w:rFonts w:ascii="仿宋" w:eastAsia="仿宋" w:hAnsi="仿宋" w:cs="仿宋_GB2312" w:hint="eastAsia"/>
          <w:sz w:val="24"/>
        </w:rPr>
        <w:t>致：新疆世纪星工程咨询有限公司</w:t>
      </w:r>
    </w:p>
    <w:p w:rsidR="00757055" w:rsidRDefault="00757055">
      <w:pPr>
        <w:spacing w:line="440" w:lineRule="exact"/>
        <w:ind w:leftChars="257" w:left="540" w:firstLine="480"/>
        <w:rPr>
          <w:rFonts w:ascii="仿宋" w:eastAsia="仿宋" w:hAnsi="仿宋" w:cs="仿宋_GB2312" w:hint="eastAsia"/>
          <w:sz w:val="24"/>
        </w:rPr>
      </w:pPr>
    </w:p>
    <w:p w:rsidR="00757055" w:rsidRDefault="00000000">
      <w:pPr>
        <w:spacing w:line="440" w:lineRule="exact"/>
        <w:ind w:firstLine="480"/>
        <w:rPr>
          <w:rFonts w:ascii="仿宋" w:eastAsia="仿宋" w:hAnsi="仿宋" w:cs="仿宋_GB2312" w:hint="eastAsia"/>
          <w:sz w:val="24"/>
        </w:rPr>
      </w:pPr>
      <w:r>
        <w:rPr>
          <w:rFonts w:ascii="仿宋" w:eastAsia="仿宋" w:hAnsi="仿宋" w:cs="仿宋_GB2312" w:hint="eastAsia"/>
          <w:sz w:val="24"/>
        </w:rPr>
        <w:tab/>
        <w:t xml:space="preserve"> 我们在贵公司组织的</w:t>
      </w:r>
      <w:r>
        <w:rPr>
          <w:rFonts w:ascii="仿宋" w:eastAsia="仿宋" w:hAnsi="仿宋" w:cs="仿宋_GB2312" w:hint="eastAsia"/>
          <w:sz w:val="24"/>
          <w:u w:val="single"/>
        </w:rPr>
        <w:tab/>
        <w:t>（项目名称、项目编号）</w:t>
      </w:r>
      <w:r>
        <w:rPr>
          <w:rFonts w:ascii="仿宋" w:eastAsia="仿宋" w:hAnsi="仿宋" w:cs="仿宋_GB2312" w:hint="eastAsia"/>
          <w:sz w:val="24"/>
          <w:u w:val="single"/>
        </w:rPr>
        <w:tab/>
      </w:r>
      <w:r>
        <w:rPr>
          <w:rFonts w:ascii="仿宋" w:eastAsia="仿宋" w:hAnsi="仿宋" w:cs="仿宋_GB2312" w:hint="eastAsia"/>
          <w:sz w:val="24"/>
        </w:rPr>
        <w:t>项目招标中若获得中标资格，我们保证在领取中标通知书的同时按招标文件的规定，以支票、电汇等形式，向贵公司一次性支付应由我们交纳的中标服务费用。</w:t>
      </w:r>
    </w:p>
    <w:p w:rsidR="00757055" w:rsidRDefault="00000000">
      <w:pPr>
        <w:spacing w:line="440" w:lineRule="exact"/>
        <w:ind w:leftChars="257" w:left="540" w:firstLine="480"/>
        <w:rPr>
          <w:rFonts w:ascii="仿宋" w:eastAsia="仿宋" w:hAnsi="仿宋" w:cs="仿宋_GB2312" w:hint="eastAsia"/>
          <w:sz w:val="24"/>
        </w:rPr>
      </w:pPr>
      <w:r>
        <w:rPr>
          <w:rFonts w:ascii="仿宋" w:eastAsia="仿宋" w:hAnsi="仿宋" w:cs="仿宋_GB2312" w:hint="eastAsia"/>
          <w:sz w:val="24"/>
        </w:rPr>
        <w:t>特此承诺！</w:t>
      </w:r>
    </w:p>
    <w:p w:rsidR="00757055" w:rsidRDefault="00757055">
      <w:pPr>
        <w:spacing w:line="440" w:lineRule="exact"/>
        <w:ind w:leftChars="257" w:left="540" w:firstLine="480"/>
        <w:rPr>
          <w:rFonts w:ascii="仿宋" w:eastAsia="仿宋" w:hAnsi="仿宋" w:cs="仿宋_GB2312" w:hint="eastAsia"/>
          <w:sz w:val="24"/>
        </w:rPr>
      </w:pPr>
    </w:p>
    <w:p w:rsidR="00757055" w:rsidRDefault="00757055">
      <w:pPr>
        <w:spacing w:line="440" w:lineRule="exact"/>
        <w:ind w:leftChars="257" w:left="540" w:firstLine="480"/>
        <w:rPr>
          <w:rFonts w:ascii="仿宋" w:eastAsia="仿宋" w:hAnsi="仿宋" w:cs="仿宋_GB2312" w:hint="eastAsia"/>
          <w:sz w:val="24"/>
        </w:rPr>
      </w:pPr>
    </w:p>
    <w:p w:rsidR="00757055" w:rsidRDefault="00757055">
      <w:pPr>
        <w:spacing w:line="440" w:lineRule="exact"/>
        <w:ind w:leftChars="257" w:left="540" w:firstLine="480"/>
        <w:rPr>
          <w:rFonts w:ascii="仿宋" w:eastAsia="仿宋" w:hAnsi="仿宋" w:cs="仿宋_GB2312" w:hint="eastAsia"/>
          <w:sz w:val="24"/>
        </w:rPr>
      </w:pPr>
    </w:p>
    <w:p w:rsidR="00757055" w:rsidRDefault="00757055">
      <w:pPr>
        <w:spacing w:line="440" w:lineRule="exact"/>
        <w:ind w:leftChars="257" w:left="540" w:firstLine="480"/>
        <w:rPr>
          <w:rFonts w:ascii="仿宋" w:eastAsia="仿宋" w:hAnsi="仿宋" w:cs="仿宋_GB2312" w:hint="eastAsia"/>
          <w:sz w:val="24"/>
        </w:rPr>
      </w:pPr>
    </w:p>
    <w:p w:rsidR="00757055" w:rsidRDefault="00757055">
      <w:pPr>
        <w:spacing w:line="440" w:lineRule="exact"/>
        <w:ind w:left="1080" w:firstLine="480"/>
        <w:rPr>
          <w:rFonts w:ascii="仿宋" w:eastAsia="仿宋" w:hAnsi="仿宋" w:cs="仿宋_GB2312" w:hint="eastAsia"/>
          <w:sz w:val="24"/>
        </w:rPr>
      </w:pPr>
    </w:p>
    <w:p w:rsidR="00757055" w:rsidRDefault="00000000">
      <w:pPr>
        <w:spacing w:line="440" w:lineRule="exact"/>
        <w:ind w:leftChars="273" w:left="1413" w:hangingChars="350" w:hanging="840"/>
        <w:rPr>
          <w:rFonts w:ascii="仿宋" w:eastAsia="仿宋" w:hAnsi="仿宋" w:cs="仿宋_GB2312" w:hint="eastAsia"/>
          <w:sz w:val="24"/>
        </w:rPr>
      </w:pPr>
      <w:r>
        <w:rPr>
          <w:rFonts w:ascii="仿宋" w:eastAsia="仿宋" w:hAnsi="仿宋" w:cs="仿宋_GB2312" w:hint="eastAsia"/>
          <w:sz w:val="24"/>
        </w:rPr>
        <w:t>承诺方法定名称：</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p>
    <w:p w:rsidR="00757055" w:rsidRDefault="00000000">
      <w:pPr>
        <w:spacing w:line="440" w:lineRule="exact"/>
        <w:ind w:leftChars="257" w:left="540" w:firstLine="480"/>
        <w:rPr>
          <w:rFonts w:ascii="仿宋" w:eastAsia="仿宋" w:hAnsi="仿宋" w:cs="仿宋_GB2312" w:hint="eastAsia"/>
          <w:sz w:val="24"/>
        </w:rPr>
      </w:pPr>
      <w:r>
        <w:rPr>
          <w:rFonts w:ascii="仿宋" w:eastAsia="仿宋" w:hAnsi="仿宋" w:cs="仿宋_GB2312" w:hint="eastAsia"/>
          <w:sz w:val="24"/>
        </w:rPr>
        <w:t>地址：</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p>
    <w:p w:rsidR="00757055" w:rsidRDefault="00000000">
      <w:pPr>
        <w:spacing w:line="440" w:lineRule="exact"/>
        <w:ind w:leftChars="257" w:left="540" w:firstLine="480"/>
        <w:rPr>
          <w:rFonts w:ascii="仿宋" w:eastAsia="仿宋" w:hAnsi="仿宋" w:cs="仿宋_GB2312" w:hint="eastAsia"/>
          <w:sz w:val="24"/>
        </w:rPr>
      </w:pPr>
      <w:r>
        <w:rPr>
          <w:rFonts w:ascii="仿宋" w:eastAsia="仿宋" w:hAnsi="仿宋" w:cs="仿宋_GB2312" w:hint="eastAsia"/>
          <w:sz w:val="24"/>
        </w:rPr>
        <w:t>电话：</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rPr>
        <w:tab/>
      </w:r>
      <w:r>
        <w:rPr>
          <w:rFonts w:ascii="仿宋" w:eastAsia="仿宋" w:hAnsi="仿宋" w:cs="仿宋_GB2312" w:hint="eastAsia"/>
          <w:sz w:val="24"/>
        </w:rPr>
        <w:tab/>
        <w:t>传真：</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p>
    <w:p w:rsidR="00757055" w:rsidRDefault="00000000">
      <w:pPr>
        <w:spacing w:line="440" w:lineRule="exact"/>
        <w:ind w:leftChars="257" w:left="540" w:firstLine="480"/>
        <w:rPr>
          <w:rFonts w:ascii="仿宋" w:eastAsia="仿宋" w:hAnsi="仿宋" w:cs="仿宋_GB2312" w:hint="eastAsia"/>
          <w:sz w:val="24"/>
        </w:rPr>
      </w:pPr>
      <w:r>
        <w:rPr>
          <w:rFonts w:ascii="仿宋" w:eastAsia="仿宋" w:hAnsi="仿宋" w:cs="仿宋_GB2312" w:hint="eastAsia"/>
          <w:sz w:val="24"/>
        </w:rPr>
        <w:t>电传：</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rPr>
        <w:tab/>
      </w:r>
      <w:r>
        <w:rPr>
          <w:rFonts w:ascii="仿宋" w:eastAsia="仿宋" w:hAnsi="仿宋" w:cs="仿宋_GB2312" w:hint="eastAsia"/>
          <w:sz w:val="24"/>
        </w:rPr>
        <w:tab/>
        <w:t>邮编：</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p>
    <w:p w:rsidR="00757055" w:rsidRDefault="00000000">
      <w:pPr>
        <w:spacing w:line="440" w:lineRule="exact"/>
        <w:ind w:leftChars="257" w:left="540" w:firstLine="480"/>
        <w:rPr>
          <w:rFonts w:ascii="仿宋" w:eastAsia="仿宋" w:hAnsi="仿宋" w:cs="仿宋_GB2312" w:hint="eastAsia"/>
          <w:sz w:val="24"/>
        </w:rPr>
      </w:pPr>
      <w:r>
        <w:rPr>
          <w:rFonts w:ascii="仿宋" w:eastAsia="仿宋" w:hAnsi="仿宋" w:cs="仿宋_GB2312" w:hint="eastAsia"/>
          <w:sz w:val="24"/>
        </w:rPr>
        <w:t>承诺方授权代表签字：</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t xml:space="preserve">    </w:t>
      </w:r>
      <w:r>
        <w:rPr>
          <w:rFonts w:ascii="仿宋" w:eastAsia="仿宋" w:hAnsi="仿宋" w:cs="仿宋_GB2312" w:hint="eastAsia"/>
          <w:sz w:val="24"/>
        </w:rPr>
        <w:t>（承诺方盖章）</w:t>
      </w:r>
    </w:p>
    <w:p w:rsidR="00757055" w:rsidRDefault="00000000">
      <w:pPr>
        <w:spacing w:line="440" w:lineRule="exact"/>
        <w:ind w:leftChars="257" w:left="540" w:firstLine="480"/>
        <w:rPr>
          <w:rFonts w:ascii="仿宋" w:eastAsia="仿宋" w:hAnsi="仿宋" w:cs="仿宋_GB2312" w:hint="eastAsia"/>
          <w:sz w:val="24"/>
          <w:u w:val="single"/>
        </w:rPr>
      </w:pPr>
      <w:r>
        <w:rPr>
          <w:rFonts w:ascii="仿宋" w:eastAsia="仿宋" w:hAnsi="仿宋" w:cs="仿宋_GB2312" w:hint="eastAsia"/>
          <w:sz w:val="24"/>
        </w:rPr>
        <w:t>承诺日期：</w:t>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r>
      <w:r>
        <w:rPr>
          <w:rFonts w:ascii="仿宋" w:eastAsia="仿宋" w:hAnsi="仿宋" w:cs="仿宋_GB2312" w:hint="eastAsia"/>
          <w:sz w:val="24"/>
          <w:u w:val="single"/>
        </w:rPr>
        <w:tab/>
        <w:t xml:space="preserve">                      </w:t>
      </w:r>
      <w:bookmarkEnd w:id="90"/>
      <w:bookmarkEnd w:id="91"/>
    </w:p>
    <w:p w:rsidR="00757055" w:rsidRDefault="00000000">
      <w:pPr>
        <w:ind w:firstLine="480"/>
        <w:rPr>
          <w:rFonts w:ascii="仿宋" w:eastAsia="仿宋" w:hAnsi="仿宋" w:cs="仿宋_GB2312" w:hint="eastAsia"/>
          <w:sz w:val="24"/>
          <w:lang w:bidi="zh-CN"/>
        </w:rPr>
      </w:pPr>
      <w:r>
        <w:rPr>
          <w:rFonts w:ascii="仿宋" w:eastAsia="仿宋" w:hAnsi="仿宋" w:cs="仿宋_GB2312" w:hint="eastAsia"/>
          <w:sz w:val="24"/>
          <w:lang w:bidi="zh-CN"/>
        </w:rPr>
        <w:br w:type="page"/>
      </w:r>
    </w:p>
    <w:p w:rsidR="00757055" w:rsidRDefault="00000000">
      <w:pPr>
        <w:spacing w:before="1"/>
        <w:ind w:firstLine="480"/>
        <w:outlineLvl w:val="1"/>
        <w:rPr>
          <w:rFonts w:ascii="仿宋" w:eastAsia="仿宋" w:hAnsi="仿宋" w:cs="仿宋_GB2312" w:hint="eastAsia"/>
          <w:sz w:val="24"/>
          <w:lang w:val="zh-CN" w:bidi="zh-CN"/>
        </w:rPr>
      </w:pPr>
      <w:bookmarkStart w:id="92" w:name="_Toc20782"/>
      <w:bookmarkStart w:id="93" w:name="_Toc15106"/>
      <w:bookmarkStart w:id="94" w:name="_Toc24678"/>
      <w:bookmarkStart w:id="95" w:name="_Toc17899"/>
      <w:bookmarkStart w:id="96" w:name="_Toc8649"/>
      <w:bookmarkStart w:id="97" w:name="_Toc155633197"/>
      <w:r>
        <w:rPr>
          <w:rFonts w:ascii="仿宋" w:eastAsia="仿宋" w:hAnsi="仿宋" w:cs="仿宋_GB2312" w:hint="eastAsia"/>
          <w:sz w:val="24"/>
          <w:lang w:bidi="zh-CN"/>
        </w:rPr>
        <w:lastRenderedPageBreak/>
        <w:t xml:space="preserve">12   </w:t>
      </w:r>
      <w:r>
        <w:rPr>
          <w:rFonts w:ascii="仿宋" w:eastAsia="仿宋" w:hAnsi="仿宋" w:cs="仿宋_GB2312" w:hint="eastAsia"/>
          <w:sz w:val="24"/>
          <w:lang w:val="zh-CN" w:bidi="zh-CN"/>
        </w:rPr>
        <w:t>保证金信息表</w:t>
      </w:r>
      <w:bookmarkEnd w:id="77"/>
      <w:bookmarkEnd w:id="78"/>
      <w:r>
        <w:rPr>
          <w:rFonts w:ascii="仿宋" w:eastAsia="仿宋" w:hAnsi="仿宋" w:cs="仿宋_GB2312" w:hint="eastAsia"/>
          <w:sz w:val="24"/>
          <w:lang w:val="zh-CN" w:bidi="zh-CN"/>
        </w:rPr>
        <w:t>（</w:t>
      </w:r>
      <w:r>
        <w:rPr>
          <w:rFonts w:ascii="仿宋" w:eastAsia="仿宋" w:hAnsi="仿宋" w:cs="仿宋_GB2312" w:hint="eastAsia"/>
          <w:sz w:val="24"/>
          <w:lang w:bidi="zh-CN"/>
        </w:rPr>
        <w:t>保函方式提交的无需提供</w:t>
      </w:r>
      <w:r>
        <w:rPr>
          <w:rFonts w:ascii="仿宋" w:eastAsia="仿宋" w:hAnsi="仿宋" w:cs="仿宋_GB2312" w:hint="eastAsia"/>
          <w:sz w:val="24"/>
          <w:lang w:val="zh-CN" w:bidi="zh-CN"/>
        </w:rPr>
        <w:t>）</w:t>
      </w:r>
      <w:bookmarkEnd w:id="92"/>
      <w:bookmarkEnd w:id="93"/>
      <w:bookmarkEnd w:id="94"/>
      <w:bookmarkEnd w:id="95"/>
      <w:bookmarkEnd w:id="96"/>
      <w:bookmarkEnd w:id="97"/>
    </w:p>
    <w:p w:rsidR="00757055" w:rsidRDefault="00757055">
      <w:pPr>
        <w:pStyle w:val="ac"/>
        <w:rPr>
          <w:rFonts w:hint="eastAsia"/>
        </w:rPr>
      </w:pPr>
    </w:p>
    <w:p w:rsidR="00757055" w:rsidRDefault="00000000">
      <w:pPr>
        <w:pStyle w:val="ac"/>
        <w:rPr>
          <w:rFonts w:hint="eastAsia"/>
          <w:sz w:val="32"/>
          <w:szCs w:val="32"/>
        </w:rPr>
      </w:pPr>
      <w:bookmarkStart w:id="98" w:name="_Toc31463"/>
      <w:bookmarkStart w:id="99" w:name="_Toc28181"/>
      <w:bookmarkStart w:id="100" w:name="_Toc25967"/>
      <w:bookmarkStart w:id="101" w:name="_Toc14307"/>
      <w:bookmarkStart w:id="102" w:name="_Toc16938"/>
      <w:bookmarkStart w:id="103" w:name="_Toc4940"/>
      <w:bookmarkStart w:id="104" w:name="_Toc27316"/>
      <w:r>
        <w:rPr>
          <w:rFonts w:hint="eastAsia"/>
        </w:rPr>
        <w:t>退还保证金申请函</w:t>
      </w:r>
      <w:bookmarkEnd w:id="98"/>
      <w:bookmarkEnd w:id="99"/>
      <w:bookmarkEnd w:id="100"/>
      <w:bookmarkEnd w:id="101"/>
      <w:bookmarkEnd w:id="102"/>
      <w:bookmarkEnd w:id="103"/>
      <w:bookmarkEnd w:id="104"/>
    </w:p>
    <w:p w:rsidR="00757055" w:rsidRDefault="00000000">
      <w:pPr>
        <w:spacing w:line="360" w:lineRule="auto"/>
        <w:rPr>
          <w:rFonts w:ascii="仿宋" w:eastAsia="仿宋" w:hAnsi="仿宋" w:cs="仿宋_GB2312" w:hint="eastAsia"/>
          <w:color w:val="000000"/>
          <w:szCs w:val="21"/>
          <w:u w:val="single"/>
        </w:rPr>
      </w:pPr>
      <w:r>
        <w:rPr>
          <w:rFonts w:ascii="仿宋" w:eastAsia="仿宋" w:hAnsi="仿宋" w:cs="仿宋_GB2312" w:hint="eastAsia"/>
          <w:color w:val="000000"/>
          <w:szCs w:val="21"/>
        </w:rPr>
        <w:t>致：</w:t>
      </w:r>
      <w:r>
        <w:rPr>
          <w:rFonts w:ascii="仿宋" w:eastAsia="仿宋" w:hAnsi="仿宋" w:cs="仿宋_GB2312" w:hint="eastAsia"/>
          <w:color w:val="000000"/>
          <w:szCs w:val="21"/>
          <w:u w:val="single"/>
        </w:rPr>
        <w:t>新疆世纪星工程咨询有限公司</w:t>
      </w:r>
    </w:p>
    <w:p w:rsidR="00757055" w:rsidRDefault="00000000">
      <w:pPr>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u w:val="single"/>
        </w:rPr>
        <w:t xml:space="preserve">（投标人全称) </w:t>
      </w:r>
      <w:r>
        <w:rPr>
          <w:rFonts w:ascii="仿宋" w:eastAsia="仿宋" w:hAnsi="仿宋" w:cs="仿宋_GB2312" w:hint="eastAsia"/>
          <w:color w:val="000000"/>
          <w:szCs w:val="21"/>
        </w:rPr>
        <w:t>参加贵方组织的，</w:t>
      </w:r>
      <w:r>
        <w:rPr>
          <w:rFonts w:ascii="仿宋" w:eastAsia="仿宋" w:hAnsi="仿宋" w:cs="仿宋_GB2312" w:hint="eastAsia"/>
          <w:szCs w:val="21"/>
          <w:u w:val="single"/>
        </w:rPr>
        <w:t>（项目名称）（项目编号）</w:t>
      </w:r>
      <w:r>
        <w:rPr>
          <w:rFonts w:ascii="仿宋" w:eastAsia="仿宋" w:hAnsi="仿宋" w:cs="仿宋_GB2312" w:hint="eastAsia"/>
          <w:color w:val="000000"/>
          <w:szCs w:val="21"/>
        </w:rPr>
        <w:t>的招标采购活动。按招标文件的规定，已通过</w:t>
      </w:r>
      <w:r>
        <w:rPr>
          <w:rFonts w:ascii="仿宋" w:eastAsia="仿宋" w:hAnsi="仿宋" w:cs="仿宋_GB2312" w:hint="eastAsia"/>
          <w:color w:val="000000"/>
          <w:szCs w:val="21"/>
          <w:u w:val="single"/>
        </w:rPr>
        <w:t>银行</w:t>
      </w:r>
      <w:proofErr w:type="gramStart"/>
      <w:r>
        <w:rPr>
          <w:rFonts w:ascii="仿宋" w:eastAsia="仿宋" w:hAnsi="仿宋" w:cs="仿宋_GB2312" w:hint="eastAsia"/>
          <w:color w:val="000000"/>
          <w:szCs w:val="21"/>
          <w:u w:val="single"/>
        </w:rPr>
        <w:t>转帐</w:t>
      </w:r>
      <w:proofErr w:type="gramEnd"/>
      <w:r>
        <w:rPr>
          <w:rFonts w:ascii="仿宋" w:eastAsia="仿宋" w:hAnsi="仿宋" w:cs="仿宋_GB2312" w:hint="eastAsia"/>
          <w:color w:val="000000"/>
          <w:szCs w:val="21"/>
          <w:u w:val="single"/>
        </w:rPr>
        <w:t>/银行汇款</w:t>
      </w:r>
      <w:r>
        <w:rPr>
          <w:rFonts w:ascii="仿宋" w:eastAsia="仿宋" w:hAnsi="仿宋" w:cs="仿宋_GB2312" w:hint="eastAsia"/>
          <w:color w:val="000000"/>
          <w:szCs w:val="21"/>
        </w:rPr>
        <w:t>形式缴纳人民币</w:t>
      </w:r>
      <w:r>
        <w:rPr>
          <w:rFonts w:ascii="仿宋" w:eastAsia="仿宋" w:hAnsi="仿宋" w:cs="仿宋_GB2312" w:hint="eastAsia"/>
          <w:color w:val="000000"/>
          <w:szCs w:val="21"/>
          <w:u w:val="single"/>
        </w:rPr>
        <w:t xml:space="preserve">（大写）  　　  </w:t>
      </w:r>
      <w:r>
        <w:rPr>
          <w:rFonts w:ascii="仿宋" w:eastAsia="仿宋" w:hAnsi="仿宋" w:cs="仿宋_GB2312" w:hint="eastAsia"/>
          <w:color w:val="000000"/>
          <w:szCs w:val="21"/>
        </w:rPr>
        <w:t>元的保证金。</w:t>
      </w:r>
    </w:p>
    <w:p w:rsidR="00757055" w:rsidRDefault="00000000">
      <w:pPr>
        <w:autoSpaceDE w:val="0"/>
        <w:autoSpaceDN w:val="0"/>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rPr>
        <w:t>退还保证金时请按以下内容划入我方</w:t>
      </w:r>
      <w:proofErr w:type="gramStart"/>
      <w:r>
        <w:rPr>
          <w:rFonts w:ascii="仿宋" w:eastAsia="仿宋" w:hAnsi="仿宋" w:cs="仿宋_GB2312" w:hint="eastAsia"/>
          <w:color w:val="000000"/>
          <w:szCs w:val="21"/>
        </w:rPr>
        <w:t>帐户</w:t>
      </w:r>
      <w:proofErr w:type="gramEnd"/>
      <w:r>
        <w:rPr>
          <w:rFonts w:ascii="仿宋" w:eastAsia="仿宋" w:hAnsi="仿宋" w:cs="仿宋_GB2312" w:hint="eastAsia"/>
          <w:color w:val="000000"/>
          <w:szCs w:val="21"/>
        </w:rPr>
        <w:t>。若因内容不全、错误、字迹潦草模糊导致该项目保证金未能及时退还或退还过程中发生错误，我方将承担全部责任和损失。</w:t>
      </w:r>
    </w:p>
    <w:p w:rsidR="00757055" w:rsidRDefault="00000000">
      <w:pPr>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rPr>
        <w:t>投标人名称：</w:t>
      </w:r>
      <w:r>
        <w:rPr>
          <w:rFonts w:ascii="仿宋" w:eastAsia="仿宋" w:hAnsi="仿宋" w:cs="仿宋_GB2312" w:hint="eastAsia"/>
          <w:i/>
          <w:iCs/>
          <w:color w:val="000000"/>
          <w:szCs w:val="21"/>
          <w:u w:val="single"/>
        </w:rPr>
        <w:t xml:space="preserve">                                 </w:t>
      </w:r>
      <w:r>
        <w:rPr>
          <w:rFonts w:ascii="仿宋" w:eastAsia="仿宋" w:hAnsi="仿宋" w:cs="仿宋_GB2312" w:hint="eastAsia"/>
          <w:color w:val="000000"/>
          <w:szCs w:val="21"/>
        </w:rPr>
        <w:t xml:space="preserve"> </w:t>
      </w:r>
    </w:p>
    <w:p w:rsidR="00757055" w:rsidRDefault="00000000">
      <w:pPr>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rPr>
        <w:t>投标人开户银行：</w:t>
      </w:r>
      <w:r>
        <w:rPr>
          <w:rFonts w:ascii="仿宋" w:eastAsia="仿宋" w:hAnsi="仿宋" w:cs="仿宋_GB2312" w:hint="eastAsia"/>
          <w:color w:val="000000"/>
          <w:szCs w:val="21"/>
          <w:u w:val="single"/>
        </w:rPr>
        <w:t xml:space="preserve">                             </w:t>
      </w:r>
    </w:p>
    <w:p w:rsidR="00757055" w:rsidRDefault="00000000">
      <w:pPr>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rPr>
        <w:t>投标人开户银行行号：</w:t>
      </w:r>
      <w:r>
        <w:rPr>
          <w:rFonts w:ascii="仿宋" w:eastAsia="仿宋" w:hAnsi="仿宋" w:cs="仿宋_GB2312" w:hint="eastAsia"/>
          <w:color w:val="000000"/>
          <w:szCs w:val="21"/>
          <w:u w:val="single"/>
        </w:rPr>
        <w:t xml:space="preserve">                         </w:t>
      </w:r>
    </w:p>
    <w:p w:rsidR="00757055" w:rsidRDefault="00000000">
      <w:pPr>
        <w:spacing w:line="360" w:lineRule="auto"/>
        <w:ind w:firstLineChars="200" w:firstLine="420"/>
        <w:rPr>
          <w:rFonts w:ascii="仿宋" w:eastAsia="仿宋" w:hAnsi="仿宋" w:cs="仿宋_GB2312" w:hint="eastAsia"/>
          <w:color w:val="000000"/>
          <w:szCs w:val="21"/>
          <w:u w:val="single"/>
        </w:rPr>
      </w:pPr>
      <w:r>
        <w:rPr>
          <w:rFonts w:ascii="仿宋" w:eastAsia="仿宋" w:hAnsi="仿宋" w:cs="仿宋_GB2312" w:hint="eastAsia"/>
          <w:color w:val="000000"/>
          <w:szCs w:val="21"/>
        </w:rPr>
        <w:t>投标人银行帐号：</w:t>
      </w:r>
      <w:r>
        <w:rPr>
          <w:rFonts w:ascii="仿宋" w:eastAsia="仿宋" w:hAnsi="仿宋" w:cs="仿宋_GB2312" w:hint="eastAsia"/>
          <w:color w:val="000000"/>
          <w:szCs w:val="21"/>
          <w:u w:val="single"/>
        </w:rPr>
        <w:t xml:space="preserve">                             </w:t>
      </w:r>
    </w:p>
    <w:p w:rsidR="00757055" w:rsidRDefault="00757055">
      <w:pPr>
        <w:adjustRightInd w:val="0"/>
        <w:snapToGrid w:val="0"/>
        <w:spacing w:line="360" w:lineRule="auto"/>
        <w:rPr>
          <w:rFonts w:ascii="仿宋" w:eastAsia="仿宋" w:hAnsi="仿宋" w:cs="仿宋_GB2312" w:hint="eastAsia"/>
          <w:color w:val="000000"/>
          <w:szCs w:val="21"/>
        </w:rPr>
      </w:pPr>
    </w:p>
    <w:p w:rsidR="00757055" w:rsidRDefault="00000000">
      <w:pPr>
        <w:adjustRightInd w:val="0"/>
        <w:snapToGrid w:val="0"/>
        <w:spacing w:line="360" w:lineRule="auto"/>
        <w:rPr>
          <w:rFonts w:ascii="仿宋" w:eastAsia="仿宋" w:hAnsi="仿宋" w:cs="仿宋_GB2312" w:hint="eastAsia"/>
          <w:color w:val="000000"/>
          <w:szCs w:val="21"/>
          <w:u w:val="single"/>
        </w:rPr>
      </w:pPr>
      <w:r>
        <w:rPr>
          <w:rFonts w:ascii="仿宋" w:eastAsia="仿宋" w:hAnsi="仿宋" w:cs="仿宋_GB2312" w:hint="eastAsia"/>
          <w:color w:val="000000"/>
          <w:szCs w:val="21"/>
        </w:rPr>
        <w:t>投标人法定代表人（或法定代表人授权代表）签字：</w:t>
      </w:r>
    </w:p>
    <w:p w:rsidR="00757055" w:rsidRDefault="00000000">
      <w:pPr>
        <w:adjustRightInd w:val="0"/>
        <w:snapToGrid w:val="0"/>
        <w:spacing w:line="360" w:lineRule="auto"/>
        <w:rPr>
          <w:rFonts w:ascii="仿宋" w:eastAsia="仿宋" w:hAnsi="仿宋" w:cs="仿宋_GB2312" w:hint="eastAsia"/>
          <w:color w:val="000000"/>
          <w:szCs w:val="21"/>
          <w:u w:val="single"/>
        </w:rPr>
      </w:pPr>
      <w:r>
        <w:rPr>
          <w:rFonts w:ascii="仿宋" w:eastAsia="仿宋" w:hAnsi="仿宋" w:cs="仿宋_GB2312" w:hint="eastAsia"/>
          <w:color w:val="000000"/>
          <w:szCs w:val="21"/>
        </w:rPr>
        <w:t>投标人名称（加盖公章）：</w:t>
      </w:r>
    </w:p>
    <w:p w:rsidR="00757055" w:rsidRDefault="00000000">
      <w:pPr>
        <w:adjustRightInd w:val="0"/>
        <w:snapToGrid w:val="0"/>
        <w:spacing w:line="360" w:lineRule="auto"/>
        <w:rPr>
          <w:rFonts w:ascii="仿宋" w:eastAsia="仿宋" w:hAnsi="仿宋" w:cs="仿宋_GB2312" w:hint="eastAsia"/>
          <w:color w:val="000000"/>
          <w:szCs w:val="21"/>
          <w:u w:val="single"/>
        </w:rPr>
      </w:pPr>
      <w:r>
        <w:rPr>
          <w:rFonts w:ascii="仿宋" w:eastAsia="仿宋" w:hAnsi="仿宋" w:cs="仿宋_GB2312" w:hint="eastAsia"/>
          <w:color w:val="000000"/>
          <w:szCs w:val="21"/>
        </w:rPr>
        <w:t>日期：   年   月   日</w:t>
      </w:r>
    </w:p>
    <w:p w:rsidR="00757055" w:rsidRDefault="00757055">
      <w:pPr>
        <w:pStyle w:val="ac"/>
        <w:rPr>
          <w:rFonts w:hint="eastAsia"/>
        </w:rPr>
      </w:pPr>
    </w:p>
    <w:p w:rsidR="00757055" w:rsidRDefault="00000000">
      <w:pPr>
        <w:pStyle w:val="ac"/>
        <w:rPr>
          <w:rFonts w:hint="eastAsia"/>
        </w:rPr>
      </w:pPr>
      <w:r>
        <w:rPr>
          <w:rFonts w:hint="eastAsia"/>
        </w:rPr>
        <w:t>注：为方便代理机构后续退款事宜，请投标人认真填写此函信息，并后附</w:t>
      </w:r>
      <w:proofErr w:type="gramStart"/>
      <w:r>
        <w:rPr>
          <w:rFonts w:hint="eastAsia"/>
        </w:rPr>
        <w:t>转帐</w:t>
      </w:r>
      <w:proofErr w:type="gramEnd"/>
      <w:r>
        <w:rPr>
          <w:rFonts w:hint="eastAsia"/>
        </w:rPr>
        <w:t>或汇款的银行凭证复印件。</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757055">
        <w:trPr>
          <w:trHeight w:val="3862"/>
        </w:trPr>
        <w:tc>
          <w:tcPr>
            <w:tcW w:w="9220" w:type="dxa"/>
            <w:vAlign w:val="center"/>
          </w:tcPr>
          <w:p w:rsidR="00757055" w:rsidRDefault="00000000">
            <w:pPr>
              <w:jc w:val="center"/>
              <w:rPr>
                <w:rFonts w:ascii="仿宋" w:eastAsia="仿宋" w:hAnsi="仿宋" w:cs="仿宋_GB2312" w:hint="eastAsia"/>
                <w:color w:val="000000"/>
                <w:szCs w:val="21"/>
              </w:rPr>
            </w:pPr>
            <w:r>
              <w:rPr>
                <w:rFonts w:ascii="仿宋" w:eastAsia="仿宋" w:hAnsi="仿宋" w:cs="仿宋_GB2312" w:hint="eastAsia"/>
                <w:color w:val="000000"/>
                <w:szCs w:val="21"/>
              </w:rPr>
              <w:t>（粘贴</w:t>
            </w:r>
            <w:proofErr w:type="gramStart"/>
            <w:r>
              <w:rPr>
                <w:rFonts w:ascii="仿宋" w:eastAsia="仿宋" w:hAnsi="仿宋" w:cs="仿宋_GB2312" w:hint="eastAsia"/>
                <w:color w:val="000000"/>
                <w:szCs w:val="21"/>
              </w:rPr>
              <w:t>转帐</w:t>
            </w:r>
            <w:proofErr w:type="gramEnd"/>
            <w:r>
              <w:rPr>
                <w:rFonts w:ascii="仿宋" w:eastAsia="仿宋" w:hAnsi="仿宋" w:cs="仿宋_GB2312" w:hint="eastAsia"/>
                <w:color w:val="000000"/>
                <w:szCs w:val="21"/>
              </w:rPr>
              <w:t>或汇款的银行凭证复印件）</w:t>
            </w:r>
          </w:p>
        </w:tc>
      </w:tr>
    </w:tbl>
    <w:p w:rsidR="00757055" w:rsidRDefault="00757055">
      <w:pPr>
        <w:pStyle w:val="a7"/>
        <w:tabs>
          <w:tab w:val="left" w:pos="1560"/>
          <w:tab w:val="left" w:pos="2040"/>
        </w:tabs>
        <w:autoSpaceDE w:val="0"/>
        <w:autoSpaceDN w:val="0"/>
        <w:adjustRightInd w:val="0"/>
        <w:snapToGrid w:val="0"/>
        <w:spacing w:line="360" w:lineRule="auto"/>
        <w:rPr>
          <w:rFonts w:ascii="仿宋" w:eastAsia="仿宋" w:hAnsi="仿宋" w:cs="仿宋_GB2312" w:hint="eastAsia"/>
          <w:sz w:val="21"/>
          <w:szCs w:val="21"/>
        </w:rPr>
      </w:pPr>
    </w:p>
    <w:p w:rsidR="00757055" w:rsidRDefault="00000000">
      <w:pPr>
        <w:rPr>
          <w:rFonts w:ascii="仿宋" w:eastAsia="仿宋" w:hAnsi="仿宋" w:cs="仿宋_GB2312" w:hint="eastAsia"/>
          <w:szCs w:val="21"/>
        </w:rPr>
      </w:pPr>
      <w:r>
        <w:rPr>
          <w:rFonts w:ascii="仿宋" w:eastAsia="仿宋" w:hAnsi="仿宋" w:cs="仿宋_GB2312" w:hint="eastAsia"/>
          <w:szCs w:val="21"/>
        </w:rPr>
        <w:br w:type="page"/>
      </w:r>
    </w:p>
    <w:p w:rsidR="00757055" w:rsidRDefault="00000000">
      <w:pPr>
        <w:tabs>
          <w:tab w:val="left" w:pos="1325"/>
        </w:tabs>
        <w:spacing w:before="90"/>
        <w:ind w:firstLine="480"/>
        <w:outlineLvl w:val="1"/>
        <w:rPr>
          <w:rFonts w:ascii="仿宋" w:eastAsia="仿宋" w:hAnsi="仿宋" w:cs="仿宋_GB2312" w:hint="eastAsia"/>
          <w:sz w:val="24"/>
          <w:lang w:val="zh-CN" w:bidi="zh-CN"/>
        </w:rPr>
      </w:pPr>
      <w:bookmarkStart w:id="105" w:name="_Toc8651"/>
      <w:bookmarkStart w:id="106" w:name="_Toc2994"/>
      <w:bookmarkStart w:id="107" w:name="_Toc8576"/>
      <w:bookmarkStart w:id="108" w:name="_Toc21100"/>
      <w:bookmarkStart w:id="109" w:name="_Toc19434"/>
      <w:bookmarkStart w:id="110" w:name="_Toc17857"/>
      <w:bookmarkStart w:id="111" w:name="_Toc28409"/>
      <w:bookmarkStart w:id="112" w:name="_Toc155633198"/>
      <w:r>
        <w:rPr>
          <w:rFonts w:ascii="仿宋" w:eastAsia="仿宋" w:hAnsi="仿宋" w:cs="仿宋_GB2312" w:hint="eastAsia"/>
          <w:sz w:val="24"/>
          <w:lang w:bidi="zh-CN"/>
        </w:rPr>
        <w:lastRenderedPageBreak/>
        <w:t>13   开票信息</w:t>
      </w:r>
      <w:r>
        <w:rPr>
          <w:rFonts w:ascii="仿宋" w:eastAsia="仿宋" w:hAnsi="仿宋" w:cs="仿宋_GB2312" w:hint="eastAsia"/>
          <w:sz w:val="24"/>
          <w:lang w:val="zh-CN" w:bidi="zh-CN"/>
        </w:rPr>
        <w:t>（统一格式）</w:t>
      </w:r>
      <w:bookmarkEnd w:id="105"/>
      <w:bookmarkEnd w:id="106"/>
      <w:bookmarkEnd w:id="107"/>
      <w:bookmarkEnd w:id="108"/>
      <w:bookmarkEnd w:id="109"/>
      <w:bookmarkEnd w:id="110"/>
      <w:bookmarkEnd w:id="111"/>
      <w:bookmarkEnd w:id="112"/>
    </w:p>
    <w:p w:rsidR="00757055" w:rsidRDefault="00757055">
      <w:pPr>
        <w:pStyle w:val="ac"/>
        <w:rPr>
          <w:rFonts w:hint="eastAsia"/>
        </w:rPr>
      </w:pPr>
    </w:p>
    <w:p w:rsidR="00757055" w:rsidRDefault="00000000">
      <w:pPr>
        <w:tabs>
          <w:tab w:val="center" w:pos="4153"/>
          <w:tab w:val="right" w:pos="8306"/>
        </w:tabs>
        <w:snapToGrid w:val="0"/>
        <w:spacing w:line="440" w:lineRule="exact"/>
        <w:rPr>
          <w:rFonts w:ascii="仿宋" w:eastAsia="仿宋" w:hAnsi="仿宋" w:cs="仿宋" w:hint="eastAsia"/>
          <w:bCs/>
          <w:szCs w:val="21"/>
        </w:rPr>
      </w:pPr>
      <w:r>
        <w:rPr>
          <w:rFonts w:ascii="仿宋" w:eastAsia="仿宋" w:hAnsi="仿宋" w:cs="仿宋" w:hint="eastAsia"/>
          <w:bCs/>
          <w:szCs w:val="21"/>
        </w:rPr>
        <w:t>新疆世纪星工程咨询有限公司：</w:t>
      </w:r>
    </w:p>
    <w:p w:rsidR="00757055" w:rsidRDefault="00000000">
      <w:pPr>
        <w:tabs>
          <w:tab w:val="center" w:pos="4153"/>
          <w:tab w:val="right" w:pos="8306"/>
        </w:tabs>
        <w:snapToGrid w:val="0"/>
        <w:spacing w:line="440" w:lineRule="exact"/>
        <w:ind w:firstLineChars="200" w:firstLine="420"/>
        <w:rPr>
          <w:rFonts w:ascii="仿宋" w:eastAsia="仿宋" w:hAnsi="仿宋" w:cs="仿宋" w:hint="eastAsia"/>
          <w:szCs w:val="21"/>
        </w:rPr>
      </w:pPr>
      <w:r>
        <w:rPr>
          <w:rFonts w:ascii="仿宋" w:eastAsia="仿宋" w:hAnsi="仿宋" w:cs="仿宋" w:hint="eastAsia"/>
          <w:bCs/>
          <w:szCs w:val="21"/>
        </w:rPr>
        <w:t xml:space="preserve">    </w:t>
      </w:r>
      <w:r>
        <w:rPr>
          <w:rFonts w:ascii="仿宋" w:eastAsia="仿宋" w:hAnsi="仿宋" w:cs="仿宋" w:hint="eastAsia"/>
          <w:szCs w:val="21"/>
        </w:rPr>
        <w:t>本</w:t>
      </w:r>
      <w:r>
        <w:rPr>
          <w:rFonts w:ascii="仿宋" w:eastAsia="仿宋" w:hAnsi="仿宋" w:cs="仿宋" w:hint="eastAsia"/>
          <w:szCs w:val="21"/>
          <w:u w:val="single"/>
        </w:rPr>
        <w:t xml:space="preserve">   （投标人名称）   </w:t>
      </w:r>
      <w:r>
        <w:rPr>
          <w:rFonts w:ascii="仿宋" w:eastAsia="仿宋" w:hAnsi="仿宋" w:cs="仿宋" w:hint="eastAsia"/>
          <w:szCs w:val="21"/>
        </w:rPr>
        <w:t>公司在参加在贵司进行的</w:t>
      </w:r>
      <w:r>
        <w:rPr>
          <w:rFonts w:ascii="仿宋" w:eastAsia="仿宋" w:hAnsi="仿宋" w:cs="仿宋" w:hint="eastAsia"/>
          <w:szCs w:val="21"/>
          <w:u w:val="single"/>
        </w:rPr>
        <w:t xml:space="preserve">  （项目名称）（项目编号） </w:t>
      </w:r>
      <w:r>
        <w:rPr>
          <w:rFonts w:ascii="仿宋" w:eastAsia="仿宋" w:hAnsi="仿宋" w:cs="仿宋" w:hint="eastAsia"/>
          <w:szCs w:val="21"/>
        </w:rPr>
        <w:t xml:space="preserve">招标，我司缴纳标书费和代理服务费后开具发票的事宜，我司声明如下： </w:t>
      </w:r>
    </w:p>
    <w:p w:rsidR="00757055" w:rsidRDefault="00757055">
      <w:pPr>
        <w:tabs>
          <w:tab w:val="center" w:pos="4153"/>
          <w:tab w:val="right" w:pos="8306"/>
        </w:tabs>
        <w:snapToGrid w:val="0"/>
        <w:spacing w:line="440" w:lineRule="exact"/>
        <w:ind w:firstLineChars="200" w:firstLine="420"/>
        <w:rPr>
          <w:rFonts w:ascii="仿宋" w:eastAsia="仿宋" w:hAnsi="仿宋" w:cs="仿宋" w:hint="eastAsia"/>
          <w:szCs w:val="21"/>
        </w:rPr>
      </w:pPr>
    </w:p>
    <w:tbl>
      <w:tblPr>
        <w:tblStyle w:val="af2"/>
        <w:tblW w:w="9962" w:type="dxa"/>
        <w:jc w:val="center"/>
        <w:tblLayout w:type="fixed"/>
        <w:tblLook w:val="04A0" w:firstRow="1" w:lastRow="0" w:firstColumn="1" w:lastColumn="0" w:noHBand="0" w:noVBand="1"/>
      </w:tblPr>
      <w:tblGrid>
        <w:gridCol w:w="2490"/>
        <w:gridCol w:w="3576"/>
        <w:gridCol w:w="1791"/>
        <w:gridCol w:w="2105"/>
      </w:tblGrid>
      <w:tr w:rsidR="00757055">
        <w:trPr>
          <w:jc w:val="center"/>
        </w:trPr>
        <w:tc>
          <w:tcPr>
            <w:tcW w:w="9962" w:type="dxa"/>
            <w:gridSpan w:val="4"/>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增值税发票开票信息</w:t>
            </w:r>
          </w:p>
        </w:tc>
      </w:tr>
      <w:tr w:rsidR="00757055">
        <w:trPr>
          <w:jc w:val="center"/>
        </w:trPr>
        <w:tc>
          <w:tcPr>
            <w:tcW w:w="2490"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增值税发票开票种类</w:t>
            </w:r>
          </w:p>
        </w:tc>
        <w:tc>
          <w:tcPr>
            <w:tcW w:w="7472" w:type="dxa"/>
            <w:gridSpan w:val="3"/>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（请在此处注明增值税专用发票或增值税普通发票）</w:t>
            </w:r>
          </w:p>
        </w:tc>
      </w:tr>
      <w:tr w:rsidR="00757055">
        <w:trPr>
          <w:jc w:val="center"/>
        </w:trPr>
        <w:tc>
          <w:tcPr>
            <w:tcW w:w="2490"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单位名称</w:t>
            </w:r>
          </w:p>
        </w:tc>
        <w:tc>
          <w:tcPr>
            <w:tcW w:w="7472" w:type="dxa"/>
            <w:gridSpan w:val="3"/>
            <w:vAlign w:val="center"/>
          </w:tcPr>
          <w:p w:rsidR="00757055" w:rsidRDefault="00757055">
            <w:pPr>
              <w:spacing w:line="440" w:lineRule="exact"/>
              <w:jc w:val="center"/>
              <w:rPr>
                <w:rFonts w:ascii="仿宋" w:eastAsia="仿宋" w:hAnsi="仿宋" w:cs="仿宋" w:hint="eastAsia"/>
                <w:bCs/>
                <w:szCs w:val="21"/>
              </w:rPr>
            </w:pPr>
          </w:p>
        </w:tc>
      </w:tr>
      <w:tr w:rsidR="00757055">
        <w:trPr>
          <w:jc w:val="center"/>
        </w:trPr>
        <w:tc>
          <w:tcPr>
            <w:tcW w:w="2490"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单位地址</w:t>
            </w:r>
          </w:p>
        </w:tc>
        <w:tc>
          <w:tcPr>
            <w:tcW w:w="7472" w:type="dxa"/>
            <w:gridSpan w:val="3"/>
            <w:vAlign w:val="center"/>
          </w:tcPr>
          <w:p w:rsidR="00757055" w:rsidRDefault="00757055">
            <w:pPr>
              <w:spacing w:line="440" w:lineRule="exact"/>
              <w:jc w:val="center"/>
              <w:rPr>
                <w:rFonts w:ascii="仿宋" w:eastAsia="仿宋" w:hAnsi="仿宋" w:cs="仿宋" w:hint="eastAsia"/>
                <w:bCs/>
                <w:szCs w:val="21"/>
              </w:rPr>
            </w:pPr>
          </w:p>
        </w:tc>
      </w:tr>
      <w:tr w:rsidR="00757055">
        <w:trPr>
          <w:jc w:val="center"/>
        </w:trPr>
        <w:tc>
          <w:tcPr>
            <w:tcW w:w="2490"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纳税人识别号</w:t>
            </w:r>
          </w:p>
        </w:tc>
        <w:tc>
          <w:tcPr>
            <w:tcW w:w="3576" w:type="dxa"/>
            <w:vAlign w:val="center"/>
          </w:tcPr>
          <w:p w:rsidR="00757055" w:rsidRDefault="00757055">
            <w:pPr>
              <w:spacing w:line="440" w:lineRule="exact"/>
              <w:jc w:val="center"/>
              <w:rPr>
                <w:rFonts w:ascii="仿宋" w:eastAsia="仿宋" w:hAnsi="仿宋" w:cs="仿宋" w:hint="eastAsia"/>
                <w:bCs/>
                <w:szCs w:val="21"/>
              </w:rPr>
            </w:pPr>
          </w:p>
        </w:tc>
        <w:tc>
          <w:tcPr>
            <w:tcW w:w="1791"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固定电话</w:t>
            </w:r>
          </w:p>
        </w:tc>
        <w:tc>
          <w:tcPr>
            <w:tcW w:w="2105" w:type="dxa"/>
            <w:vAlign w:val="center"/>
          </w:tcPr>
          <w:p w:rsidR="00757055" w:rsidRDefault="00757055">
            <w:pPr>
              <w:spacing w:line="440" w:lineRule="exact"/>
              <w:jc w:val="center"/>
              <w:rPr>
                <w:rFonts w:ascii="仿宋" w:eastAsia="仿宋" w:hAnsi="仿宋" w:cs="仿宋" w:hint="eastAsia"/>
                <w:bCs/>
                <w:szCs w:val="21"/>
              </w:rPr>
            </w:pPr>
          </w:p>
        </w:tc>
      </w:tr>
      <w:tr w:rsidR="00757055">
        <w:trPr>
          <w:jc w:val="center"/>
        </w:trPr>
        <w:tc>
          <w:tcPr>
            <w:tcW w:w="2490"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开户银行名称</w:t>
            </w:r>
          </w:p>
        </w:tc>
        <w:tc>
          <w:tcPr>
            <w:tcW w:w="3576" w:type="dxa"/>
            <w:vAlign w:val="center"/>
          </w:tcPr>
          <w:p w:rsidR="00757055" w:rsidRDefault="00757055">
            <w:pPr>
              <w:spacing w:line="440" w:lineRule="exact"/>
              <w:jc w:val="center"/>
              <w:rPr>
                <w:rFonts w:ascii="仿宋" w:eastAsia="仿宋" w:hAnsi="仿宋" w:cs="仿宋" w:hint="eastAsia"/>
                <w:bCs/>
                <w:szCs w:val="21"/>
              </w:rPr>
            </w:pPr>
          </w:p>
        </w:tc>
        <w:tc>
          <w:tcPr>
            <w:tcW w:w="1791"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联系人姓名</w:t>
            </w:r>
          </w:p>
        </w:tc>
        <w:tc>
          <w:tcPr>
            <w:tcW w:w="2105" w:type="dxa"/>
            <w:vAlign w:val="center"/>
          </w:tcPr>
          <w:p w:rsidR="00757055" w:rsidRDefault="00757055">
            <w:pPr>
              <w:spacing w:line="440" w:lineRule="exact"/>
              <w:jc w:val="center"/>
              <w:rPr>
                <w:rFonts w:ascii="仿宋" w:eastAsia="仿宋" w:hAnsi="仿宋" w:cs="仿宋" w:hint="eastAsia"/>
                <w:bCs/>
                <w:szCs w:val="21"/>
              </w:rPr>
            </w:pPr>
          </w:p>
        </w:tc>
      </w:tr>
      <w:tr w:rsidR="00757055">
        <w:trPr>
          <w:jc w:val="center"/>
        </w:trPr>
        <w:tc>
          <w:tcPr>
            <w:tcW w:w="2490"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开户银行账号</w:t>
            </w:r>
          </w:p>
        </w:tc>
        <w:tc>
          <w:tcPr>
            <w:tcW w:w="3576" w:type="dxa"/>
            <w:vAlign w:val="center"/>
          </w:tcPr>
          <w:p w:rsidR="00757055" w:rsidRDefault="00757055">
            <w:pPr>
              <w:spacing w:line="440" w:lineRule="exact"/>
              <w:jc w:val="center"/>
              <w:rPr>
                <w:rFonts w:ascii="仿宋" w:eastAsia="仿宋" w:hAnsi="仿宋" w:cs="仿宋" w:hint="eastAsia"/>
                <w:bCs/>
                <w:szCs w:val="21"/>
              </w:rPr>
            </w:pPr>
          </w:p>
        </w:tc>
        <w:tc>
          <w:tcPr>
            <w:tcW w:w="1791"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联系人电话</w:t>
            </w:r>
          </w:p>
        </w:tc>
        <w:tc>
          <w:tcPr>
            <w:tcW w:w="2105" w:type="dxa"/>
            <w:vAlign w:val="center"/>
          </w:tcPr>
          <w:p w:rsidR="00757055" w:rsidRDefault="00757055">
            <w:pPr>
              <w:spacing w:line="440" w:lineRule="exact"/>
              <w:jc w:val="center"/>
              <w:rPr>
                <w:rFonts w:ascii="仿宋" w:eastAsia="仿宋" w:hAnsi="仿宋" w:cs="仿宋" w:hint="eastAsia"/>
                <w:bCs/>
                <w:szCs w:val="21"/>
              </w:rPr>
            </w:pPr>
          </w:p>
        </w:tc>
      </w:tr>
      <w:tr w:rsidR="00757055">
        <w:trPr>
          <w:jc w:val="center"/>
        </w:trPr>
        <w:tc>
          <w:tcPr>
            <w:tcW w:w="2490"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电子发票收件</w:t>
            </w:r>
          </w:p>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电子邮箱</w:t>
            </w:r>
          </w:p>
        </w:tc>
        <w:tc>
          <w:tcPr>
            <w:tcW w:w="7472" w:type="dxa"/>
            <w:gridSpan w:val="3"/>
            <w:vAlign w:val="center"/>
          </w:tcPr>
          <w:p w:rsidR="00757055" w:rsidRDefault="00000000">
            <w:pPr>
              <w:spacing w:line="440" w:lineRule="exact"/>
              <w:jc w:val="left"/>
              <w:rPr>
                <w:rFonts w:ascii="仿宋" w:eastAsia="仿宋" w:hAnsi="仿宋" w:cs="仿宋" w:hint="eastAsia"/>
                <w:bCs/>
                <w:szCs w:val="21"/>
              </w:rPr>
            </w:pPr>
            <w:r>
              <w:rPr>
                <w:rFonts w:ascii="仿宋" w:eastAsia="仿宋" w:hAnsi="仿宋" w:cs="仿宋" w:hint="eastAsia"/>
                <w:bCs/>
                <w:szCs w:val="21"/>
              </w:rPr>
              <w:t>Email:</w:t>
            </w:r>
          </w:p>
        </w:tc>
      </w:tr>
      <w:tr w:rsidR="00757055">
        <w:trPr>
          <w:trHeight w:val="939"/>
          <w:jc w:val="center"/>
        </w:trPr>
        <w:tc>
          <w:tcPr>
            <w:tcW w:w="2490" w:type="dxa"/>
            <w:vAlign w:val="center"/>
          </w:tcPr>
          <w:p w:rsidR="00757055" w:rsidRDefault="00000000">
            <w:pPr>
              <w:spacing w:line="440" w:lineRule="exact"/>
              <w:jc w:val="center"/>
              <w:rPr>
                <w:rFonts w:ascii="仿宋" w:eastAsia="仿宋" w:hAnsi="仿宋" w:cs="仿宋" w:hint="eastAsia"/>
                <w:bCs/>
                <w:szCs w:val="21"/>
              </w:rPr>
            </w:pPr>
            <w:r>
              <w:rPr>
                <w:rFonts w:ascii="仿宋" w:eastAsia="仿宋" w:hAnsi="仿宋" w:cs="仿宋" w:hint="eastAsia"/>
                <w:bCs/>
                <w:szCs w:val="21"/>
              </w:rPr>
              <w:t>发票邮寄地址：</w:t>
            </w:r>
          </w:p>
        </w:tc>
        <w:tc>
          <w:tcPr>
            <w:tcW w:w="7472" w:type="dxa"/>
            <w:gridSpan w:val="3"/>
            <w:vAlign w:val="center"/>
          </w:tcPr>
          <w:p w:rsidR="00757055" w:rsidRDefault="00000000">
            <w:pPr>
              <w:spacing w:line="440" w:lineRule="exact"/>
              <w:rPr>
                <w:rFonts w:ascii="仿宋" w:eastAsia="仿宋" w:hAnsi="仿宋" w:cs="仿宋" w:hint="eastAsia"/>
                <w:bCs/>
                <w:szCs w:val="21"/>
              </w:rPr>
            </w:pPr>
            <w:r>
              <w:rPr>
                <w:rFonts w:ascii="仿宋" w:eastAsia="仿宋" w:hAnsi="仿宋" w:cs="仿宋" w:hint="eastAsia"/>
                <w:bCs/>
                <w:szCs w:val="21"/>
              </w:rPr>
              <w:t>地址：</w:t>
            </w:r>
          </w:p>
          <w:p w:rsidR="00757055" w:rsidRDefault="00000000">
            <w:pPr>
              <w:spacing w:line="440" w:lineRule="exact"/>
              <w:rPr>
                <w:rFonts w:ascii="仿宋" w:eastAsia="仿宋" w:hAnsi="仿宋" w:cs="仿宋" w:hint="eastAsia"/>
                <w:bCs/>
                <w:szCs w:val="21"/>
              </w:rPr>
            </w:pPr>
            <w:r>
              <w:rPr>
                <w:rFonts w:ascii="仿宋" w:eastAsia="仿宋" w:hAnsi="仿宋" w:cs="仿宋" w:hint="eastAsia"/>
                <w:bCs/>
                <w:szCs w:val="21"/>
              </w:rPr>
              <w:t>收件人：                电话：</w:t>
            </w:r>
          </w:p>
        </w:tc>
      </w:tr>
    </w:tbl>
    <w:p w:rsidR="00757055" w:rsidRDefault="00000000">
      <w:pPr>
        <w:tabs>
          <w:tab w:val="center" w:pos="4153"/>
          <w:tab w:val="right" w:pos="8306"/>
        </w:tabs>
        <w:snapToGrid w:val="0"/>
        <w:spacing w:line="440" w:lineRule="exact"/>
        <w:rPr>
          <w:rFonts w:ascii="仿宋" w:eastAsia="仿宋" w:hAnsi="仿宋" w:cs="仿宋" w:hint="eastAsia"/>
          <w:bCs/>
          <w:szCs w:val="21"/>
        </w:rPr>
      </w:pPr>
      <w:r>
        <w:rPr>
          <w:rFonts w:ascii="仿宋" w:eastAsia="仿宋" w:hAnsi="仿宋" w:cs="仿宋" w:hint="eastAsia"/>
          <w:bCs/>
          <w:szCs w:val="21"/>
        </w:rPr>
        <w:t xml:space="preserve">    我公司提供的上述开票信息准确无误，如果因我公司提供上述信息错误，导致发票无效的，将由我公司承担相应后果。</w:t>
      </w:r>
    </w:p>
    <w:p w:rsidR="00757055" w:rsidRDefault="00757055">
      <w:pPr>
        <w:tabs>
          <w:tab w:val="center" w:pos="4153"/>
          <w:tab w:val="right" w:pos="8306"/>
        </w:tabs>
        <w:snapToGrid w:val="0"/>
        <w:spacing w:line="440" w:lineRule="exact"/>
        <w:rPr>
          <w:rFonts w:ascii="仿宋" w:eastAsia="仿宋" w:hAnsi="仿宋" w:cs="仿宋" w:hint="eastAsia"/>
          <w:bCs/>
          <w:szCs w:val="21"/>
        </w:rPr>
      </w:pPr>
    </w:p>
    <w:p w:rsidR="00757055" w:rsidRDefault="00000000">
      <w:pPr>
        <w:tabs>
          <w:tab w:val="center" w:pos="4153"/>
          <w:tab w:val="right" w:pos="8306"/>
        </w:tabs>
        <w:snapToGrid w:val="0"/>
        <w:spacing w:line="440" w:lineRule="exact"/>
        <w:ind w:firstLineChars="200" w:firstLine="420"/>
        <w:rPr>
          <w:rFonts w:ascii="仿宋" w:eastAsia="仿宋" w:hAnsi="仿宋" w:cs="仿宋" w:hint="eastAsia"/>
          <w:bCs/>
          <w:szCs w:val="21"/>
        </w:rPr>
      </w:pPr>
      <w:r>
        <w:rPr>
          <w:rFonts w:ascii="仿宋" w:eastAsia="仿宋" w:hAnsi="仿宋" w:cs="仿宋" w:hint="eastAsia"/>
          <w:bCs/>
          <w:szCs w:val="21"/>
        </w:rPr>
        <w:t>注：投标人需要采购代理机构开具增值税发票的，请在上表中填写相关信息，</w:t>
      </w:r>
      <w:r>
        <w:rPr>
          <w:rFonts w:ascii="仿宋" w:eastAsia="仿宋" w:hAnsi="仿宋" w:cs="仿宋" w:hint="eastAsia"/>
          <w:b/>
          <w:szCs w:val="21"/>
        </w:rPr>
        <w:t>如投标人需要开具增值税专用发票的须附投标人开户许可证、一般纳税人认定文件的清晰复印件加盖公章，以及开票信息（见上表）。</w:t>
      </w:r>
      <w:r>
        <w:rPr>
          <w:rFonts w:ascii="仿宋" w:eastAsia="仿宋" w:hAnsi="仿宋" w:cs="仿宋" w:hint="eastAsia"/>
          <w:bCs/>
          <w:szCs w:val="21"/>
        </w:rPr>
        <w:t>如投标人在开票信息中未注明开具</w:t>
      </w:r>
      <w:r>
        <w:rPr>
          <w:rFonts w:ascii="仿宋" w:eastAsia="仿宋" w:hAnsi="仿宋" w:cs="仿宋" w:hint="eastAsia"/>
          <w:b/>
          <w:szCs w:val="21"/>
        </w:rPr>
        <w:t>增值税专用发票</w:t>
      </w:r>
      <w:r>
        <w:rPr>
          <w:rFonts w:ascii="仿宋" w:eastAsia="仿宋" w:hAnsi="仿宋" w:cs="仿宋" w:hint="eastAsia"/>
          <w:bCs/>
          <w:szCs w:val="21"/>
        </w:rPr>
        <w:t>且未提供上述材料，代理机构将默认开具增值税普通发票。</w:t>
      </w:r>
    </w:p>
    <w:p w:rsidR="00757055" w:rsidRDefault="00757055">
      <w:pPr>
        <w:tabs>
          <w:tab w:val="center" w:pos="4153"/>
          <w:tab w:val="right" w:pos="8306"/>
        </w:tabs>
        <w:snapToGrid w:val="0"/>
        <w:spacing w:line="440" w:lineRule="exact"/>
        <w:rPr>
          <w:rFonts w:ascii="仿宋" w:eastAsia="仿宋" w:hAnsi="仿宋" w:cs="仿宋" w:hint="eastAsia"/>
          <w:bCs/>
          <w:szCs w:val="21"/>
        </w:rPr>
      </w:pPr>
    </w:p>
    <w:p w:rsidR="00757055" w:rsidRDefault="00000000">
      <w:pPr>
        <w:adjustRightInd w:val="0"/>
        <w:snapToGrid w:val="0"/>
        <w:spacing w:line="440" w:lineRule="exact"/>
        <w:rPr>
          <w:rFonts w:ascii="仿宋" w:eastAsia="仿宋" w:hAnsi="仿宋" w:cs="仿宋" w:hint="eastAsia"/>
          <w:color w:val="000000"/>
          <w:szCs w:val="21"/>
          <w:u w:val="single"/>
        </w:rPr>
      </w:pPr>
      <w:r>
        <w:rPr>
          <w:rFonts w:ascii="仿宋" w:eastAsia="仿宋" w:hAnsi="仿宋" w:cs="仿宋" w:hint="eastAsia"/>
          <w:color w:val="000000"/>
          <w:szCs w:val="21"/>
        </w:rPr>
        <w:t>投标人法定代表人（或法定代表人授权代表）签字或盖章：</w:t>
      </w:r>
    </w:p>
    <w:p w:rsidR="00757055" w:rsidRDefault="00000000">
      <w:pPr>
        <w:adjustRightInd w:val="0"/>
        <w:snapToGrid w:val="0"/>
        <w:spacing w:line="440" w:lineRule="exact"/>
        <w:rPr>
          <w:rFonts w:ascii="仿宋" w:eastAsia="仿宋" w:hAnsi="仿宋" w:cs="仿宋" w:hint="eastAsia"/>
          <w:color w:val="000000"/>
          <w:szCs w:val="21"/>
          <w:u w:val="single"/>
        </w:rPr>
      </w:pPr>
      <w:r>
        <w:rPr>
          <w:rFonts w:ascii="仿宋" w:eastAsia="仿宋" w:hAnsi="仿宋" w:cs="仿宋" w:hint="eastAsia"/>
          <w:color w:val="000000"/>
          <w:szCs w:val="21"/>
        </w:rPr>
        <w:t>投标人名称（加盖公章）：</w:t>
      </w:r>
    </w:p>
    <w:p w:rsidR="00757055" w:rsidRDefault="00000000">
      <w:pPr>
        <w:tabs>
          <w:tab w:val="center" w:pos="4153"/>
          <w:tab w:val="right" w:pos="8306"/>
        </w:tabs>
        <w:snapToGrid w:val="0"/>
        <w:spacing w:line="440" w:lineRule="exact"/>
        <w:rPr>
          <w:rFonts w:ascii="仿宋" w:eastAsia="仿宋" w:hAnsi="仿宋" w:cs="仿宋" w:hint="eastAsia"/>
          <w:b/>
          <w:bCs/>
          <w:color w:val="000000"/>
          <w:szCs w:val="21"/>
          <w:lang w:bidi="ar"/>
        </w:rPr>
      </w:pPr>
      <w:r>
        <w:rPr>
          <w:rFonts w:ascii="仿宋" w:eastAsia="仿宋" w:hAnsi="仿宋" w:cs="仿宋" w:hint="eastAsia"/>
          <w:color w:val="000000"/>
          <w:szCs w:val="21"/>
        </w:rPr>
        <w:t>日期：   年   月   日</w:t>
      </w:r>
    </w:p>
    <w:p w:rsidR="00757055" w:rsidRDefault="00757055">
      <w:pPr>
        <w:rPr>
          <w:rFonts w:ascii="仿宋" w:eastAsia="仿宋" w:hAnsi="仿宋" w:cs="仿宋" w:hint="eastAsia"/>
          <w:szCs w:val="21"/>
        </w:rPr>
      </w:pPr>
    </w:p>
    <w:p w:rsidR="00757055" w:rsidRDefault="00757055">
      <w:pPr>
        <w:spacing w:line="500" w:lineRule="exact"/>
        <w:ind w:firstLine="480"/>
        <w:rPr>
          <w:rFonts w:ascii="仿宋" w:eastAsia="仿宋" w:hAnsi="仿宋" w:cs="仿宋_GB2312" w:hint="eastAsia"/>
          <w:color w:val="000000"/>
          <w:kern w:val="0"/>
          <w:sz w:val="24"/>
          <w:lang w:bidi="ar"/>
        </w:rPr>
      </w:pPr>
    </w:p>
    <w:sectPr w:rsidR="00757055">
      <w:footerReference w:type="default" r:id="rId1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3052" w:rsidRDefault="00493052">
      <w:r>
        <w:separator/>
      </w:r>
    </w:p>
  </w:endnote>
  <w:endnote w:type="continuationSeparator" w:id="0">
    <w:p w:rsidR="00493052" w:rsidRDefault="00493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07E6E8D5-CD90-4B53-831E-C51890EF0F54}"/>
    <w:embedBold r:id="rId2" w:subsetted="1" w:fontKey="{C1CC283E-31D6-440E-9A57-A868861AC231}"/>
    <w:embedItalic r:id="rId3" w:subsetted="1" w:fontKey="{870DCE2D-D1CA-46A2-A288-22C82A94257D}"/>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subsetted="1" w:fontKey="{BF025A67-56F1-4C4A-9B62-B8217B959D2B}"/>
  </w:font>
  <w:font w:name="仿宋_GB2312">
    <w:altName w:val="仿宋"/>
    <w:charset w:val="86"/>
    <w:family w:val="auto"/>
    <w:pitch w:val="default"/>
    <w:sig w:usb0="00000000" w:usb1="00000000" w:usb2="00000000" w:usb3="00000000" w:csb0="00040000" w:csb1="00000000"/>
    <w:embedRegular r:id="rId5" w:subsetted="1" w:fontKey="{E8862AA0-C231-48EA-9AFF-6E324EFE98ED}"/>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6" w:subsetted="1" w:fontKey="{D0592EE6-00DD-4C7E-8B41-7BEFBC310C3C}"/>
    <w:embedBold r:id="rId7" w:subsetted="1" w:fontKey="{6D9A0FEC-BD7E-4720-B4CE-5E465E049C9C}"/>
  </w:font>
  <w:font w:name="Microsoft JhengHei UI">
    <w:panose1 w:val="020B0604030504040204"/>
    <w:charset w:val="88"/>
    <w:family w:val="swiss"/>
    <w:pitch w:val="variable"/>
    <w:sig w:usb0="000002A7" w:usb1="28CF4400" w:usb2="00000016" w:usb3="00000000" w:csb0="00100009" w:csb1="00000000"/>
    <w:embedRegular r:id="rId8" w:subsetted="1" w:fontKey="{00058E13-72C1-46D0-98D3-42BA613969FC}"/>
  </w:font>
  <w:font w:name="___WRD_EMBED_SUB_39">
    <w:altName w:val="宋体"/>
    <w:charset w:val="86"/>
    <w:family w:val="auto"/>
    <w:pitch w:val="default"/>
    <w:sig w:usb0="00000000" w:usb1="00000000" w:usb2="00000006" w:usb3="00000000" w:csb0="00040001" w:csb1="00000000"/>
  </w:font>
  <w:font w:name="Segoe UI Symbol">
    <w:panose1 w:val="020B0502040204020203"/>
    <w:charset w:val="00"/>
    <w:family w:val="swiss"/>
    <w:pitch w:val="variable"/>
    <w:sig w:usb0="800001E3" w:usb1="1200FFEF" w:usb2="00040000" w:usb3="00000000" w:csb0="00000001" w:csb1="00000000"/>
    <w:embedRegular r:id="rId9" w:subsetted="1" w:fontKey="{B9B552E8-75A5-4CC2-ACB8-14BB803EFEAF}"/>
  </w:font>
  <w:font w:name="Wingdings 2">
    <w:panose1 w:val="05020102010507070707"/>
    <w:charset w:val="02"/>
    <w:family w:val="roman"/>
    <w:pitch w:val="variable"/>
    <w:sig w:usb0="00000000" w:usb1="10000000" w:usb2="00000000" w:usb3="00000000" w:csb0="80000000" w:csb1="00000000"/>
    <w:embedRegular r:id="rId10" w:fontKey="{442E2C8F-070F-4762-99AB-587573A2B0C8}"/>
  </w:font>
  <w:font w:name="方正仿宋_GBK">
    <w:charset w:val="86"/>
    <w:family w:val="script"/>
    <w:pitch w:val="default"/>
    <w:sig w:usb0="00000000" w:usb1="00000000" w:usb2="0000000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0BB903DC-17BB-493B-A920-4B35EA6D7048}"/>
  </w:font>
  <w:font w:name="___WRD_EMBED_SUB_40">
    <w:altName w:val="宋体"/>
    <w:charset w:val="86"/>
    <w:family w:val="modern"/>
    <w:pitch w:val="default"/>
    <w:sig w:usb0="00000000" w:usb1="00000000" w:usb2="00000010" w:usb3="00000000" w:csb0="00040000" w:csb1="00000000"/>
  </w:font>
  <w:font w:name="___WRD_EMBED_SUB_41">
    <w:altName w:val="宋体"/>
    <w:charset w:val="86"/>
    <w:family w:val="auto"/>
    <w:pitch w:val="default"/>
    <w:sig w:usb0="00000000" w:usb1="00000000" w:usb2="0000000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7055" w:rsidRDefault="00000000">
    <w:pPr>
      <w:pStyle w:val="ac"/>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margin">
                <wp:posOffset>2578100</wp:posOffset>
              </wp:positionH>
              <wp:positionV relativeFrom="paragraph">
                <wp:posOffset>-22225</wp:posOffset>
              </wp:positionV>
              <wp:extent cx="499745" cy="5246370"/>
              <wp:effectExtent l="0" t="0" r="15240" b="11430"/>
              <wp:wrapNone/>
              <wp:docPr id="4" name="文本框 4"/>
              <wp:cNvGraphicFramePr/>
              <a:graphic xmlns:a="http://schemas.openxmlformats.org/drawingml/2006/main">
                <a:graphicData uri="http://schemas.microsoft.com/office/word/2010/wordprocessingShape">
                  <wps:wsp>
                    <wps:cNvSpPr txBox="1"/>
                    <wps:spPr>
                      <a:xfrm>
                        <a:off x="0" y="0"/>
                        <a:ext cx="499731" cy="5246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7055" w:rsidRDefault="00000000">
                          <w:pPr>
                            <w:pStyle w:val="ac"/>
                            <w:rPr>
                              <w:rFonts w:hint="eastAsia"/>
                            </w:rPr>
                          </w:pPr>
                          <w:r>
                            <w:fldChar w:fldCharType="begin"/>
                          </w:r>
                          <w:r>
                            <w:instrText xml:space="preserve"> PAGE  \* MERGEFORMAT </w:instrText>
                          </w:r>
                          <w:r>
                            <w:fldChar w:fldCharType="separate"/>
                          </w:r>
                          <w:r>
                            <w:t>95</w:t>
                          </w:r>
                          <w:r>
                            <w:fldChar w:fldCharType="end"/>
                          </w:r>
                        </w:p>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p w:rsidR="00757055" w:rsidRDefault="00757055"/>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03pt;margin-top:-1.75pt;height:413.1pt;width:39.35pt;mso-position-horizontal-relative:margin;z-index:251660288;mso-width-relative:page;mso-height-relative:page;" filled="f" stroked="f" coordsize="21600,21600" o:gfxdata="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GgOU9oAAAAKAQAADwAAAAAAAAABACAAAAAiAAAAZHJzL2Rvd25yZXYu&#10;eG1sUEsBAhQAFAAAAAgAh07iQITbDRsyAgAAVgQAAA4AAAAAAAAAAQAgAAAAKQEAAGRycy9lMm9E&#10;b2MueG1sUEsFBgAAAAAGAAYAWQEAAM0FAAAAAA==&#10;">
              <v:fill on="f" focussize="0,0"/>
              <v:stroke on="f" weight="0.5pt"/>
              <v:imagedata o:title=""/>
              <o:lock v:ext="edit" aspectratio="f"/>
              <v:textbox inset="0mm,0mm,0mm,0mm">
                <w:txbxContent>
                  <w:p w14:paraId="7146292A">
                    <w:pPr>
                      <w:pStyle w:val="16"/>
                      <w:rPr>
                        <w:rFonts w:hint="eastAsia"/>
                      </w:rPr>
                    </w:pPr>
                    <w:r>
                      <w:fldChar w:fldCharType="begin"/>
                    </w:r>
                    <w:r>
                      <w:instrText xml:space="preserve"> PAGE  \* MERGEFORMAT </w:instrText>
                    </w:r>
                    <w:r>
                      <w:fldChar w:fldCharType="separate"/>
                    </w:r>
                    <w:r>
                      <w:t>95</w:t>
                    </w:r>
                    <w:r>
                      <w:fldChar w:fldCharType="end"/>
                    </w:r>
                  </w:p>
                  <w:p w14:paraId="59AA1102"/>
                  <w:p w14:paraId="6C5B5B81"/>
                  <w:p w14:paraId="07D265A5"/>
                  <w:p w14:paraId="2D920F22"/>
                  <w:p w14:paraId="575B5AED"/>
                  <w:p w14:paraId="66BC0C30"/>
                  <w:p w14:paraId="572C8253"/>
                  <w:p w14:paraId="619091C7"/>
                  <w:p w14:paraId="02356127"/>
                  <w:p w14:paraId="54DCD12F"/>
                  <w:p w14:paraId="3651E4E0"/>
                  <w:p w14:paraId="7EC625F6"/>
                  <w:p w14:paraId="12AB3E3D"/>
                  <w:p w14:paraId="4E7F64FA"/>
                  <w:p w14:paraId="0851BB37"/>
                  <w:p w14:paraId="4287F224"/>
                  <w:p w14:paraId="09CBA128"/>
                  <w:p w14:paraId="63F239B8"/>
                  <w:p w14:paraId="5E9D3EE7"/>
                  <w:p w14:paraId="518315CF"/>
                  <w:p w14:paraId="2CE883A3"/>
                  <w:p w14:paraId="6F0ECB18"/>
                  <w:p w14:paraId="2592517B"/>
                  <w:p w14:paraId="794C959A"/>
                  <w:p w14:paraId="2BA61556"/>
                  <w:p w14:paraId="1D8D5F6F"/>
                  <w:p w14:paraId="5392DAF9"/>
                  <w:p w14:paraId="43E75E65"/>
                  <w:p w14:paraId="1E1D1DAA"/>
                  <w:p w14:paraId="5E07B57C"/>
                  <w:p w14:paraId="68CA2EC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3052" w:rsidRDefault="00493052">
      <w:r>
        <w:separator/>
      </w:r>
    </w:p>
  </w:footnote>
  <w:footnote w:type="continuationSeparator" w:id="0">
    <w:p w:rsidR="00493052" w:rsidRDefault="00493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7055" w:rsidRDefault="00000000">
    <w:pPr>
      <w:pStyle w:val="ae"/>
    </w:pPr>
    <w:r>
      <w:rPr>
        <w:rFonts w:ascii="仿宋_GB2312" w:eastAsia="仿宋_GB2312" w:hAnsi="仿宋_GB2312" w:cs="仿宋_GB2312" w:hint="eastAsia"/>
        <w:noProof/>
        <w:sz w:val="28"/>
        <w:szCs w:val="28"/>
      </w:rPr>
      <w:drawing>
        <wp:anchor distT="0" distB="0" distL="114300" distR="114300" simplePos="0" relativeHeight="251659264" behindDoc="1" locked="0" layoutInCell="1" allowOverlap="1">
          <wp:simplePos x="0" y="0"/>
          <wp:positionH relativeFrom="leftMargin">
            <wp:align>right</wp:align>
          </wp:positionH>
          <wp:positionV relativeFrom="paragraph">
            <wp:posOffset>-1905</wp:posOffset>
          </wp:positionV>
          <wp:extent cx="427355" cy="413385"/>
          <wp:effectExtent l="0" t="0" r="0" b="5715"/>
          <wp:wrapTight wrapText="bothSides">
            <wp:wrapPolygon edited="0">
              <wp:start x="0" y="0"/>
              <wp:lineTo x="0" y="20903"/>
              <wp:lineTo x="20220" y="20903"/>
              <wp:lineTo x="20220" y="0"/>
              <wp:lineTo x="0" y="0"/>
            </wp:wrapPolygon>
          </wp:wrapTight>
          <wp:docPr id="5" name="图片 5"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ascii="仿宋_GB2312" w:eastAsia="仿宋_GB2312" w:hAnsi="仿宋_GB2312" w:cs="仿宋_GB2312" w:hint="eastAsia"/>
        <w:sz w:val="28"/>
        <w:szCs w:val="28"/>
      </w:rPr>
      <w:t xml:space="preserve">新疆世纪星工程咨询有限公司  </w:t>
    </w:r>
    <w:r>
      <w:rPr>
        <w:rFonts w:ascii="仿宋_GB2312" w:eastAsia="仿宋_GB2312" w:hAnsi="仿宋_GB2312" w:cs="仿宋_GB2312"/>
        <w:sz w:val="28"/>
        <w:szCs w:val="28"/>
      </w:rPr>
      <w:t xml:space="preserve">     </w:t>
    </w:r>
    <w:r>
      <w:rPr>
        <w:rFonts w:ascii="仿宋_GB2312" w:eastAsia="仿宋_GB2312" w:hAnsi="仿宋_GB2312" w:cs="仿宋_GB2312" w:hint="eastAsia"/>
        <w:sz w:val="21"/>
        <w:szCs w:val="21"/>
      </w:rPr>
      <w:t>新疆乌鲁木齐市黄山街德港大厦20层</w:t>
    </w:r>
  </w:p>
  <w:p w:rsidR="00757055" w:rsidRDefault="00000000">
    <w:pPr>
      <w:pStyle w:val="ae"/>
      <w:pBdr>
        <w:bottom w:val="single" w:sz="4" w:space="1" w:color="auto"/>
      </w:pBdr>
    </w:pPr>
    <w:r>
      <w:rPr>
        <w:rFonts w:ascii="Microsoft JhengHei UI" w:eastAsia="Microsoft JhengHei UI" w:hAnsi="Microsoft JhengHei UI" w:cs="Microsoft JhengHei UI" w:hint="eastAsia"/>
        <w:sz w:val="13"/>
        <w:szCs w:val="20"/>
      </w:rPr>
      <w:t>Xinjiang Century Star Engineering Consulting Co., Ltd.</w:t>
    </w:r>
    <w:r>
      <w:rPr>
        <w:rFonts w:hint="eastAsia"/>
      </w:rPr>
      <w:t xml:space="preserve">     </w:t>
    </w:r>
    <w:r>
      <w:t xml:space="preserve">          </w:t>
    </w:r>
    <w:r>
      <w:rPr>
        <w:rFonts w:hint="eastAsia"/>
      </w:rPr>
      <w:t>TEL</w:t>
    </w:r>
    <w:r>
      <w:rPr>
        <w:rFonts w:hint="eastAsia"/>
      </w:rPr>
      <w:t>：</w:t>
    </w:r>
    <w:r>
      <w:rPr>
        <w:rFonts w:hint="eastAsia"/>
      </w:rPr>
      <w:t>0991-3678303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C3F883"/>
    <w:multiLevelType w:val="multilevel"/>
    <w:tmpl w:val="84C3F883"/>
    <w:lvl w:ilvl="0">
      <w:start w:val="2"/>
      <w:numFmt w:val="decimal"/>
      <w:suff w:val="space"/>
      <w:lvlText w:val="%1."/>
      <w:lvlJc w:val="left"/>
      <w:rPr>
        <w:rFonts w:hint="default"/>
        <w:b w:val="0"/>
        <w:bCs w:val="0"/>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b w:val="0"/>
        <w:bCs w:val="0"/>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867CE8BB"/>
    <w:multiLevelType w:val="singleLevel"/>
    <w:tmpl w:val="867CE8BB"/>
    <w:lvl w:ilvl="0">
      <w:start w:val="1"/>
      <w:numFmt w:val="decimal"/>
      <w:lvlText w:val="(%1)"/>
      <w:lvlJc w:val="left"/>
      <w:pPr>
        <w:ind w:left="454" w:hanging="114"/>
      </w:pPr>
      <w:rPr>
        <w:rFonts w:hint="default"/>
      </w:rPr>
    </w:lvl>
  </w:abstractNum>
  <w:abstractNum w:abstractNumId="2" w15:restartNumberingAfterBreak="0">
    <w:nsid w:val="879373A4"/>
    <w:multiLevelType w:val="singleLevel"/>
    <w:tmpl w:val="879373A4"/>
    <w:lvl w:ilvl="0">
      <w:start w:val="1"/>
      <w:numFmt w:val="decimal"/>
      <w:lvlText w:val="(%1)"/>
      <w:lvlJc w:val="left"/>
      <w:pPr>
        <w:ind w:left="454" w:hanging="114"/>
      </w:pPr>
      <w:rPr>
        <w:rFonts w:hint="default"/>
      </w:rPr>
    </w:lvl>
  </w:abstractNum>
  <w:abstractNum w:abstractNumId="3" w15:restartNumberingAfterBreak="0">
    <w:nsid w:val="879D81B9"/>
    <w:multiLevelType w:val="singleLevel"/>
    <w:tmpl w:val="879D81B9"/>
    <w:lvl w:ilvl="0">
      <w:start w:val="1"/>
      <w:numFmt w:val="decimal"/>
      <w:lvlText w:val="%1)"/>
      <w:lvlJc w:val="left"/>
      <w:pPr>
        <w:ind w:left="425" w:hanging="425"/>
      </w:pPr>
      <w:rPr>
        <w:rFonts w:hint="default"/>
      </w:rPr>
    </w:lvl>
  </w:abstractNum>
  <w:abstractNum w:abstractNumId="4" w15:restartNumberingAfterBreak="0">
    <w:nsid w:val="8905224B"/>
    <w:multiLevelType w:val="singleLevel"/>
    <w:tmpl w:val="8905224B"/>
    <w:lvl w:ilvl="0">
      <w:start w:val="1"/>
      <w:numFmt w:val="chineseCounting"/>
      <w:suff w:val="nothing"/>
      <w:lvlText w:val="%1、"/>
      <w:lvlJc w:val="left"/>
      <w:rPr>
        <w:rFonts w:ascii="仿宋" w:eastAsia="仿宋" w:hAnsi="仿宋" w:cs="仿宋" w:hint="eastAsia"/>
        <w:lang w:val="en-US" w:eastAsia="zh-TW"/>
      </w:rPr>
    </w:lvl>
  </w:abstractNum>
  <w:abstractNum w:abstractNumId="5" w15:restartNumberingAfterBreak="0">
    <w:nsid w:val="89261A25"/>
    <w:multiLevelType w:val="singleLevel"/>
    <w:tmpl w:val="89261A25"/>
    <w:lvl w:ilvl="0">
      <w:start w:val="1"/>
      <w:numFmt w:val="decimal"/>
      <w:lvlText w:val="(%1)"/>
      <w:lvlJc w:val="left"/>
      <w:pPr>
        <w:ind w:left="454" w:hanging="114"/>
      </w:pPr>
      <w:rPr>
        <w:rFonts w:hint="default"/>
      </w:rPr>
    </w:lvl>
  </w:abstractNum>
  <w:abstractNum w:abstractNumId="6" w15:restartNumberingAfterBreak="0">
    <w:nsid w:val="894F26C5"/>
    <w:multiLevelType w:val="singleLevel"/>
    <w:tmpl w:val="894F26C5"/>
    <w:lvl w:ilvl="0">
      <w:start w:val="1"/>
      <w:numFmt w:val="decimal"/>
      <w:suff w:val="space"/>
      <w:lvlText w:val="%1."/>
      <w:lvlJc w:val="left"/>
    </w:lvl>
  </w:abstractNum>
  <w:abstractNum w:abstractNumId="7" w15:restartNumberingAfterBreak="0">
    <w:nsid w:val="89EB9C14"/>
    <w:multiLevelType w:val="multilevel"/>
    <w:tmpl w:val="89EB9C1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8B5C677F"/>
    <w:multiLevelType w:val="singleLevel"/>
    <w:tmpl w:val="8B5C677F"/>
    <w:lvl w:ilvl="0">
      <w:start w:val="1"/>
      <w:numFmt w:val="decimal"/>
      <w:suff w:val="space"/>
      <w:lvlText w:val="(%1)"/>
      <w:lvlJc w:val="left"/>
      <w:pPr>
        <w:ind w:left="0" w:firstLine="340"/>
      </w:pPr>
      <w:rPr>
        <w:rFonts w:ascii="仿宋" w:eastAsia="仿宋" w:hAnsi="仿宋" w:cs="仿宋" w:hint="default"/>
        <w:sz w:val="21"/>
        <w:szCs w:val="21"/>
      </w:rPr>
    </w:lvl>
  </w:abstractNum>
  <w:abstractNum w:abstractNumId="9" w15:restartNumberingAfterBreak="0">
    <w:nsid w:val="8CC600F5"/>
    <w:multiLevelType w:val="singleLevel"/>
    <w:tmpl w:val="8CC600F5"/>
    <w:lvl w:ilvl="0">
      <w:start w:val="1"/>
      <w:numFmt w:val="decimal"/>
      <w:suff w:val="space"/>
      <w:lvlText w:val="(%1)"/>
      <w:lvlJc w:val="left"/>
      <w:pPr>
        <w:ind w:left="0" w:firstLine="340"/>
      </w:pPr>
      <w:rPr>
        <w:rFonts w:ascii="仿宋" w:eastAsia="仿宋" w:hAnsi="仿宋" w:cs="仿宋" w:hint="default"/>
        <w:sz w:val="21"/>
        <w:szCs w:val="21"/>
      </w:rPr>
    </w:lvl>
  </w:abstractNum>
  <w:abstractNum w:abstractNumId="10" w15:restartNumberingAfterBreak="0">
    <w:nsid w:val="8D175A3E"/>
    <w:multiLevelType w:val="singleLevel"/>
    <w:tmpl w:val="8D175A3E"/>
    <w:lvl w:ilvl="0">
      <w:start w:val="1"/>
      <w:numFmt w:val="decimal"/>
      <w:lvlText w:val="(%1)"/>
      <w:lvlJc w:val="left"/>
      <w:pPr>
        <w:ind w:left="454" w:hanging="114"/>
      </w:pPr>
      <w:rPr>
        <w:rFonts w:hint="default"/>
      </w:rPr>
    </w:lvl>
  </w:abstractNum>
  <w:abstractNum w:abstractNumId="11" w15:restartNumberingAfterBreak="0">
    <w:nsid w:val="8DA5AA76"/>
    <w:multiLevelType w:val="singleLevel"/>
    <w:tmpl w:val="8DA5AA76"/>
    <w:lvl w:ilvl="0">
      <w:start w:val="1"/>
      <w:numFmt w:val="decimal"/>
      <w:suff w:val="space"/>
      <w:lvlText w:val="%1."/>
      <w:lvlJc w:val="left"/>
    </w:lvl>
  </w:abstractNum>
  <w:abstractNum w:abstractNumId="12" w15:restartNumberingAfterBreak="0">
    <w:nsid w:val="8ECB54A4"/>
    <w:multiLevelType w:val="multilevel"/>
    <w:tmpl w:val="8ECB54A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8EF23637"/>
    <w:multiLevelType w:val="singleLevel"/>
    <w:tmpl w:val="8EF23637"/>
    <w:lvl w:ilvl="0">
      <w:start w:val="1"/>
      <w:numFmt w:val="decimal"/>
      <w:lvlText w:val="(%1)"/>
      <w:lvlJc w:val="left"/>
      <w:pPr>
        <w:ind w:left="454" w:hanging="114"/>
      </w:pPr>
      <w:rPr>
        <w:rFonts w:hint="default"/>
      </w:rPr>
    </w:lvl>
  </w:abstractNum>
  <w:abstractNum w:abstractNumId="14" w15:restartNumberingAfterBreak="0">
    <w:nsid w:val="8FA81B5C"/>
    <w:multiLevelType w:val="singleLevel"/>
    <w:tmpl w:val="8FA81B5C"/>
    <w:lvl w:ilvl="0">
      <w:start w:val="1"/>
      <w:numFmt w:val="decimal"/>
      <w:lvlText w:val="(%1)"/>
      <w:lvlJc w:val="left"/>
      <w:pPr>
        <w:ind w:left="454" w:hanging="114"/>
      </w:pPr>
      <w:rPr>
        <w:rFonts w:hint="default"/>
      </w:rPr>
    </w:lvl>
  </w:abstractNum>
  <w:abstractNum w:abstractNumId="15" w15:restartNumberingAfterBreak="0">
    <w:nsid w:val="8FE8E3C9"/>
    <w:multiLevelType w:val="singleLevel"/>
    <w:tmpl w:val="8FE8E3C9"/>
    <w:lvl w:ilvl="0">
      <w:start w:val="1"/>
      <w:numFmt w:val="decimal"/>
      <w:suff w:val="space"/>
      <w:lvlText w:val="(%1)"/>
      <w:lvlJc w:val="left"/>
      <w:pPr>
        <w:ind w:left="0" w:firstLine="340"/>
      </w:pPr>
      <w:rPr>
        <w:rFonts w:ascii="仿宋" w:eastAsia="仿宋" w:hAnsi="仿宋" w:cs="仿宋" w:hint="default"/>
        <w:sz w:val="21"/>
        <w:szCs w:val="21"/>
      </w:rPr>
    </w:lvl>
  </w:abstractNum>
  <w:abstractNum w:abstractNumId="16" w15:restartNumberingAfterBreak="0">
    <w:nsid w:val="900E208B"/>
    <w:multiLevelType w:val="singleLevel"/>
    <w:tmpl w:val="900E208B"/>
    <w:lvl w:ilvl="0">
      <w:start w:val="1"/>
      <w:numFmt w:val="decimal"/>
      <w:suff w:val="space"/>
      <w:lvlText w:val="(%1)"/>
      <w:lvlJc w:val="left"/>
      <w:pPr>
        <w:ind w:left="0" w:firstLine="340"/>
      </w:pPr>
      <w:rPr>
        <w:rFonts w:ascii="仿宋" w:eastAsia="仿宋" w:hAnsi="仿宋" w:cs="仿宋" w:hint="default"/>
        <w:sz w:val="21"/>
        <w:szCs w:val="21"/>
      </w:rPr>
    </w:lvl>
  </w:abstractNum>
  <w:abstractNum w:abstractNumId="17" w15:restartNumberingAfterBreak="0">
    <w:nsid w:val="90277831"/>
    <w:multiLevelType w:val="singleLevel"/>
    <w:tmpl w:val="90277831"/>
    <w:lvl w:ilvl="0">
      <w:start w:val="1"/>
      <w:numFmt w:val="decimal"/>
      <w:lvlText w:val="(%1)"/>
      <w:lvlJc w:val="left"/>
      <w:pPr>
        <w:ind w:left="454" w:hanging="114"/>
      </w:pPr>
      <w:rPr>
        <w:rFonts w:hint="default"/>
      </w:rPr>
    </w:lvl>
  </w:abstractNum>
  <w:abstractNum w:abstractNumId="18" w15:restartNumberingAfterBreak="0">
    <w:nsid w:val="93DA9DBA"/>
    <w:multiLevelType w:val="singleLevel"/>
    <w:tmpl w:val="93DA9DBA"/>
    <w:lvl w:ilvl="0">
      <w:start w:val="1"/>
      <w:numFmt w:val="decimal"/>
      <w:lvlText w:val="%1)"/>
      <w:lvlJc w:val="left"/>
      <w:pPr>
        <w:ind w:left="425" w:hanging="425"/>
      </w:pPr>
      <w:rPr>
        <w:rFonts w:hint="default"/>
      </w:rPr>
    </w:lvl>
  </w:abstractNum>
  <w:abstractNum w:abstractNumId="19" w15:restartNumberingAfterBreak="0">
    <w:nsid w:val="93F79B96"/>
    <w:multiLevelType w:val="singleLevel"/>
    <w:tmpl w:val="93F79B96"/>
    <w:lvl w:ilvl="0">
      <w:start w:val="1"/>
      <w:numFmt w:val="decimal"/>
      <w:lvlText w:val="(%1)"/>
      <w:lvlJc w:val="left"/>
      <w:pPr>
        <w:ind w:left="454" w:hanging="114"/>
      </w:pPr>
      <w:rPr>
        <w:rFonts w:hint="default"/>
      </w:rPr>
    </w:lvl>
  </w:abstractNum>
  <w:abstractNum w:abstractNumId="20" w15:restartNumberingAfterBreak="0">
    <w:nsid w:val="97196024"/>
    <w:multiLevelType w:val="singleLevel"/>
    <w:tmpl w:val="97196024"/>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21" w15:restartNumberingAfterBreak="0">
    <w:nsid w:val="978D0DDB"/>
    <w:multiLevelType w:val="singleLevel"/>
    <w:tmpl w:val="978D0DDB"/>
    <w:lvl w:ilvl="0">
      <w:start w:val="1"/>
      <w:numFmt w:val="decimal"/>
      <w:lvlText w:val="(%1)"/>
      <w:lvlJc w:val="left"/>
      <w:pPr>
        <w:ind w:left="454" w:hanging="114"/>
      </w:pPr>
      <w:rPr>
        <w:rFonts w:hint="default"/>
      </w:rPr>
    </w:lvl>
  </w:abstractNum>
  <w:abstractNum w:abstractNumId="22" w15:restartNumberingAfterBreak="0">
    <w:nsid w:val="985CCC10"/>
    <w:multiLevelType w:val="singleLevel"/>
    <w:tmpl w:val="985CCC10"/>
    <w:lvl w:ilvl="0">
      <w:start w:val="1"/>
      <w:numFmt w:val="decimal"/>
      <w:lvlText w:val="(%1)"/>
      <w:lvlJc w:val="left"/>
      <w:pPr>
        <w:ind w:left="454" w:hanging="114"/>
      </w:pPr>
      <w:rPr>
        <w:rFonts w:hint="default"/>
      </w:rPr>
    </w:lvl>
  </w:abstractNum>
  <w:abstractNum w:abstractNumId="23" w15:restartNumberingAfterBreak="0">
    <w:nsid w:val="99471063"/>
    <w:multiLevelType w:val="singleLevel"/>
    <w:tmpl w:val="99471063"/>
    <w:lvl w:ilvl="0">
      <w:start w:val="1"/>
      <w:numFmt w:val="decimal"/>
      <w:lvlText w:val="(%1)"/>
      <w:lvlJc w:val="left"/>
      <w:pPr>
        <w:ind w:left="454" w:hanging="114"/>
      </w:pPr>
      <w:rPr>
        <w:rFonts w:hint="default"/>
      </w:rPr>
    </w:lvl>
  </w:abstractNum>
  <w:abstractNum w:abstractNumId="24" w15:restartNumberingAfterBreak="0">
    <w:nsid w:val="9950044D"/>
    <w:multiLevelType w:val="singleLevel"/>
    <w:tmpl w:val="9950044D"/>
    <w:lvl w:ilvl="0">
      <w:start w:val="1"/>
      <w:numFmt w:val="decimal"/>
      <w:lvlText w:val="%1)"/>
      <w:lvlJc w:val="left"/>
      <w:pPr>
        <w:ind w:left="425" w:hanging="425"/>
      </w:pPr>
      <w:rPr>
        <w:rFonts w:hint="default"/>
      </w:rPr>
    </w:lvl>
  </w:abstractNum>
  <w:abstractNum w:abstractNumId="25" w15:restartNumberingAfterBreak="0">
    <w:nsid w:val="9A611853"/>
    <w:multiLevelType w:val="multilevel"/>
    <w:tmpl w:val="9A611853"/>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9DFC79E6"/>
    <w:multiLevelType w:val="singleLevel"/>
    <w:tmpl w:val="9DFC79E6"/>
    <w:lvl w:ilvl="0">
      <w:start w:val="1"/>
      <w:numFmt w:val="decimal"/>
      <w:lvlText w:val="%1)"/>
      <w:lvlJc w:val="left"/>
      <w:pPr>
        <w:ind w:left="425" w:hanging="425"/>
      </w:pPr>
      <w:rPr>
        <w:rFonts w:hint="default"/>
      </w:rPr>
    </w:lvl>
  </w:abstractNum>
  <w:abstractNum w:abstractNumId="27" w15:restartNumberingAfterBreak="0">
    <w:nsid w:val="9EDB4875"/>
    <w:multiLevelType w:val="singleLevel"/>
    <w:tmpl w:val="9EDB4875"/>
    <w:lvl w:ilvl="0">
      <w:start w:val="1"/>
      <w:numFmt w:val="decimal"/>
      <w:lvlText w:val="(%1)"/>
      <w:lvlJc w:val="left"/>
      <w:pPr>
        <w:ind w:left="454" w:hanging="114"/>
      </w:pPr>
      <w:rPr>
        <w:rFonts w:hint="default"/>
      </w:rPr>
    </w:lvl>
  </w:abstractNum>
  <w:abstractNum w:abstractNumId="28" w15:restartNumberingAfterBreak="0">
    <w:nsid w:val="A18D4BA9"/>
    <w:multiLevelType w:val="singleLevel"/>
    <w:tmpl w:val="A18D4BA9"/>
    <w:lvl w:ilvl="0">
      <w:start w:val="1"/>
      <w:numFmt w:val="decimal"/>
      <w:lvlText w:val="(%1)"/>
      <w:lvlJc w:val="left"/>
      <w:pPr>
        <w:ind w:left="454" w:hanging="114"/>
      </w:pPr>
      <w:rPr>
        <w:rFonts w:hint="default"/>
      </w:rPr>
    </w:lvl>
  </w:abstractNum>
  <w:abstractNum w:abstractNumId="29" w15:restartNumberingAfterBreak="0">
    <w:nsid w:val="A33C6656"/>
    <w:multiLevelType w:val="singleLevel"/>
    <w:tmpl w:val="A33C6656"/>
    <w:lvl w:ilvl="0">
      <w:start w:val="1"/>
      <w:numFmt w:val="decimal"/>
      <w:lvlText w:val="(%1)"/>
      <w:lvlJc w:val="left"/>
      <w:pPr>
        <w:ind w:left="454" w:hanging="114"/>
      </w:pPr>
      <w:rPr>
        <w:rFonts w:hint="default"/>
      </w:rPr>
    </w:lvl>
  </w:abstractNum>
  <w:abstractNum w:abstractNumId="30" w15:restartNumberingAfterBreak="0">
    <w:nsid w:val="A37CB486"/>
    <w:multiLevelType w:val="singleLevel"/>
    <w:tmpl w:val="A37CB486"/>
    <w:lvl w:ilvl="0">
      <w:start w:val="1"/>
      <w:numFmt w:val="decimal"/>
      <w:lvlText w:val="%1)"/>
      <w:lvlJc w:val="left"/>
      <w:pPr>
        <w:ind w:left="425" w:hanging="425"/>
      </w:pPr>
      <w:rPr>
        <w:rFonts w:hint="default"/>
      </w:rPr>
    </w:lvl>
  </w:abstractNum>
  <w:abstractNum w:abstractNumId="31" w15:restartNumberingAfterBreak="0">
    <w:nsid w:val="A5073936"/>
    <w:multiLevelType w:val="singleLevel"/>
    <w:tmpl w:val="A5073936"/>
    <w:lvl w:ilvl="0">
      <w:start w:val="1"/>
      <w:numFmt w:val="decimal"/>
      <w:lvlText w:val="(%1)"/>
      <w:lvlJc w:val="left"/>
      <w:pPr>
        <w:ind w:left="454" w:hanging="114"/>
      </w:pPr>
      <w:rPr>
        <w:rFonts w:hint="default"/>
      </w:rPr>
    </w:lvl>
  </w:abstractNum>
  <w:abstractNum w:abstractNumId="32" w15:restartNumberingAfterBreak="0">
    <w:nsid w:val="A63F21EB"/>
    <w:multiLevelType w:val="singleLevel"/>
    <w:tmpl w:val="A63F21EB"/>
    <w:lvl w:ilvl="0">
      <w:start w:val="1"/>
      <w:numFmt w:val="decimal"/>
      <w:lvlText w:val="(%1)"/>
      <w:lvlJc w:val="left"/>
      <w:pPr>
        <w:ind w:left="454" w:hanging="114"/>
      </w:pPr>
      <w:rPr>
        <w:rFonts w:hint="default"/>
      </w:rPr>
    </w:lvl>
  </w:abstractNum>
  <w:abstractNum w:abstractNumId="33" w15:restartNumberingAfterBreak="0">
    <w:nsid w:val="A66C4FC7"/>
    <w:multiLevelType w:val="singleLevel"/>
    <w:tmpl w:val="A66C4FC7"/>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34" w15:restartNumberingAfterBreak="0">
    <w:nsid w:val="A787EAA1"/>
    <w:multiLevelType w:val="singleLevel"/>
    <w:tmpl w:val="A787EAA1"/>
    <w:lvl w:ilvl="0">
      <w:start w:val="1"/>
      <w:numFmt w:val="decimal"/>
      <w:lvlText w:val="(%1)"/>
      <w:lvlJc w:val="left"/>
      <w:pPr>
        <w:ind w:left="454" w:hanging="114"/>
      </w:pPr>
      <w:rPr>
        <w:rFonts w:hint="default"/>
      </w:rPr>
    </w:lvl>
  </w:abstractNum>
  <w:abstractNum w:abstractNumId="35" w15:restartNumberingAfterBreak="0">
    <w:nsid w:val="A97C5279"/>
    <w:multiLevelType w:val="singleLevel"/>
    <w:tmpl w:val="A97C5279"/>
    <w:lvl w:ilvl="0">
      <w:start w:val="1"/>
      <w:numFmt w:val="decimal"/>
      <w:lvlText w:val="(%1)"/>
      <w:lvlJc w:val="left"/>
      <w:pPr>
        <w:ind w:left="454" w:hanging="114"/>
      </w:pPr>
      <w:rPr>
        <w:rFonts w:hint="default"/>
      </w:rPr>
    </w:lvl>
  </w:abstractNum>
  <w:abstractNum w:abstractNumId="36" w15:restartNumberingAfterBreak="0">
    <w:nsid w:val="A9D05166"/>
    <w:multiLevelType w:val="singleLevel"/>
    <w:tmpl w:val="A9D05166"/>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37" w15:restartNumberingAfterBreak="0">
    <w:nsid w:val="AB2712F5"/>
    <w:multiLevelType w:val="singleLevel"/>
    <w:tmpl w:val="AB2712F5"/>
    <w:lvl w:ilvl="0">
      <w:start w:val="1"/>
      <w:numFmt w:val="decimalEnclosedCircleChinese"/>
      <w:suff w:val="nothing"/>
      <w:lvlText w:val="%1　"/>
      <w:lvlJc w:val="left"/>
      <w:pPr>
        <w:ind w:left="0" w:firstLine="400"/>
      </w:pPr>
      <w:rPr>
        <w:rFonts w:hint="eastAsia"/>
      </w:rPr>
    </w:lvl>
  </w:abstractNum>
  <w:abstractNum w:abstractNumId="38" w15:restartNumberingAfterBreak="0">
    <w:nsid w:val="AB5C4551"/>
    <w:multiLevelType w:val="singleLevel"/>
    <w:tmpl w:val="AB5C4551"/>
    <w:lvl w:ilvl="0">
      <w:start w:val="1"/>
      <w:numFmt w:val="decimal"/>
      <w:lvlText w:val="(%1)"/>
      <w:lvlJc w:val="left"/>
      <w:pPr>
        <w:ind w:left="454" w:hanging="114"/>
      </w:pPr>
      <w:rPr>
        <w:rFonts w:hint="default"/>
      </w:rPr>
    </w:lvl>
  </w:abstractNum>
  <w:abstractNum w:abstractNumId="39" w15:restartNumberingAfterBreak="0">
    <w:nsid w:val="AC2D3454"/>
    <w:multiLevelType w:val="singleLevel"/>
    <w:tmpl w:val="AC2D3454"/>
    <w:lvl w:ilvl="0">
      <w:start w:val="1"/>
      <w:numFmt w:val="decimal"/>
      <w:suff w:val="space"/>
      <w:lvlText w:val="(%1)"/>
      <w:lvlJc w:val="left"/>
      <w:pPr>
        <w:ind w:left="0" w:firstLine="340"/>
      </w:pPr>
      <w:rPr>
        <w:rFonts w:ascii="仿宋" w:eastAsia="仿宋" w:hAnsi="仿宋" w:cs="仿宋" w:hint="default"/>
        <w:sz w:val="21"/>
        <w:szCs w:val="21"/>
      </w:rPr>
    </w:lvl>
  </w:abstractNum>
  <w:abstractNum w:abstractNumId="40" w15:restartNumberingAfterBreak="0">
    <w:nsid w:val="AD7CBD34"/>
    <w:multiLevelType w:val="singleLevel"/>
    <w:tmpl w:val="AD7CBD34"/>
    <w:lvl w:ilvl="0">
      <w:start w:val="1"/>
      <w:numFmt w:val="decimal"/>
      <w:lvlText w:val="(%1)"/>
      <w:lvlJc w:val="left"/>
      <w:pPr>
        <w:ind w:left="454" w:hanging="114"/>
      </w:pPr>
      <w:rPr>
        <w:rFonts w:hint="default"/>
      </w:rPr>
    </w:lvl>
  </w:abstractNum>
  <w:abstractNum w:abstractNumId="41" w15:restartNumberingAfterBreak="0">
    <w:nsid w:val="AE74910F"/>
    <w:multiLevelType w:val="singleLevel"/>
    <w:tmpl w:val="AE74910F"/>
    <w:lvl w:ilvl="0">
      <w:start w:val="1"/>
      <w:numFmt w:val="decimal"/>
      <w:lvlText w:val="(%1)"/>
      <w:lvlJc w:val="left"/>
      <w:pPr>
        <w:ind w:left="454" w:hanging="114"/>
      </w:pPr>
      <w:rPr>
        <w:rFonts w:hint="default"/>
      </w:rPr>
    </w:lvl>
  </w:abstractNum>
  <w:abstractNum w:abstractNumId="42" w15:restartNumberingAfterBreak="0">
    <w:nsid w:val="AE932CDC"/>
    <w:multiLevelType w:val="singleLevel"/>
    <w:tmpl w:val="AE932CDC"/>
    <w:lvl w:ilvl="0">
      <w:start w:val="1"/>
      <w:numFmt w:val="decimal"/>
      <w:lvlText w:val="(%1)"/>
      <w:lvlJc w:val="left"/>
      <w:pPr>
        <w:ind w:left="454" w:hanging="114"/>
      </w:pPr>
      <w:rPr>
        <w:rFonts w:hint="default"/>
      </w:rPr>
    </w:lvl>
  </w:abstractNum>
  <w:abstractNum w:abstractNumId="43" w15:restartNumberingAfterBreak="0">
    <w:nsid w:val="AEB51616"/>
    <w:multiLevelType w:val="singleLevel"/>
    <w:tmpl w:val="AEB51616"/>
    <w:lvl w:ilvl="0">
      <w:start w:val="1"/>
      <w:numFmt w:val="decimal"/>
      <w:lvlText w:val="(%1)"/>
      <w:lvlJc w:val="left"/>
      <w:pPr>
        <w:ind w:left="454" w:hanging="114"/>
      </w:pPr>
      <w:rPr>
        <w:rFonts w:hint="default"/>
      </w:rPr>
    </w:lvl>
  </w:abstractNum>
  <w:abstractNum w:abstractNumId="44" w15:restartNumberingAfterBreak="0">
    <w:nsid w:val="B01D0D00"/>
    <w:multiLevelType w:val="singleLevel"/>
    <w:tmpl w:val="B01D0D00"/>
    <w:lvl w:ilvl="0">
      <w:start w:val="1"/>
      <w:numFmt w:val="decimal"/>
      <w:lvlText w:val="(%1)"/>
      <w:lvlJc w:val="left"/>
      <w:pPr>
        <w:ind w:left="454" w:hanging="114"/>
      </w:pPr>
      <w:rPr>
        <w:rFonts w:hint="default"/>
      </w:rPr>
    </w:lvl>
  </w:abstractNum>
  <w:abstractNum w:abstractNumId="45" w15:restartNumberingAfterBreak="0">
    <w:nsid w:val="B2235942"/>
    <w:multiLevelType w:val="singleLevel"/>
    <w:tmpl w:val="B2235942"/>
    <w:lvl w:ilvl="0">
      <w:start w:val="1"/>
      <w:numFmt w:val="decimal"/>
      <w:lvlText w:val="(%1)"/>
      <w:lvlJc w:val="left"/>
      <w:pPr>
        <w:ind w:left="454" w:hanging="114"/>
      </w:pPr>
      <w:rPr>
        <w:rFonts w:hint="default"/>
      </w:rPr>
    </w:lvl>
  </w:abstractNum>
  <w:abstractNum w:abstractNumId="46" w15:restartNumberingAfterBreak="0">
    <w:nsid w:val="B7FE908B"/>
    <w:multiLevelType w:val="singleLevel"/>
    <w:tmpl w:val="B7FE908B"/>
    <w:lvl w:ilvl="0">
      <w:start w:val="1"/>
      <w:numFmt w:val="decimal"/>
      <w:lvlText w:val="%1)"/>
      <w:lvlJc w:val="left"/>
      <w:pPr>
        <w:ind w:left="425" w:hanging="425"/>
      </w:pPr>
      <w:rPr>
        <w:rFonts w:hint="default"/>
      </w:rPr>
    </w:lvl>
  </w:abstractNum>
  <w:abstractNum w:abstractNumId="47" w15:restartNumberingAfterBreak="0">
    <w:nsid w:val="BB7FC8AA"/>
    <w:multiLevelType w:val="singleLevel"/>
    <w:tmpl w:val="BB7FC8AA"/>
    <w:lvl w:ilvl="0">
      <w:start w:val="1"/>
      <w:numFmt w:val="decimal"/>
      <w:lvlText w:val="%1)"/>
      <w:lvlJc w:val="left"/>
      <w:pPr>
        <w:ind w:left="425" w:hanging="425"/>
      </w:pPr>
      <w:rPr>
        <w:rFonts w:hint="default"/>
      </w:rPr>
    </w:lvl>
  </w:abstractNum>
  <w:abstractNum w:abstractNumId="48" w15:restartNumberingAfterBreak="0">
    <w:nsid w:val="BCD9F0F0"/>
    <w:multiLevelType w:val="singleLevel"/>
    <w:tmpl w:val="BCD9F0F0"/>
    <w:lvl w:ilvl="0">
      <w:start w:val="1"/>
      <w:numFmt w:val="decimal"/>
      <w:lvlText w:val="(%1)"/>
      <w:lvlJc w:val="left"/>
      <w:pPr>
        <w:ind w:left="454" w:hanging="114"/>
      </w:pPr>
      <w:rPr>
        <w:rFonts w:hint="default"/>
      </w:rPr>
    </w:lvl>
  </w:abstractNum>
  <w:abstractNum w:abstractNumId="49" w15:restartNumberingAfterBreak="0">
    <w:nsid w:val="BDCBE9F4"/>
    <w:multiLevelType w:val="multilevel"/>
    <w:tmpl w:val="BDCBE9F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0" w15:restartNumberingAfterBreak="0">
    <w:nsid w:val="BDFF0C3D"/>
    <w:multiLevelType w:val="singleLevel"/>
    <w:tmpl w:val="BDFF0C3D"/>
    <w:lvl w:ilvl="0">
      <w:start w:val="1"/>
      <w:numFmt w:val="decimal"/>
      <w:lvlText w:val="%1)"/>
      <w:lvlJc w:val="left"/>
      <w:pPr>
        <w:ind w:left="425" w:hanging="425"/>
      </w:pPr>
      <w:rPr>
        <w:rFonts w:hint="default"/>
      </w:rPr>
    </w:lvl>
  </w:abstractNum>
  <w:abstractNum w:abstractNumId="51" w15:restartNumberingAfterBreak="0">
    <w:nsid w:val="BEAD2E84"/>
    <w:multiLevelType w:val="singleLevel"/>
    <w:tmpl w:val="BEAD2E84"/>
    <w:lvl w:ilvl="0">
      <w:start w:val="1"/>
      <w:numFmt w:val="decimal"/>
      <w:lvlText w:val="(%1)"/>
      <w:lvlJc w:val="left"/>
      <w:pPr>
        <w:ind w:left="454" w:hanging="114"/>
      </w:pPr>
      <w:rPr>
        <w:rFonts w:hint="default"/>
      </w:rPr>
    </w:lvl>
  </w:abstractNum>
  <w:abstractNum w:abstractNumId="52" w15:restartNumberingAfterBreak="0">
    <w:nsid w:val="BF77D681"/>
    <w:multiLevelType w:val="singleLevel"/>
    <w:tmpl w:val="BF77D681"/>
    <w:lvl w:ilvl="0">
      <w:start w:val="1"/>
      <w:numFmt w:val="decimal"/>
      <w:lvlText w:val="%1)"/>
      <w:lvlJc w:val="left"/>
      <w:pPr>
        <w:ind w:left="425" w:hanging="425"/>
      </w:pPr>
      <w:rPr>
        <w:rFonts w:hint="default"/>
      </w:rPr>
    </w:lvl>
  </w:abstractNum>
  <w:abstractNum w:abstractNumId="53" w15:restartNumberingAfterBreak="0">
    <w:nsid w:val="BF7DCC39"/>
    <w:multiLevelType w:val="singleLevel"/>
    <w:tmpl w:val="BF7DCC39"/>
    <w:lvl w:ilvl="0">
      <w:start w:val="1"/>
      <w:numFmt w:val="decimal"/>
      <w:lvlText w:val="(%1)"/>
      <w:lvlJc w:val="left"/>
      <w:pPr>
        <w:ind w:left="454" w:hanging="114"/>
      </w:pPr>
      <w:rPr>
        <w:rFonts w:hint="default"/>
      </w:rPr>
    </w:lvl>
  </w:abstractNum>
  <w:abstractNum w:abstractNumId="54" w15:restartNumberingAfterBreak="0">
    <w:nsid w:val="BF9F40D5"/>
    <w:multiLevelType w:val="singleLevel"/>
    <w:tmpl w:val="BF9F40D5"/>
    <w:lvl w:ilvl="0">
      <w:start w:val="1"/>
      <w:numFmt w:val="decimal"/>
      <w:lvlText w:val="(%1)"/>
      <w:lvlJc w:val="left"/>
      <w:pPr>
        <w:ind w:left="454" w:hanging="114"/>
      </w:pPr>
      <w:rPr>
        <w:rFonts w:hint="default"/>
      </w:rPr>
    </w:lvl>
  </w:abstractNum>
  <w:abstractNum w:abstractNumId="55" w15:restartNumberingAfterBreak="0">
    <w:nsid w:val="BFBF10C1"/>
    <w:multiLevelType w:val="singleLevel"/>
    <w:tmpl w:val="BFBF10C1"/>
    <w:lvl w:ilvl="0">
      <w:start w:val="1"/>
      <w:numFmt w:val="decimal"/>
      <w:lvlText w:val="%1)"/>
      <w:lvlJc w:val="left"/>
      <w:pPr>
        <w:ind w:left="425" w:hanging="425"/>
      </w:pPr>
      <w:rPr>
        <w:rFonts w:hint="default"/>
      </w:rPr>
    </w:lvl>
  </w:abstractNum>
  <w:abstractNum w:abstractNumId="56" w15:restartNumberingAfterBreak="0">
    <w:nsid w:val="C07678DF"/>
    <w:multiLevelType w:val="singleLevel"/>
    <w:tmpl w:val="C07678DF"/>
    <w:lvl w:ilvl="0">
      <w:start w:val="1"/>
      <w:numFmt w:val="decimal"/>
      <w:lvlText w:val="(%1)"/>
      <w:lvlJc w:val="left"/>
      <w:pPr>
        <w:ind w:left="454" w:hanging="114"/>
      </w:pPr>
      <w:rPr>
        <w:rFonts w:hint="default"/>
      </w:rPr>
    </w:lvl>
  </w:abstractNum>
  <w:abstractNum w:abstractNumId="57" w15:restartNumberingAfterBreak="0">
    <w:nsid w:val="C21B6DC0"/>
    <w:multiLevelType w:val="singleLevel"/>
    <w:tmpl w:val="C21B6DC0"/>
    <w:lvl w:ilvl="0">
      <w:start w:val="1"/>
      <w:numFmt w:val="decimal"/>
      <w:lvlText w:val="(%1)"/>
      <w:lvlJc w:val="left"/>
      <w:pPr>
        <w:ind w:left="454" w:hanging="114"/>
      </w:pPr>
      <w:rPr>
        <w:rFonts w:hint="default"/>
      </w:rPr>
    </w:lvl>
  </w:abstractNum>
  <w:abstractNum w:abstractNumId="58" w15:restartNumberingAfterBreak="0">
    <w:nsid w:val="C897027D"/>
    <w:multiLevelType w:val="singleLevel"/>
    <w:tmpl w:val="C897027D"/>
    <w:lvl w:ilvl="0">
      <w:start w:val="1"/>
      <w:numFmt w:val="decimal"/>
      <w:lvlText w:val="(%1)"/>
      <w:lvlJc w:val="left"/>
      <w:pPr>
        <w:ind w:left="454" w:hanging="114"/>
      </w:pPr>
      <w:rPr>
        <w:rFonts w:hint="default"/>
      </w:rPr>
    </w:lvl>
  </w:abstractNum>
  <w:abstractNum w:abstractNumId="59" w15:restartNumberingAfterBreak="0">
    <w:nsid w:val="C8BDD3EA"/>
    <w:multiLevelType w:val="singleLevel"/>
    <w:tmpl w:val="C8BDD3EA"/>
    <w:lvl w:ilvl="0">
      <w:start w:val="1"/>
      <w:numFmt w:val="decimal"/>
      <w:lvlText w:val="(%1)"/>
      <w:lvlJc w:val="left"/>
      <w:pPr>
        <w:ind w:left="454" w:hanging="114"/>
      </w:pPr>
      <w:rPr>
        <w:rFonts w:hint="default"/>
      </w:rPr>
    </w:lvl>
  </w:abstractNum>
  <w:abstractNum w:abstractNumId="60" w15:restartNumberingAfterBreak="0">
    <w:nsid w:val="C958C514"/>
    <w:multiLevelType w:val="singleLevel"/>
    <w:tmpl w:val="C958C514"/>
    <w:lvl w:ilvl="0">
      <w:start w:val="1"/>
      <w:numFmt w:val="decimal"/>
      <w:lvlText w:val="(%1)"/>
      <w:lvlJc w:val="left"/>
      <w:pPr>
        <w:ind w:left="454" w:hanging="114"/>
      </w:pPr>
      <w:rPr>
        <w:rFonts w:hint="default"/>
      </w:rPr>
    </w:lvl>
  </w:abstractNum>
  <w:abstractNum w:abstractNumId="61" w15:restartNumberingAfterBreak="0">
    <w:nsid w:val="CA2C683C"/>
    <w:multiLevelType w:val="singleLevel"/>
    <w:tmpl w:val="CA2C683C"/>
    <w:lvl w:ilvl="0">
      <w:start w:val="1"/>
      <w:numFmt w:val="decimal"/>
      <w:lvlText w:val="(%1)"/>
      <w:lvlJc w:val="left"/>
      <w:pPr>
        <w:ind w:left="454" w:hanging="114"/>
      </w:pPr>
      <w:rPr>
        <w:rFonts w:hint="default"/>
      </w:rPr>
    </w:lvl>
  </w:abstractNum>
  <w:abstractNum w:abstractNumId="62" w15:restartNumberingAfterBreak="0">
    <w:nsid w:val="CB60E306"/>
    <w:multiLevelType w:val="singleLevel"/>
    <w:tmpl w:val="CB60E306"/>
    <w:lvl w:ilvl="0">
      <w:start w:val="1"/>
      <w:numFmt w:val="decimal"/>
      <w:suff w:val="nothing"/>
      <w:lvlText w:val="（%1）"/>
      <w:lvlJc w:val="left"/>
    </w:lvl>
  </w:abstractNum>
  <w:abstractNum w:abstractNumId="63" w15:restartNumberingAfterBreak="0">
    <w:nsid w:val="CB9F33A3"/>
    <w:multiLevelType w:val="singleLevel"/>
    <w:tmpl w:val="CB9F33A3"/>
    <w:lvl w:ilvl="0">
      <w:start w:val="1"/>
      <w:numFmt w:val="decimal"/>
      <w:lvlText w:val="(%1)"/>
      <w:lvlJc w:val="left"/>
      <w:pPr>
        <w:ind w:left="454" w:hanging="114"/>
      </w:pPr>
      <w:rPr>
        <w:rFonts w:hint="default"/>
      </w:rPr>
    </w:lvl>
  </w:abstractNum>
  <w:abstractNum w:abstractNumId="64" w15:restartNumberingAfterBreak="0">
    <w:nsid w:val="CCD78C81"/>
    <w:multiLevelType w:val="singleLevel"/>
    <w:tmpl w:val="CCD78C81"/>
    <w:lvl w:ilvl="0">
      <w:start w:val="1"/>
      <w:numFmt w:val="decimal"/>
      <w:lvlText w:val="(%1)"/>
      <w:lvlJc w:val="left"/>
      <w:pPr>
        <w:ind w:left="454" w:hanging="114"/>
      </w:pPr>
      <w:rPr>
        <w:rFonts w:hint="default"/>
      </w:rPr>
    </w:lvl>
  </w:abstractNum>
  <w:abstractNum w:abstractNumId="65" w15:restartNumberingAfterBreak="0">
    <w:nsid w:val="CD8294A5"/>
    <w:multiLevelType w:val="multilevel"/>
    <w:tmpl w:val="CD8294A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6" w15:restartNumberingAfterBreak="0">
    <w:nsid w:val="D1555EF9"/>
    <w:multiLevelType w:val="singleLevel"/>
    <w:tmpl w:val="D1555EF9"/>
    <w:lvl w:ilvl="0">
      <w:start w:val="1"/>
      <w:numFmt w:val="decimal"/>
      <w:lvlText w:val="(%1)"/>
      <w:lvlJc w:val="left"/>
      <w:pPr>
        <w:ind w:left="454" w:hanging="114"/>
      </w:pPr>
      <w:rPr>
        <w:rFonts w:hint="default"/>
      </w:rPr>
    </w:lvl>
  </w:abstractNum>
  <w:abstractNum w:abstractNumId="67" w15:restartNumberingAfterBreak="0">
    <w:nsid w:val="D2089288"/>
    <w:multiLevelType w:val="singleLevel"/>
    <w:tmpl w:val="D2089288"/>
    <w:lvl w:ilvl="0">
      <w:start w:val="1"/>
      <w:numFmt w:val="decimal"/>
      <w:lvlText w:val="(%1)"/>
      <w:lvlJc w:val="left"/>
      <w:pPr>
        <w:ind w:left="454" w:hanging="114"/>
      </w:pPr>
      <w:rPr>
        <w:rFonts w:hint="default"/>
      </w:rPr>
    </w:lvl>
  </w:abstractNum>
  <w:abstractNum w:abstractNumId="68" w15:restartNumberingAfterBreak="0">
    <w:nsid w:val="D3422F58"/>
    <w:multiLevelType w:val="multilevel"/>
    <w:tmpl w:val="D3422F58"/>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9" w15:restartNumberingAfterBreak="0">
    <w:nsid w:val="D4C1A225"/>
    <w:multiLevelType w:val="singleLevel"/>
    <w:tmpl w:val="D4C1A225"/>
    <w:lvl w:ilvl="0">
      <w:start w:val="1"/>
      <w:numFmt w:val="decimal"/>
      <w:lvlText w:val="(%1)"/>
      <w:lvlJc w:val="left"/>
      <w:pPr>
        <w:ind w:left="454" w:hanging="114"/>
      </w:pPr>
      <w:rPr>
        <w:rFonts w:hint="default"/>
      </w:rPr>
    </w:lvl>
  </w:abstractNum>
  <w:abstractNum w:abstractNumId="70" w15:restartNumberingAfterBreak="0">
    <w:nsid w:val="D5AE4E02"/>
    <w:multiLevelType w:val="singleLevel"/>
    <w:tmpl w:val="D5AE4E02"/>
    <w:lvl w:ilvl="0">
      <w:start w:val="1"/>
      <w:numFmt w:val="decimal"/>
      <w:lvlText w:val="%1)"/>
      <w:lvlJc w:val="left"/>
      <w:pPr>
        <w:ind w:left="425" w:hanging="425"/>
      </w:pPr>
      <w:rPr>
        <w:rFonts w:hint="default"/>
      </w:rPr>
    </w:lvl>
  </w:abstractNum>
  <w:abstractNum w:abstractNumId="71" w15:restartNumberingAfterBreak="0">
    <w:nsid w:val="D648DB97"/>
    <w:multiLevelType w:val="singleLevel"/>
    <w:tmpl w:val="D648DB97"/>
    <w:lvl w:ilvl="0">
      <w:start w:val="1"/>
      <w:numFmt w:val="decimal"/>
      <w:lvlText w:val="(%1)"/>
      <w:lvlJc w:val="left"/>
      <w:pPr>
        <w:ind w:left="454" w:hanging="114"/>
      </w:pPr>
      <w:rPr>
        <w:rFonts w:hint="default"/>
      </w:rPr>
    </w:lvl>
  </w:abstractNum>
  <w:abstractNum w:abstractNumId="72" w15:restartNumberingAfterBreak="0">
    <w:nsid w:val="D73B2085"/>
    <w:multiLevelType w:val="singleLevel"/>
    <w:tmpl w:val="D73B2085"/>
    <w:lvl w:ilvl="0">
      <w:start w:val="1"/>
      <w:numFmt w:val="decimal"/>
      <w:lvlText w:val="%1)"/>
      <w:lvlJc w:val="left"/>
      <w:pPr>
        <w:ind w:left="425" w:hanging="425"/>
      </w:pPr>
      <w:rPr>
        <w:rFonts w:hint="default"/>
      </w:rPr>
    </w:lvl>
  </w:abstractNum>
  <w:abstractNum w:abstractNumId="73" w15:restartNumberingAfterBreak="0">
    <w:nsid w:val="D87FF8ED"/>
    <w:multiLevelType w:val="singleLevel"/>
    <w:tmpl w:val="D87FF8ED"/>
    <w:lvl w:ilvl="0">
      <w:start w:val="1"/>
      <w:numFmt w:val="decimal"/>
      <w:lvlText w:val="(%1)"/>
      <w:lvlJc w:val="left"/>
      <w:pPr>
        <w:ind w:left="454" w:hanging="114"/>
      </w:pPr>
      <w:rPr>
        <w:rFonts w:hint="default"/>
      </w:rPr>
    </w:lvl>
  </w:abstractNum>
  <w:abstractNum w:abstractNumId="74" w15:restartNumberingAfterBreak="0">
    <w:nsid w:val="D8CCBF55"/>
    <w:multiLevelType w:val="singleLevel"/>
    <w:tmpl w:val="D8CCBF55"/>
    <w:lvl w:ilvl="0">
      <w:start w:val="1"/>
      <w:numFmt w:val="decimalEnclosedCircleChinese"/>
      <w:suff w:val="nothing"/>
      <w:lvlText w:val="%1　"/>
      <w:lvlJc w:val="left"/>
      <w:pPr>
        <w:ind w:left="0" w:firstLine="400"/>
      </w:pPr>
      <w:rPr>
        <w:rFonts w:hint="eastAsia"/>
      </w:rPr>
    </w:lvl>
  </w:abstractNum>
  <w:abstractNum w:abstractNumId="75" w15:restartNumberingAfterBreak="0">
    <w:nsid w:val="DA7DA339"/>
    <w:multiLevelType w:val="singleLevel"/>
    <w:tmpl w:val="DA7DA339"/>
    <w:lvl w:ilvl="0">
      <w:start w:val="1"/>
      <w:numFmt w:val="decimal"/>
      <w:lvlText w:val="%1)"/>
      <w:lvlJc w:val="left"/>
      <w:pPr>
        <w:ind w:left="425" w:hanging="425"/>
      </w:pPr>
      <w:rPr>
        <w:rFonts w:hint="default"/>
      </w:rPr>
    </w:lvl>
  </w:abstractNum>
  <w:abstractNum w:abstractNumId="76" w15:restartNumberingAfterBreak="0">
    <w:nsid w:val="DBA56D28"/>
    <w:multiLevelType w:val="singleLevel"/>
    <w:tmpl w:val="DBA56D28"/>
    <w:lvl w:ilvl="0">
      <w:start w:val="1"/>
      <w:numFmt w:val="decimal"/>
      <w:lvlText w:val="(%1)"/>
      <w:lvlJc w:val="left"/>
      <w:pPr>
        <w:ind w:left="454" w:hanging="114"/>
      </w:pPr>
      <w:rPr>
        <w:rFonts w:hint="default"/>
      </w:rPr>
    </w:lvl>
  </w:abstractNum>
  <w:abstractNum w:abstractNumId="77" w15:restartNumberingAfterBreak="0">
    <w:nsid w:val="DCFCA7EE"/>
    <w:multiLevelType w:val="singleLevel"/>
    <w:tmpl w:val="DCFCA7EE"/>
    <w:lvl w:ilvl="0">
      <w:start w:val="1"/>
      <w:numFmt w:val="decimal"/>
      <w:lvlText w:val="%1)"/>
      <w:lvlJc w:val="left"/>
      <w:pPr>
        <w:ind w:left="425" w:hanging="425"/>
      </w:pPr>
      <w:rPr>
        <w:rFonts w:hint="default"/>
      </w:rPr>
    </w:lvl>
  </w:abstractNum>
  <w:abstractNum w:abstractNumId="78" w15:restartNumberingAfterBreak="0">
    <w:nsid w:val="DDBD2BD7"/>
    <w:multiLevelType w:val="singleLevel"/>
    <w:tmpl w:val="DDBD2BD7"/>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79" w15:restartNumberingAfterBreak="0">
    <w:nsid w:val="DE405125"/>
    <w:multiLevelType w:val="singleLevel"/>
    <w:tmpl w:val="DE405125"/>
    <w:lvl w:ilvl="0">
      <w:start w:val="1"/>
      <w:numFmt w:val="decimal"/>
      <w:lvlText w:val="(%1)"/>
      <w:lvlJc w:val="left"/>
      <w:pPr>
        <w:ind w:left="454" w:hanging="114"/>
      </w:pPr>
      <w:rPr>
        <w:rFonts w:hint="default"/>
      </w:rPr>
    </w:lvl>
  </w:abstractNum>
  <w:abstractNum w:abstractNumId="80" w15:restartNumberingAfterBreak="0">
    <w:nsid w:val="DE7EBB68"/>
    <w:multiLevelType w:val="singleLevel"/>
    <w:tmpl w:val="DE7EBB68"/>
    <w:lvl w:ilvl="0">
      <w:start w:val="1"/>
      <w:numFmt w:val="decimal"/>
      <w:lvlText w:val="%1)"/>
      <w:lvlJc w:val="left"/>
      <w:pPr>
        <w:ind w:left="425" w:hanging="425"/>
      </w:pPr>
      <w:rPr>
        <w:rFonts w:hint="default"/>
      </w:rPr>
    </w:lvl>
  </w:abstractNum>
  <w:abstractNum w:abstractNumId="81" w15:restartNumberingAfterBreak="0">
    <w:nsid w:val="DEDC0C61"/>
    <w:multiLevelType w:val="singleLevel"/>
    <w:tmpl w:val="DEDC0C61"/>
    <w:lvl w:ilvl="0">
      <w:start w:val="1"/>
      <w:numFmt w:val="decimal"/>
      <w:lvlText w:val="%1)"/>
      <w:lvlJc w:val="left"/>
      <w:pPr>
        <w:ind w:left="425" w:hanging="425"/>
      </w:pPr>
      <w:rPr>
        <w:rFonts w:hint="default"/>
      </w:rPr>
    </w:lvl>
  </w:abstractNum>
  <w:abstractNum w:abstractNumId="82" w15:restartNumberingAfterBreak="0">
    <w:nsid w:val="DEFDCDB8"/>
    <w:multiLevelType w:val="singleLevel"/>
    <w:tmpl w:val="DEFDCDB8"/>
    <w:lvl w:ilvl="0">
      <w:start w:val="1"/>
      <w:numFmt w:val="decimal"/>
      <w:lvlText w:val="%1)"/>
      <w:lvlJc w:val="left"/>
      <w:pPr>
        <w:ind w:left="425" w:hanging="425"/>
      </w:pPr>
      <w:rPr>
        <w:rFonts w:hint="default"/>
      </w:rPr>
    </w:lvl>
  </w:abstractNum>
  <w:abstractNum w:abstractNumId="83" w15:restartNumberingAfterBreak="0">
    <w:nsid w:val="DF3536AE"/>
    <w:multiLevelType w:val="singleLevel"/>
    <w:tmpl w:val="DF3536AE"/>
    <w:lvl w:ilvl="0">
      <w:start w:val="1"/>
      <w:numFmt w:val="decimal"/>
      <w:lvlText w:val="%1)"/>
      <w:lvlJc w:val="left"/>
      <w:pPr>
        <w:ind w:left="425" w:hanging="425"/>
      </w:pPr>
      <w:rPr>
        <w:rFonts w:hint="default"/>
      </w:rPr>
    </w:lvl>
  </w:abstractNum>
  <w:abstractNum w:abstractNumId="84" w15:restartNumberingAfterBreak="0">
    <w:nsid w:val="DF985F79"/>
    <w:multiLevelType w:val="singleLevel"/>
    <w:tmpl w:val="DF985F79"/>
    <w:lvl w:ilvl="0">
      <w:start w:val="1"/>
      <w:numFmt w:val="decimal"/>
      <w:lvlText w:val="%1)"/>
      <w:lvlJc w:val="left"/>
      <w:pPr>
        <w:ind w:left="425" w:hanging="425"/>
      </w:pPr>
      <w:rPr>
        <w:rFonts w:hint="default"/>
      </w:rPr>
    </w:lvl>
  </w:abstractNum>
  <w:abstractNum w:abstractNumId="85" w15:restartNumberingAfterBreak="0">
    <w:nsid w:val="E2646E94"/>
    <w:multiLevelType w:val="multilevel"/>
    <w:tmpl w:val="E2646E9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6" w15:restartNumberingAfterBreak="0">
    <w:nsid w:val="E295DEB4"/>
    <w:multiLevelType w:val="singleLevel"/>
    <w:tmpl w:val="E295DEB4"/>
    <w:lvl w:ilvl="0">
      <w:start w:val="1"/>
      <w:numFmt w:val="decimal"/>
      <w:lvlText w:val="(%1)"/>
      <w:lvlJc w:val="left"/>
      <w:pPr>
        <w:ind w:left="454" w:hanging="114"/>
      </w:pPr>
      <w:rPr>
        <w:rFonts w:hint="default"/>
      </w:rPr>
    </w:lvl>
  </w:abstractNum>
  <w:abstractNum w:abstractNumId="87" w15:restartNumberingAfterBreak="0">
    <w:nsid w:val="E45D5976"/>
    <w:multiLevelType w:val="singleLevel"/>
    <w:tmpl w:val="E45D5976"/>
    <w:lvl w:ilvl="0">
      <w:start w:val="1"/>
      <w:numFmt w:val="decimal"/>
      <w:lvlText w:val="(%1)"/>
      <w:lvlJc w:val="left"/>
      <w:pPr>
        <w:ind w:left="454" w:hanging="114"/>
      </w:pPr>
      <w:rPr>
        <w:rFonts w:hint="default"/>
      </w:rPr>
    </w:lvl>
  </w:abstractNum>
  <w:abstractNum w:abstractNumId="88" w15:restartNumberingAfterBreak="0">
    <w:nsid w:val="E4814422"/>
    <w:multiLevelType w:val="singleLevel"/>
    <w:tmpl w:val="E4814422"/>
    <w:lvl w:ilvl="0">
      <w:start w:val="1"/>
      <w:numFmt w:val="decimal"/>
      <w:lvlText w:val="(%1)"/>
      <w:lvlJc w:val="left"/>
      <w:pPr>
        <w:ind w:left="454" w:hanging="114"/>
      </w:pPr>
      <w:rPr>
        <w:rFonts w:hint="default"/>
      </w:rPr>
    </w:lvl>
  </w:abstractNum>
  <w:abstractNum w:abstractNumId="89" w15:restartNumberingAfterBreak="0">
    <w:nsid w:val="E53C519B"/>
    <w:multiLevelType w:val="singleLevel"/>
    <w:tmpl w:val="E53C519B"/>
    <w:lvl w:ilvl="0">
      <w:start w:val="1"/>
      <w:numFmt w:val="decimal"/>
      <w:lvlText w:val="(%1)"/>
      <w:lvlJc w:val="left"/>
      <w:pPr>
        <w:ind w:left="454" w:hanging="114"/>
      </w:pPr>
      <w:rPr>
        <w:rFonts w:hint="default"/>
      </w:rPr>
    </w:lvl>
  </w:abstractNum>
  <w:abstractNum w:abstractNumId="90" w15:restartNumberingAfterBreak="0">
    <w:nsid w:val="E719816C"/>
    <w:multiLevelType w:val="singleLevel"/>
    <w:tmpl w:val="E719816C"/>
    <w:lvl w:ilvl="0">
      <w:start w:val="1"/>
      <w:numFmt w:val="decimal"/>
      <w:lvlText w:val="(%1)"/>
      <w:lvlJc w:val="left"/>
      <w:pPr>
        <w:ind w:left="454" w:hanging="114"/>
      </w:pPr>
      <w:rPr>
        <w:rFonts w:hint="default"/>
      </w:rPr>
    </w:lvl>
  </w:abstractNum>
  <w:abstractNum w:abstractNumId="91" w15:restartNumberingAfterBreak="0">
    <w:nsid w:val="E7DFB737"/>
    <w:multiLevelType w:val="singleLevel"/>
    <w:tmpl w:val="E7DFB737"/>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92" w15:restartNumberingAfterBreak="0">
    <w:nsid w:val="E85C5C05"/>
    <w:multiLevelType w:val="singleLevel"/>
    <w:tmpl w:val="E85C5C05"/>
    <w:lvl w:ilvl="0">
      <w:start w:val="1"/>
      <w:numFmt w:val="decimal"/>
      <w:lvlText w:val="(%1)"/>
      <w:lvlJc w:val="left"/>
      <w:pPr>
        <w:ind w:left="454" w:hanging="114"/>
      </w:pPr>
      <w:rPr>
        <w:rFonts w:hint="default"/>
      </w:rPr>
    </w:lvl>
  </w:abstractNum>
  <w:abstractNum w:abstractNumId="93" w15:restartNumberingAfterBreak="0">
    <w:nsid w:val="EB28112E"/>
    <w:multiLevelType w:val="singleLevel"/>
    <w:tmpl w:val="EB28112E"/>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94" w15:restartNumberingAfterBreak="0">
    <w:nsid w:val="EB5F51AF"/>
    <w:multiLevelType w:val="singleLevel"/>
    <w:tmpl w:val="EB5F51AF"/>
    <w:lvl w:ilvl="0">
      <w:start w:val="1"/>
      <w:numFmt w:val="decimal"/>
      <w:lvlText w:val="%1)"/>
      <w:lvlJc w:val="left"/>
      <w:pPr>
        <w:ind w:left="425" w:hanging="425"/>
      </w:pPr>
      <w:rPr>
        <w:rFonts w:hint="default"/>
      </w:rPr>
    </w:lvl>
  </w:abstractNum>
  <w:abstractNum w:abstractNumId="95" w15:restartNumberingAfterBreak="0">
    <w:nsid w:val="EB7E1FAC"/>
    <w:multiLevelType w:val="singleLevel"/>
    <w:tmpl w:val="EB7E1FAC"/>
    <w:lvl w:ilvl="0">
      <w:start w:val="1"/>
      <w:numFmt w:val="decimal"/>
      <w:lvlText w:val="%1)"/>
      <w:lvlJc w:val="left"/>
      <w:pPr>
        <w:ind w:left="425" w:hanging="425"/>
      </w:pPr>
      <w:rPr>
        <w:rFonts w:hint="default"/>
      </w:rPr>
    </w:lvl>
  </w:abstractNum>
  <w:abstractNum w:abstractNumId="96" w15:restartNumberingAfterBreak="0">
    <w:nsid w:val="EC8A8108"/>
    <w:multiLevelType w:val="singleLevel"/>
    <w:tmpl w:val="EC8A8108"/>
    <w:lvl w:ilvl="0">
      <w:start w:val="1"/>
      <w:numFmt w:val="decimal"/>
      <w:lvlText w:val="(%1)"/>
      <w:lvlJc w:val="left"/>
      <w:pPr>
        <w:ind w:left="454" w:hanging="114"/>
      </w:pPr>
      <w:rPr>
        <w:rFonts w:hint="default"/>
      </w:rPr>
    </w:lvl>
  </w:abstractNum>
  <w:abstractNum w:abstractNumId="97" w15:restartNumberingAfterBreak="0">
    <w:nsid w:val="EC9AF7D6"/>
    <w:multiLevelType w:val="singleLevel"/>
    <w:tmpl w:val="EC9AF7D6"/>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98" w15:restartNumberingAfterBreak="0">
    <w:nsid w:val="ECD27920"/>
    <w:multiLevelType w:val="singleLevel"/>
    <w:tmpl w:val="ECD27920"/>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99" w15:restartNumberingAfterBreak="0">
    <w:nsid w:val="EDD6CB6A"/>
    <w:multiLevelType w:val="singleLevel"/>
    <w:tmpl w:val="EDD6CB6A"/>
    <w:lvl w:ilvl="0">
      <w:start w:val="1"/>
      <w:numFmt w:val="decimalEnclosedCircleChinese"/>
      <w:suff w:val="nothing"/>
      <w:lvlText w:val="%1　"/>
      <w:lvlJc w:val="left"/>
      <w:pPr>
        <w:ind w:left="0" w:firstLine="400"/>
      </w:pPr>
      <w:rPr>
        <w:rFonts w:hint="eastAsia"/>
      </w:rPr>
    </w:lvl>
  </w:abstractNum>
  <w:abstractNum w:abstractNumId="100" w15:restartNumberingAfterBreak="0">
    <w:nsid w:val="EE5BFD16"/>
    <w:multiLevelType w:val="singleLevel"/>
    <w:tmpl w:val="EE5BFD16"/>
    <w:lvl w:ilvl="0">
      <w:start w:val="1"/>
      <w:numFmt w:val="decimal"/>
      <w:lvlText w:val="(%1)"/>
      <w:lvlJc w:val="left"/>
      <w:pPr>
        <w:ind w:left="454" w:hanging="114"/>
      </w:pPr>
      <w:rPr>
        <w:rFonts w:hint="default"/>
      </w:rPr>
    </w:lvl>
  </w:abstractNum>
  <w:abstractNum w:abstractNumId="101" w15:restartNumberingAfterBreak="0">
    <w:nsid w:val="EFFC8900"/>
    <w:multiLevelType w:val="singleLevel"/>
    <w:tmpl w:val="EFFC8900"/>
    <w:lvl w:ilvl="0">
      <w:start w:val="1"/>
      <w:numFmt w:val="decimal"/>
      <w:lvlText w:val="%1)"/>
      <w:lvlJc w:val="left"/>
      <w:pPr>
        <w:ind w:left="425" w:hanging="425"/>
      </w:pPr>
      <w:rPr>
        <w:rFonts w:hint="default"/>
      </w:rPr>
    </w:lvl>
  </w:abstractNum>
  <w:abstractNum w:abstractNumId="102" w15:restartNumberingAfterBreak="0">
    <w:nsid w:val="F25BDC63"/>
    <w:multiLevelType w:val="singleLevel"/>
    <w:tmpl w:val="F25BDC63"/>
    <w:lvl w:ilvl="0">
      <w:start w:val="1"/>
      <w:numFmt w:val="decimal"/>
      <w:lvlText w:val="(%1)"/>
      <w:lvlJc w:val="left"/>
      <w:pPr>
        <w:ind w:left="454" w:hanging="114"/>
      </w:pPr>
      <w:rPr>
        <w:rFonts w:hint="default"/>
      </w:rPr>
    </w:lvl>
  </w:abstractNum>
  <w:abstractNum w:abstractNumId="103" w15:restartNumberingAfterBreak="0">
    <w:nsid w:val="F465CAF6"/>
    <w:multiLevelType w:val="singleLevel"/>
    <w:tmpl w:val="F465CAF6"/>
    <w:lvl w:ilvl="0">
      <w:start w:val="1"/>
      <w:numFmt w:val="decimal"/>
      <w:lvlText w:val="(%1)"/>
      <w:lvlJc w:val="left"/>
      <w:pPr>
        <w:ind w:left="454" w:hanging="114"/>
      </w:pPr>
      <w:rPr>
        <w:rFonts w:hint="default"/>
      </w:rPr>
    </w:lvl>
  </w:abstractNum>
  <w:abstractNum w:abstractNumId="104" w15:restartNumberingAfterBreak="0">
    <w:nsid w:val="F64CF424"/>
    <w:multiLevelType w:val="singleLevel"/>
    <w:tmpl w:val="F64CF424"/>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105" w15:restartNumberingAfterBreak="0">
    <w:nsid w:val="F6D89F1F"/>
    <w:multiLevelType w:val="singleLevel"/>
    <w:tmpl w:val="F6D89F1F"/>
    <w:lvl w:ilvl="0">
      <w:start w:val="1"/>
      <w:numFmt w:val="decimal"/>
      <w:lvlText w:val="%1)"/>
      <w:lvlJc w:val="left"/>
      <w:pPr>
        <w:ind w:left="425" w:hanging="425"/>
      </w:pPr>
      <w:rPr>
        <w:rFonts w:hint="default"/>
      </w:rPr>
    </w:lvl>
  </w:abstractNum>
  <w:abstractNum w:abstractNumId="106" w15:restartNumberingAfterBreak="0">
    <w:nsid w:val="F7D83BE6"/>
    <w:multiLevelType w:val="singleLevel"/>
    <w:tmpl w:val="F7D83BE6"/>
    <w:lvl w:ilvl="0">
      <w:start w:val="1"/>
      <w:numFmt w:val="decimal"/>
      <w:lvlText w:val="(%1)"/>
      <w:lvlJc w:val="left"/>
      <w:pPr>
        <w:ind w:left="454" w:hanging="114"/>
      </w:pPr>
      <w:rPr>
        <w:rFonts w:hint="default"/>
      </w:rPr>
    </w:lvl>
  </w:abstractNum>
  <w:abstractNum w:abstractNumId="107" w15:restartNumberingAfterBreak="0">
    <w:nsid w:val="FA1121D7"/>
    <w:multiLevelType w:val="singleLevel"/>
    <w:tmpl w:val="FA1121D7"/>
    <w:lvl w:ilvl="0">
      <w:start w:val="1"/>
      <w:numFmt w:val="decimal"/>
      <w:lvlText w:val="(%1)"/>
      <w:lvlJc w:val="left"/>
      <w:pPr>
        <w:ind w:left="454" w:hanging="114"/>
      </w:pPr>
      <w:rPr>
        <w:rFonts w:hint="default"/>
      </w:rPr>
    </w:lvl>
  </w:abstractNum>
  <w:abstractNum w:abstractNumId="108" w15:restartNumberingAfterBreak="0">
    <w:nsid w:val="FB62AAB6"/>
    <w:multiLevelType w:val="singleLevel"/>
    <w:tmpl w:val="FB62AAB6"/>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109" w15:restartNumberingAfterBreak="0">
    <w:nsid w:val="FB93C69A"/>
    <w:multiLevelType w:val="singleLevel"/>
    <w:tmpl w:val="FB93C69A"/>
    <w:lvl w:ilvl="0">
      <w:start w:val="1"/>
      <w:numFmt w:val="decimal"/>
      <w:lvlText w:val="%1)"/>
      <w:lvlJc w:val="left"/>
      <w:pPr>
        <w:ind w:left="425" w:hanging="425"/>
      </w:pPr>
      <w:rPr>
        <w:rFonts w:hint="default"/>
      </w:rPr>
    </w:lvl>
  </w:abstractNum>
  <w:abstractNum w:abstractNumId="110" w15:restartNumberingAfterBreak="0">
    <w:nsid w:val="FD52F91B"/>
    <w:multiLevelType w:val="multilevel"/>
    <w:tmpl w:val="FD52F91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1" w15:restartNumberingAfterBreak="0">
    <w:nsid w:val="FDBEF50C"/>
    <w:multiLevelType w:val="singleLevel"/>
    <w:tmpl w:val="FDBEF50C"/>
    <w:lvl w:ilvl="0">
      <w:start w:val="1"/>
      <w:numFmt w:val="decimal"/>
      <w:lvlText w:val="%1)"/>
      <w:lvlJc w:val="left"/>
      <w:pPr>
        <w:ind w:left="425" w:hanging="425"/>
      </w:pPr>
      <w:rPr>
        <w:rFonts w:hint="default"/>
      </w:rPr>
    </w:lvl>
  </w:abstractNum>
  <w:abstractNum w:abstractNumId="112" w15:restartNumberingAfterBreak="0">
    <w:nsid w:val="FE18077B"/>
    <w:multiLevelType w:val="singleLevel"/>
    <w:tmpl w:val="FE18077B"/>
    <w:lvl w:ilvl="0">
      <w:start w:val="1"/>
      <w:numFmt w:val="decimal"/>
      <w:lvlText w:val="(%1)"/>
      <w:lvlJc w:val="left"/>
      <w:pPr>
        <w:ind w:left="454" w:hanging="114"/>
      </w:pPr>
      <w:rPr>
        <w:rFonts w:hint="default"/>
      </w:rPr>
    </w:lvl>
  </w:abstractNum>
  <w:abstractNum w:abstractNumId="113" w15:restartNumberingAfterBreak="0">
    <w:nsid w:val="FF2EEF95"/>
    <w:multiLevelType w:val="singleLevel"/>
    <w:tmpl w:val="FF2EEF95"/>
    <w:lvl w:ilvl="0">
      <w:start w:val="1"/>
      <w:numFmt w:val="decimal"/>
      <w:lvlText w:val="%1)"/>
      <w:lvlJc w:val="left"/>
      <w:pPr>
        <w:ind w:left="425" w:hanging="425"/>
      </w:pPr>
      <w:rPr>
        <w:rFonts w:hint="default"/>
      </w:rPr>
    </w:lvl>
  </w:abstractNum>
  <w:abstractNum w:abstractNumId="114" w15:restartNumberingAfterBreak="0">
    <w:nsid w:val="FF7F5672"/>
    <w:multiLevelType w:val="singleLevel"/>
    <w:tmpl w:val="FF7F5672"/>
    <w:lvl w:ilvl="0">
      <w:start w:val="1"/>
      <w:numFmt w:val="decimal"/>
      <w:lvlText w:val="%1)"/>
      <w:lvlJc w:val="left"/>
      <w:pPr>
        <w:ind w:left="425" w:hanging="425"/>
      </w:pPr>
      <w:rPr>
        <w:rFonts w:hint="default"/>
      </w:rPr>
    </w:lvl>
  </w:abstractNum>
  <w:abstractNum w:abstractNumId="115" w15:restartNumberingAfterBreak="0">
    <w:nsid w:val="FFFC35E3"/>
    <w:multiLevelType w:val="singleLevel"/>
    <w:tmpl w:val="FFFC35E3"/>
    <w:lvl w:ilvl="0">
      <w:start w:val="1"/>
      <w:numFmt w:val="decimal"/>
      <w:lvlText w:val="%1)"/>
      <w:lvlJc w:val="left"/>
      <w:pPr>
        <w:ind w:left="425" w:hanging="425"/>
      </w:pPr>
      <w:rPr>
        <w:rFonts w:hint="default"/>
      </w:rPr>
    </w:lvl>
  </w:abstractNum>
  <w:abstractNum w:abstractNumId="116" w15:restartNumberingAfterBreak="0">
    <w:nsid w:val="FFFF40CE"/>
    <w:multiLevelType w:val="singleLevel"/>
    <w:tmpl w:val="FFFF40CE"/>
    <w:lvl w:ilvl="0">
      <w:start w:val="1"/>
      <w:numFmt w:val="decimal"/>
      <w:lvlText w:val="%1)"/>
      <w:lvlJc w:val="left"/>
      <w:pPr>
        <w:ind w:left="425" w:hanging="425"/>
      </w:pPr>
      <w:rPr>
        <w:rFonts w:hint="default"/>
      </w:rPr>
    </w:lvl>
  </w:abstractNum>
  <w:abstractNum w:abstractNumId="117" w15:restartNumberingAfterBreak="0">
    <w:nsid w:val="001848FC"/>
    <w:multiLevelType w:val="singleLevel"/>
    <w:tmpl w:val="001848FC"/>
    <w:lvl w:ilvl="0">
      <w:start w:val="1"/>
      <w:numFmt w:val="decimal"/>
      <w:lvlText w:val="(%1)"/>
      <w:lvlJc w:val="left"/>
      <w:pPr>
        <w:ind w:left="454" w:hanging="114"/>
      </w:pPr>
      <w:rPr>
        <w:rFonts w:hint="default"/>
      </w:rPr>
    </w:lvl>
  </w:abstractNum>
  <w:abstractNum w:abstractNumId="118" w15:restartNumberingAfterBreak="0">
    <w:nsid w:val="00963C2B"/>
    <w:multiLevelType w:val="singleLevel"/>
    <w:tmpl w:val="00963C2B"/>
    <w:lvl w:ilvl="0">
      <w:start w:val="1"/>
      <w:numFmt w:val="decimal"/>
      <w:lvlText w:val="(%1)"/>
      <w:lvlJc w:val="left"/>
      <w:pPr>
        <w:ind w:left="454" w:hanging="114"/>
      </w:pPr>
      <w:rPr>
        <w:rFonts w:hint="default"/>
      </w:rPr>
    </w:lvl>
  </w:abstractNum>
  <w:abstractNum w:abstractNumId="119" w15:restartNumberingAfterBreak="0">
    <w:nsid w:val="00BC4A9F"/>
    <w:multiLevelType w:val="multilevel"/>
    <w:tmpl w:val="00BC4A9F"/>
    <w:lvl w:ilvl="0">
      <w:start w:val="1"/>
      <w:numFmt w:val="decimal"/>
      <w:lvlText w:val="%1."/>
      <w:lvlJc w:val="left"/>
      <w:pPr>
        <w:ind w:left="880" w:hanging="440"/>
      </w:p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20" w15:restartNumberingAfterBreak="0">
    <w:nsid w:val="02EE0CA6"/>
    <w:multiLevelType w:val="multilevel"/>
    <w:tmpl w:val="02EE0CA6"/>
    <w:lvl w:ilvl="0">
      <w:start w:val="1"/>
      <w:numFmt w:val="decimal"/>
      <w:lvlText w:val="(%1)"/>
      <w:lvlJc w:val="left"/>
      <w:pPr>
        <w:ind w:left="720" w:hanging="360"/>
      </w:pPr>
      <w:rPr>
        <w:rFonts w:hint="default"/>
      </w:rPr>
    </w:lvl>
    <w:lvl w:ilvl="1">
      <w:start w:val="1"/>
      <w:numFmt w:val="lowerLetter"/>
      <w:lvlText w:val="%2)"/>
      <w:lvlJc w:val="left"/>
      <w:pPr>
        <w:ind w:left="1240" w:hanging="440"/>
      </w:pPr>
    </w:lvl>
    <w:lvl w:ilvl="2">
      <w:start w:val="1"/>
      <w:numFmt w:val="lowerRoman"/>
      <w:lvlText w:val="%3."/>
      <w:lvlJc w:val="right"/>
      <w:pPr>
        <w:ind w:left="1680" w:hanging="440"/>
      </w:pPr>
    </w:lvl>
    <w:lvl w:ilvl="3">
      <w:start w:val="1"/>
      <w:numFmt w:val="decimal"/>
      <w:lvlText w:val="%4."/>
      <w:lvlJc w:val="left"/>
      <w:pPr>
        <w:ind w:left="2120" w:hanging="440"/>
      </w:pPr>
    </w:lvl>
    <w:lvl w:ilvl="4">
      <w:start w:val="1"/>
      <w:numFmt w:val="lowerLetter"/>
      <w:lvlText w:val="%5)"/>
      <w:lvlJc w:val="left"/>
      <w:pPr>
        <w:ind w:left="2560" w:hanging="440"/>
      </w:pPr>
    </w:lvl>
    <w:lvl w:ilvl="5">
      <w:start w:val="1"/>
      <w:numFmt w:val="lowerRoman"/>
      <w:lvlText w:val="%6."/>
      <w:lvlJc w:val="right"/>
      <w:pPr>
        <w:ind w:left="3000" w:hanging="440"/>
      </w:pPr>
    </w:lvl>
    <w:lvl w:ilvl="6">
      <w:start w:val="1"/>
      <w:numFmt w:val="decimal"/>
      <w:lvlText w:val="%7."/>
      <w:lvlJc w:val="left"/>
      <w:pPr>
        <w:ind w:left="3440" w:hanging="440"/>
      </w:pPr>
    </w:lvl>
    <w:lvl w:ilvl="7">
      <w:start w:val="1"/>
      <w:numFmt w:val="lowerLetter"/>
      <w:lvlText w:val="%8)"/>
      <w:lvlJc w:val="left"/>
      <w:pPr>
        <w:ind w:left="3880" w:hanging="440"/>
      </w:pPr>
    </w:lvl>
    <w:lvl w:ilvl="8">
      <w:start w:val="1"/>
      <w:numFmt w:val="lowerRoman"/>
      <w:lvlText w:val="%9."/>
      <w:lvlJc w:val="right"/>
      <w:pPr>
        <w:ind w:left="4320" w:hanging="440"/>
      </w:pPr>
    </w:lvl>
  </w:abstractNum>
  <w:abstractNum w:abstractNumId="121" w15:restartNumberingAfterBreak="0">
    <w:nsid w:val="045C667A"/>
    <w:multiLevelType w:val="singleLevel"/>
    <w:tmpl w:val="045C667A"/>
    <w:lvl w:ilvl="0">
      <w:start w:val="1"/>
      <w:numFmt w:val="decimal"/>
      <w:lvlText w:val="(%1)"/>
      <w:lvlJc w:val="left"/>
      <w:pPr>
        <w:ind w:left="454" w:hanging="114"/>
      </w:pPr>
      <w:rPr>
        <w:rFonts w:hint="default"/>
      </w:rPr>
    </w:lvl>
  </w:abstractNum>
  <w:abstractNum w:abstractNumId="122" w15:restartNumberingAfterBreak="0">
    <w:nsid w:val="0534E0F9"/>
    <w:multiLevelType w:val="singleLevel"/>
    <w:tmpl w:val="0534E0F9"/>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123" w15:restartNumberingAfterBreak="0">
    <w:nsid w:val="05FE2DA7"/>
    <w:multiLevelType w:val="singleLevel"/>
    <w:tmpl w:val="05FE2DA7"/>
    <w:lvl w:ilvl="0">
      <w:start w:val="1"/>
      <w:numFmt w:val="chineseCounting"/>
      <w:pStyle w:val="1"/>
      <w:suff w:val="space"/>
      <w:lvlText w:val="第%1章"/>
      <w:lvlJc w:val="left"/>
      <w:rPr>
        <w:rFonts w:hint="eastAsia"/>
      </w:rPr>
    </w:lvl>
  </w:abstractNum>
  <w:abstractNum w:abstractNumId="124" w15:restartNumberingAfterBreak="0">
    <w:nsid w:val="068BF1D4"/>
    <w:multiLevelType w:val="multilevel"/>
    <w:tmpl w:val="068BF1D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Times New Roman" w:hAnsi="Times New Roman" w:cs="Times New Roman" w:hint="default"/>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5" w15:restartNumberingAfterBreak="0">
    <w:nsid w:val="06AD336C"/>
    <w:multiLevelType w:val="singleLevel"/>
    <w:tmpl w:val="06AD336C"/>
    <w:lvl w:ilvl="0">
      <w:start w:val="1"/>
      <w:numFmt w:val="decimal"/>
      <w:lvlText w:val="(%1)"/>
      <w:lvlJc w:val="left"/>
      <w:pPr>
        <w:ind w:left="454" w:hanging="114"/>
      </w:pPr>
      <w:rPr>
        <w:rFonts w:hint="default"/>
      </w:rPr>
    </w:lvl>
  </w:abstractNum>
  <w:abstractNum w:abstractNumId="126" w15:restartNumberingAfterBreak="0">
    <w:nsid w:val="090B2149"/>
    <w:multiLevelType w:val="multilevel"/>
    <w:tmpl w:val="090B2149"/>
    <w:lvl w:ilvl="0">
      <w:start w:val="1"/>
      <w:numFmt w:val="decimal"/>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27" w15:restartNumberingAfterBreak="0">
    <w:nsid w:val="09BB4720"/>
    <w:multiLevelType w:val="multilevel"/>
    <w:tmpl w:val="09BB472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8" w15:restartNumberingAfterBreak="0">
    <w:nsid w:val="09E5A242"/>
    <w:multiLevelType w:val="singleLevel"/>
    <w:tmpl w:val="09E5A242"/>
    <w:lvl w:ilvl="0">
      <w:start w:val="2"/>
      <w:numFmt w:val="chineseCounting"/>
      <w:suff w:val="nothing"/>
      <w:lvlText w:val="%1、"/>
      <w:lvlJc w:val="left"/>
      <w:rPr>
        <w:rFonts w:hint="eastAsia"/>
      </w:rPr>
    </w:lvl>
  </w:abstractNum>
  <w:abstractNum w:abstractNumId="129" w15:restartNumberingAfterBreak="0">
    <w:nsid w:val="0C29534E"/>
    <w:multiLevelType w:val="singleLevel"/>
    <w:tmpl w:val="0C29534E"/>
    <w:lvl w:ilvl="0">
      <w:start w:val="1"/>
      <w:numFmt w:val="decimal"/>
      <w:lvlText w:val="(%1)"/>
      <w:lvlJc w:val="left"/>
      <w:pPr>
        <w:ind w:left="454" w:hanging="114"/>
      </w:pPr>
      <w:rPr>
        <w:rFonts w:hint="default"/>
      </w:rPr>
    </w:lvl>
  </w:abstractNum>
  <w:abstractNum w:abstractNumId="130" w15:restartNumberingAfterBreak="0">
    <w:nsid w:val="0D05566E"/>
    <w:multiLevelType w:val="singleLevel"/>
    <w:tmpl w:val="0D05566E"/>
    <w:lvl w:ilvl="0">
      <w:start w:val="1"/>
      <w:numFmt w:val="decimal"/>
      <w:lvlText w:val="(%1)"/>
      <w:lvlJc w:val="left"/>
      <w:pPr>
        <w:ind w:left="454" w:hanging="114"/>
      </w:pPr>
      <w:rPr>
        <w:rFonts w:hint="default"/>
      </w:rPr>
    </w:lvl>
  </w:abstractNum>
  <w:abstractNum w:abstractNumId="131" w15:restartNumberingAfterBreak="0">
    <w:nsid w:val="0FEDCD96"/>
    <w:multiLevelType w:val="singleLevel"/>
    <w:tmpl w:val="0FEDCD96"/>
    <w:lvl w:ilvl="0">
      <w:start w:val="1"/>
      <w:numFmt w:val="decimal"/>
      <w:lvlText w:val="(%1)"/>
      <w:lvlJc w:val="left"/>
      <w:pPr>
        <w:ind w:left="454" w:hanging="114"/>
      </w:pPr>
      <w:rPr>
        <w:rFonts w:hint="default"/>
      </w:rPr>
    </w:lvl>
  </w:abstractNum>
  <w:abstractNum w:abstractNumId="132" w15:restartNumberingAfterBreak="0">
    <w:nsid w:val="11260524"/>
    <w:multiLevelType w:val="multilevel"/>
    <w:tmpl w:val="1126052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3" w15:restartNumberingAfterBreak="0">
    <w:nsid w:val="13411746"/>
    <w:multiLevelType w:val="singleLevel"/>
    <w:tmpl w:val="13411746"/>
    <w:lvl w:ilvl="0">
      <w:start w:val="1"/>
      <w:numFmt w:val="decimal"/>
      <w:lvlText w:val="(%1)"/>
      <w:lvlJc w:val="left"/>
      <w:pPr>
        <w:ind w:left="454" w:hanging="114"/>
      </w:pPr>
      <w:rPr>
        <w:rFonts w:hint="default"/>
      </w:rPr>
    </w:lvl>
  </w:abstractNum>
  <w:abstractNum w:abstractNumId="134" w15:restartNumberingAfterBreak="0">
    <w:nsid w:val="141E7B26"/>
    <w:multiLevelType w:val="multilevel"/>
    <w:tmpl w:val="141E7B2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5" w15:restartNumberingAfterBreak="0">
    <w:nsid w:val="169245B2"/>
    <w:multiLevelType w:val="singleLevel"/>
    <w:tmpl w:val="169245B2"/>
    <w:lvl w:ilvl="0">
      <w:start w:val="1"/>
      <w:numFmt w:val="decimal"/>
      <w:lvlText w:val="(%1)"/>
      <w:lvlJc w:val="left"/>
      <w:pPr>
        <w:ind w:left="454" w:hanging="114"/>
      </w:pPr>
      <w:rPr>
        <w:rFonts w:hint="default"/>
      </w:rPr>
    </w:lvl>
  </w:abstractNum>
  <w:abstractNum w:abstractNumId="136" w15:restartNumberingAfterBreak="0">
    <w:nsid w:val="18F7429C"/>
    <w:multiLevelType w:val="singleLevel"/>
    <w:tmpl w:val="18F7429C"/>
    <w:lvl w:ilvl="0">
      <w:start w:val="1"/>
      <w:numFmt w:val="decimal"/>
      <w:lvlText w:val="(%1)"/>
      <w:lvlJc w:val="left"/>
      <w:pPr>
        <w:ind w:left="454" w:hanging="114"/>
      </w:pPr>
      <w:rPr>
        <w:rFonts w:hint="default"/>
      </w:rPr>
    </w:lvl>
  </w:abstractNum>
  <w:abstractNum w:abstractNumId="137" w15:restartNumberingAfterBreak="0">
    <w:nsid w:val="1AC6D9EE"/>
    <w:multiLevelType w:val="singleLevel"/>
    <w:tmpl w:val="1AC6D9EE"/>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138" w15:restartNumberingAfterBreak="0">
    <w:nsid w:val="1BAE60F3"/>
    <w:multiLevelType w:val="singleLevel"/>
    <w:tmpl w:val="1BAE60F3"/>
    <w:lvl w:ilvl="0">
      <w:start w:val="1"/>
      <w:numFmt w:val="decimal"/>
      <w:lvlText w:val="%1)"/>
      <w:lvlJc w:val="left"/>
      <w:pPr>
        <w:ind w:left="425" w:hanging="425"/>
      </w:pPr>
      <w:rPr>
        <w:rFonts w:hint="default"/>
      </w:rPr>
    </w:lvl>
  </w:abstractNum>
  <w:abstractNum w:abstractNumId="139" w15:restartNumberingAfterBreak="0">
    <w:nsid w:val="1C12A539"/>
    <w:multiLevelType w:val="singleLevel"/>
    <w:tmpl w:val="1C12A539"/>
    <w:lvl w:ilvl="0">
      <w:start w:val="1"/>
      <w:numFmt w:val="decimal"/>
      <w:lvlText w:val="(%1)"/>
      <w:lvlJc w:val="left"/>
      <w:pPr>
        <w:ind w:left="454" w:hanging="114"/>
      </w:pPr>
      <w:rPr>
        <w:rFonts w:hint="default"/>
      </w:rPr>
    </w:lvl>
  </w:abstractNum>
  <w:abstractNum w:abstractNumId="140" w15:restartNumberingAfterBreak="0">
    <w:nsid w:val="1DBD159C"/>
    <w:multiLevelType w:val="multilevel"/>
    <w:tmpl w:val="1DBD159C"/>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1" w15:restartNumberingAfterBreak="0">
    <w:nsid w:val="1DF83A65"/>
    <w:multiLevelType w:val="singleLevel"/>
    <w:tmpl w:val="1DF83A65"/>
    <w:lvl w:ilvl="0">
      <w:start w:val="1"/>
      <w:numFmt w:val="decimal"/>
      <w:lvlText w:val="(%1)"/>
      <w:lvlJc w:val="left"/>
      <w:pPr>
        <w:ind w:left="454" w:hanging="114"/>
      </w:pPr>
      <w:rPr>
        <w:rFonts w:hint="default"/>
      </w:rPr>
    </w:lvl>
  </w:abstractNum>
  <w:abstractNum w:abstractNumId="142" w15:restartNumberingAfterBreak="0">
    <w:nsid w:val="20029929"/>
    <w:multiLevelType w:val="singleLevel"/>
    <w:tmpl w:val="20029929"/>
    <w:lvl w:ilvl="0">
      <w:start w:val="1"/>
      <w:numFmt w:val="decimal"/>
      <w:lvlText w:val="(%1)"/>
      <w:lvlJc w:val="left"/>
      <w:pPr>
        <w:ind w:left="454" w:hanging="114"/>
      </w:pPr>
      <w:rPr>
        <w:rFonts w:hint="default"/>
      </w:rPr>
    </w:lvl>
  </w:abstractNum>
  <w:abstractNum w:abstractNumId="143" w15:restartNumberingAfterBreak="0">
    <w:nsid w:val="214698E1"/>
    <w:multiLevelType w:val="singleLevel"/>
    <w:tmpl w:val="214698E1"/>
    <w:lvl w:ilvl="0">
      <w:start w:val="1"/>
      <w:numFmt w:val="decimal"/>
      <w:lvlText w:val="(%1)"/>
      <w:lvlJc w:val="left"/>
      <w:pPr>
        <w:ind w:left="454" w:hanging="114"/>
      </w:pPr>
      <w:rPr>
        <w:rFonts w:hint="default"/>
      </w:rPr>
    </w:lvl>
  </w:abstractNum>
  <w:abstractNum w:abstractNumId="144" w15:restartNumberingAfterBreak="0">
    <w:nsid w:val="22B0E609"/>
    <w:multiLevelType w:val="singleLevel"/>
    <w:tmpl w:val="22B0E609"/>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145" w15:restartNumberingAfterBreak="0">
    <w:nsid w:val="22C6AE6A"/>
    <w:multiLevelType w:val="singleLevel"/>
    <w:tmpl w:val="22C6AE6A"/>
    <w:lvl w:ilvl="0">
      <w:start w:val="1"/>
      <w:numFmt w:val="decimal"/>
      <w:suff w:val="space"/>
      <w:lvlText w:val="(%1)"/>
      <w:lvlJc w:val="left"/>
      <w:pPr>
        <w:ind w:left="454" w:hanging="114"/>
      </w:pPr>
      <w:rPr>
        <w:rFonts w:hint="default"/>
      </w:rPr>
    </w:lvl>
  </w:abstractNum>
  <w:abstractNum w:abstractNumId="146" w15:restartNumberingAfterBreak="0">
    <w:nsid w:val="236E6C25"/>
    <w:multiLevelType w:val="singleLevel"/>
    <w:tmpl w:val="236E6C25"/>
    <w:lvl w:ilvl="0">
      <w:start w:val="1"/>
      <w:numFmt w:val="decimal"/>
      <w:lvlText w:val="(%1)"/>
      <w:lvlJc w:val="left"/>
      <w:pPr>
        <w:ind w:left="454" w:hanging="114"/>
      </w:pPr>
      <w:rPr>
        <w:rFonts w:hint="default"/>
      </w:rPr>
    </w:lvl>
  </w:abstractNum>
  <w:abstractNum w:abstractNumId="147" w15:restartNumberingAfterBreak="0">
    <w:nsid w:val="23E92D2C"/>
    <w:multiLevelType w:val="singleLevel"/>
    <w:tmpl w:val="23E92D2C"/>
    <w:lvl w:ilvl="0">
      <w:start w:val="1"/>
      <w:numFmt w:val="decimal"/>
      <w:lvlText w:val="(%1)"/>
      <w:lvlJc w:val="left"/>
      <w:pPr>
        <w:ind w:left="454" w:hanging="114"/>
      </w:pPr>
      <w:rPr>
        <w:rFonts w:hint="default"/>
      </w:rPr>
    </w:lvl>
  </w:abstractNum>
  <w:abstractNum w:abstractNumId="148" w15:restartNumberingAfterBreak="0">
    <w:nsid w:val="26491336"/>
    <w:multiLevelType w:val="singleLevel"/>
    <w:tmpl w:val="26491336"/>
    <w:lvl w:ilvl="0">
      <w:start w:val="1"/>
      <w:numFmt w:val="decimal"/>
      <w:lvlText w:val="(%1)"/>
      <w:lvlJc w:val="left"/>
      <w:pPr>
        <w:ind w:left="454" w:hanging="114"/>
      </w:pPr>
      <w:rPr>
        <w:rFonts w:hint="default"/>
      </w:rPr>
    </w:lvl>
  </w:abstractNum>
  <w:abstractNum w:abstractNumId="149" w15:restartNumberingAfterBreak="0">
    <w:nsid w:val="2B90325B"/>
    <w:multiLevelType w:val="singleLevel"/>
    <w:tmpl w:val="2B90325B"/>
    <w:lvl w:ilvl="0">
      <w:start w:val="1"/>
      <w:numFmt w:val="decimal"/>
      <w:lvlText w:val="(%1)"/>
      <w:lvlJc w:val="left"/>
      <w:pPr>
        <w:ind w:left="454" w:hanging="114"/>
      </w:pPr>
      <w:rPr>
        <w:rFonts w:hint="default"/>
      </w:rPr>
    </w:lvl>
  </w:abstractNum>
  <w:abstractNum w:abstractNumId="150" w15:restartNumberingAfterBreak="0">
    <w:nsid w:val="2E261DAB"/>
    <w:multiLevelType w:val="multilevel"/>
    <w:tmpl w:val="2E261DAB"/>
    <w:lvl w:ilvl="0">
      <w:start w:val="1"/>
      <w:numFmt w:val="decimal"/>
      <w:lvlText w:val="%1."/>
      <w:lvlJc w:val="left"/>
      <w:pPr>
        <w:ind w:left="650" w:hanging="440"/>
      </w:pPr>
    </w:lvl>
    <w:lvl w:ilvl="1">
      <w:start w:val="1"/>
      <w:numFmt w:val="lowerLetter"/>
      <w:lvlText w:val="%2)"/>
      <w:lvlJc w:val="left"/>
      <w:pPr>
        <w:ind w:left="1090" w:hanging="440"/>
      </w:pPr>
    </w:lvl>
    <w:lvl w:ilvl="2">
      <w:start w:val="1"/>
      <w:numFmt w:val="lowerRoman"/>
      <w:lvlText w:val="%3."/>
      <w:lvlJc w:val="right"/>
      <w:pPr>
        <w:ind w:left="1530" w:hanging="440"/>
      </w:pPr>
    </w:lvl>
    <w:lvl w:ilvl="3">
      <w:start w:val="1"/>
      <w:numFmt w:val="decimal"/>
      <w:lvlText w:val="%4."/>
      <w:lvlJc w:val="left"/>
      <w:pPr>
        <w:ind w:left="1970" w:hanging="440"/>
      </w:pPr>
    </w:lvl>
    <w:lvl w:ilvl="4">
      <w:start w:val="1"/>
      <w:numFmt w:val="lowerLetter"/>
      <w:lvlText w:val="%5)"/>
      <w:lvlJc w:val="left"/>
      <w:pPr>
        <w:ind w:left="2410" w:hanging="440"/>
      </w:pPr>
    </w:lvl>
    <w:lvl w:ilvl="5">
      <w:start w:val="1"/>
      <w:numFmt w:val="lowerRoman"/>
      <w:lvlText w:val="%6."/>
      <w:lvlJc w:val="right"/>
      <w:pPr>
        <w:ind w:left="2850" w:hanging="440"/>
      </w:pPr>
    </w:lvl>
    <w:lvl w:ilvl="6">
      <w:start w:val="1"/>
      <w:numFmt w:val="decimal"/>
      <w:lvlText w:val="%7."/>
      <w:lvlJc w:val="left"/>
      <w:pPr>
        <w:ind w:left="3290" w:hanging="440"/>
      </w:pPr>
    </w:lvl>
    <w:lvl w:ilvl="7">
      <w:start w:val="1"/>
      <w:numFmt w:val="lowerLetter"/>
      <w:lvlText w:val="%8)"/>
      <w:lvlJc w:val="left"/>
      <w:pPr>
        <w:ind w:left="3730" w:hanging="440"/>
      </w:pPr>
    </w:lvl>
    <w:lvl w:ilvl="8">
      <w:start w:val="1"/>
      <w:numFmt w:val="lowerRoman"/>
      <w:lvlText w:val="%9."/>
      <w:lvlJc w:val="right"/>
      <w:pPr>
        <w:ind w:left="4170" w:hanging="440"/>
      </w:pPr>
    </w:lvl>
  </w:abstractNum>
  <w:abstractNum w:abstractNumId="151" w15:restartNumberingAfterBreak="0">
    <w:nsid w:val="2E507779"/>
    <w:multiLevelType w:val="multilevel"/>
    <w:tmpl w:val="2E50777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2" w15:restartNumberingAfterBreak="0">
    <w:nsid w:val="34321579"/>
    <w:multiLevelType w:val="multilevel"/>
    <w:tmpl w:val="3432157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3" w15:restartNumberingAfterBreak="0">
    <w:nsid w:val="37761E5B"/>
    <w:multiLevelType w:val="singleLevel"/>
    <w:tmpl w:val="37761E5B"/>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154" w15:restartNumberingAfterBreak="0">
    <w:nsid w:val="37B421F3"/>
    <w:multiLevelType w:val="multilevel"/>
    <w:tmpl w:val="37B421F3"/>
    <w:lvl w:ilvl="0">
      <w:start w:val="1"/>
      <w:numFmt w:val="decimal"/>
      <w:lvlText w:val="(%1)"/>
      <w:lvlJc w:val="left"/>
      <w:pPr>
        <w:ind w:left="720" w:hanging="360"/>
      </w:pPr>
      <w:rPr>
        <w:rFonts w:hint="default"/>
      </w:rPr>
    </w:lvl>
    <w:lvl w:ilvl="1">
      <w:start w:val="1"/>
      <w:numFmt w:val="lowerLetter"/>
      <w:lvlText w:val="%2)"/>
      <w:lvlJc w:val="left"/>
      <w:pPr>
        <w:ind w:left="1240" w:hanging="440"/>
      </w:pPr>
    </w:lvl>
    <w:lvl w:ilvl="2">
      <w:start w:val="1"/>
      <w:numFmt w:val="lowerRoman"/>
      <w:lvlText w:val="%3."/>
      <w:lvlJc w:val="right"/>
      <w:pPr>
        <w:ind w:left="1680" w:hanging="440"/>
      </w:pPr>
    </w:lvl>
    <w:lvl w:ilvl="3">
      <w:start w:val="1"/>
      <w:numFmt w:val="decimal"/>
      <w:lvlText w:val="%4."/>
      <w:lvlJc w:val="left"/>
      <w:pPr>
        <w:ind w:left="2120" w:hanging="440"/>
      </w:pPr>
    </w:lvl>
    <w:lvl w:ilvl="4">
      <w:start w:val="1"/>
      <w:numFmt w:val="lowerLetter"/>
      <w:lvlText w:val="%5)"/>
      <w:lvlJc w:val="left"/>
      <w:pPr>
        <w:ind w:left="2560" w:hanging="440"/>
      </w:pPr>
    </w:lvl>
    <w:lvl w:ilvl="5">
      <w:start w:val="1"/>
      <w:numFmt w:val="lowerRoman"/>
      <w:lvlText w:val="%6."/>
      <w:lvlJc w:val="right"/>
      <w:pPr>
        <w:ind w:left="3000" w:hanging="440"/>
      </w:pPr>
    </w:lvl>
    <w:lvl w:ilvl="6">
      <w:start w:val="1"/>
      <w:numFmt w:val="decimal"/>
      <w:lvlText w:val="%7."/>
      <w:lvlJc w:val="left"/>
      <w:pPr>
        <w:ind w:left="3440" w:hanging="440"/>
      </w:pPr>
    </w:lvl>
    <w:lvl w:ilvl="7">
      <w:start w:val="1"/>
      <w:numFmt w:val="lowerLetter"/>
      <w:lvlText w:val="%8)"/>
      <w:lvlJc w:val="left"/>
      <w:pPr>
        <w:ind w:left="3880" w:hanging="440"/>
      </w:pPr>
    </w:lvl>
    <w:lvl w:ilvl="8">
      <w:start w:val="1"/>
      <w:numFmt w:val="lowerRoman"/>
      <w:lvlText w:val="%9."/>
      <w:lvlJc w:val="right"/>
      <w:pPr>
        <w:ind w:left="4320" w:hanging="440"/>
      </w:pPr>
    </w:lvl>
  </w:abstractNum>
  <w:abstractNum w:abstractNumId="155" w15:restartNumberingAfterBreak="0">
    <w:nsid w:val="3B014797"/>
    <w:multiLevelType w:val="singleLevel"/>
    <w:tmpl w:val="3B014797"/>
    <w:lvl w:ilvl="0">
      <w:start w:val="1"/>
      <w:numFmt w:val="decimal"/>
      <w:lvlText w:val="(%1)"/>
      <w:lvlJc w:val="left"/>
      <w:pPr>
        <w:ind w:left="454" w:hanging="114"/>
      </w:pPr>
      <w:rPr>
        <w:rFonts w:hint="default"/>
      </w:rPr>
    </w:lvl>
  </w:abstractNum>
  <w:abstractNum w:abstractNumId="156" w15:restartNumberingAfterBreak="0">
    <w:nsid w:val="3B6F4660"/>
    <w:multiLevelType w:val="multilevel"/>
    <w:tmpl w:val="3B6F466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7" w15:restartNumberingAfterBreak="0">
    <w:nsid w:val="3BB9C9A4"/>
    <w:multiLevelType w:val="singleLevel"/>
    <w:tmpl w:val="3BB9C9A4"/>
    <w:lvl w:ilvl="0">
      <w:start w:val="1"/>
      <w:numFmt w:val="decimal"/>
      <w:lvlText w:val="(%1)"/>
      <w:lvlJc w:val="left"/>
      <w:pPr>
        <w:ind w:left="454" w:hanging="114"/>
      </w:pPr>
      <w:rPr>
        <w:rFonts w:hint="default"/>
      </w:rPr>
    </w:lvl>
  </w:abstractNum>
  <w:abstractNum w:abstractNumId="158" w15:restartNumberingAfterBreak="0">
    <w:nsid w:val="3BC6F39C"/>
    <w:multiLevelType w:val="singleLevel"/>
    <w:tmpl w:val="3BC6F39C"/>
    <w:lvl w:ilvl="0">
      <w:start w:val="1"/>
      <w:numFmt w:val="decimal"/>
      <w:suff w:val="space"/>
      <w:lvlText w:val="%1."/>
      <w:lvlJc w:val="left"/>
    </w:lvl>
  </w:abstractNum>
  <w:abstractNum w:abstractNumId="159" w15:restartNumberingAfterBreak="0">
    <w:nsid w:val="3BDFC8E5"/>
    <w:multiLevelType w:val="singleLevel"/>
    <w:tmpl w:val="3BDFC8E5"/>
    <w:lvl w:ilvl="0">
      <w:start w:val="1"/>
      <w:numFmt w:val="decimal"/>
      <w:lvlText w:val="%1)"/>
      <w:lvlJc w:val="left"/>
      <w:pPr>
        <w:ind w:left="425" w:hanging="425"/>
      </w:pPr>
      <w:rPr>
        <w:rFonts w:hint="default"/>
      </w:rPr>
    </w:lvl>
  </w:abstractNum>
  <w:abstractNum w:abstractNumId="160" w15:restartNumberingAfterBreak="0">
    <w:nsid w:val="3C2C9A2A"/>
    <w:multiLevelType w:val="singleLevel"/>
    <w:tmpl w:val="3C2C9A2A"/>
    <w:lvl w:ilvl="0">
      <w:start w:val="1"/>
      <w:numFmt w:val="decimal"/>
      <w:suff w:val="space"/>
      <w:lvlText w:val="(%1)"/>
      <w:lvlJc w:val="left"/>
      <w:pPr>
        <w:ind w:left="0" w:firstLine="340"/>
      </w:pPr>
      <w:rPr>
        <w:rFonts w:ascii="仿宋" w:eastAsia="仿宋" w:hAnsi="仿宋" w:cs="仿宋" w:hint="default"/>
        <w:sz w:val="21"/>
        <w:szCs w:val="21"/>
      </w:rPr>
    </w:lvl>
  </w:abstractNum>
  <w:abstractNum w:abstractNumId="161" w15:restartNumberingAfterBreak="0">
    <w:nsid w:val="3ECE2BDC"/>
    <w:multiLevelType w:val="singleLevel"/>
    <w:tmpl w:val="3ECE2BDC"/>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162" w15:restartNumberingAfterBreak="0">
    <w:nsid w:val="3EE3179D"/>
    <w:multiLevelType w:val="singleLevel"/>
    <w:tmpl w:val="3EE3179D"/>
    <w:lvl w:ilvl="0">
      <w:start w:val="1"/>
      <w:numFmt w:val="decimal"/>
      <w:lvlText w:val="(%1)"/>
      <w:lvlJc w:val="left"/>
      <w:pPr>
        <w:ind w:left="454" w:hanging="114"/>
      </w:pPr>
      <w:rPr>
        <w:rFonts w:hint="default"/>
      </w:rPr>
    </w:lvl>
  </w:abstractNum>
  <w:abstractNum w:abstractNumId="163" w15:restartNumberingAfterBreak="0">
    <w:nsid w:val="3FA93227"/>
    <w:multiLevelType w:val="singleLevel"/>
    <w:tmpl w:val="3FA93227"/>
    <w:lvl w:ilvl="0">
      <w:start w:val="1"/>
      <w:numFmt w:val="decimal"/>
      <w:lvlText w:val="(%1)"/>
      <w:lvlJc w:val="left"/>
      <w:pPr>
        <w:ind w:left="454" w:hanging="114"/>
      </w:pPr>
      <w:rPr>
        <w:rFonts w:hint="default"/>
      </w:rPr>
    </w:lvl>
  </w:abstractNum>
  <w:abstractNum w:abstractNumId="164" w15:restartNumberingAfterBreak="0">
    <w:nsid w:val="3FF71715"/>
    <w:multiLevelType w:val="singleLevel"/>
    <w:tmpl w:val="3FF71715"/>
    <w:lvl w:ilvl="0">
      <w:start w:val="1"/>
      <w:numFmt w:val="decimal"/>
      <w:lvlText w:val="(%1)"/>
      <w:lvlJc w:val="left"/>
      <w:pPr>
        <w:ind w:left="454" w:hanging="114"/>
      </w:pPr>
      <w:rPr>
        <w:rFonts w:hint="default"/>
      </w:rPr>
    </w:lvl>
  </w:abstractNum>
  <w:abstractNum w:abstractNumId="165" w15:restartNumberingAfterBreak="0">
    <w:nsid w:val="40642345"/>
    <w:multiLevelType w:val="singleLevel"/>
    <w:tmpl w:val="40642345"/>
    <w:lvl w:ilvl="0">
      <w:start w:val="1"/>
      <w:numFmt w:val="decimal"/>
      <w:lvlText w:val="(%1)"/>
      <w:lvlJc w:val="left"/>
      <w:pPr>
        <w:ind w:left="454" w:hanging="114"/>
      </w:pPr>
      <w:rPr>
        <w:rFonts w:hint="default"/>
      </w:rPr>
    </w:lvl>
  </w:abstractNum>
  <w:abstractNum w:abstractNumId="166" w15:restartNumberingAfterBreak="0">
    <w:nsid w:val="41EFE91D"/>
    <w:multiLevelType w:val="singleLevel"/>
    <w:tmpl w:val="41EFE91D"/>
    <w:lvl w:ilvl="0">
      <w:start w:val="1"/>
      <w:numFmt w:val="decimal"/>
      <w:lvlText w:val="(%1)"/>
      <w:lvlJc w:val="left"/>
      <w:pPr>
        <w:ind w:left="454" w:hanging="114"/>
      </w:pPr>
      <w:rPr>
        <w:rFonts w:hint="default"/>
      </w:rPr>
    </w:lvl>
  </w:abstractNum>
  <w:abstractNum w:abstractNumId="167" w15:restartNumberingAfterBreak="0">
    <w:nsid w:val="424C19AA"/>
    <w:multiLevelType w:val="multilevel"/>
    <w:tmpl w:val="424C19AA"/>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8" w15:restartNumberingAfterBreak="0">
    <w:nsid w:val="43A0E3AA"/>
    <w:multiLevelType w:val="singleLevel"/>
    <w:tmpl w:val="43A0E3AA"/>
    <w:lvl w:ilvl="0">
      <w:start w:val="1"/>
      <w:numFmt w:val="decimal"/>
      <w:lvlText w:val="%1)"/>
      <w:lvlJc w:val="left"/>
      <w:pPr>
        <w:ind w:left="425" w:hanging="425"/>
      </w:pPr>
      <w:rPr>
        <w:rFonts w:hint="default"/>
      </w:rPr>
    </w:lvl>
  </w:abstractNum>
  <w:abstractNum w:abstractNumId="169" w15:restartNumberingAfterBreak="0">
    <w:nsid w:val="43A353DB"/>
    <w:multiLevelType w:val="singleLevel"/>
    <w:tmpl w:val="43A353DB"/>
    <w:lvl w:ilvl="0">
      <w:start w:val="1"/>
      <w:numFmt w:val="decimal"/>
      <w:lvlText w:val="(%1)"/>
      <w:lvlJc w:val="left"/>
      <w:pPr>
        <w:ind w:left="454" w:hanging="114"/>
      </w:pPr>
      <w:rPr>
        <w:rFonts w:hint="default"/>
      </w:rPr>
    </w:lvl>
  </w:abstractNum>
  <w:abstractNum w:abstractNumId="170" w15:restartNumberingAfterBreak="0">
    <w:nsid w:val="44DF6163"/>
    <w:multiLevelType w:val="multilevel"/>
    <w:tmpl w:val="44DF6163"/>
    <w:lvl w:ilvl="0">
      <w:start w:val="1"/>
      <w:numFmt w:val="decimal"/>
      <w:lvlText w:val="%1."/>
      <w:lvlJc w:val="left"/>
      <w:pPr>
        <w:ind w:left="440" w:hanging="440"/>
      </w:pPr>
    </w:lvl>
    <w:lvl w:ilvl="1">
      <w:start w:val="1"/>
      <w:numFmt w:val="decimal"/>
      <w:lvlText w:val="%2."/>
      <w:lvlJc w:val="left"/>
      <w:pPr>
        <w:ind w:left="86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1" w15:restartNumberingAfterBreak="0">
    <w:nsid w:val="460139DD"/>
    <w:multiLevelType w:val="singleLevel"/>
    <w:tmpl w:val="460139DD"/>
    <w:lvl w:ilvl="0">
      <w:start w:val="1"/>
      <w:numFmt w:val="decimal"/>
      <w:lvlText w:val="(%1)"/>
      <w:lvlJc w:val="left"/>
      <w:pPr>
        <w:ind w:left="454" w:hanging="114"/>
      </w:pPr>
      <w:rPr>
        <w:rFonts w:hint="default"/>
      </w:rPr>
    </w:lvl>
  </w:abstractNum>
  <w:abstractNum w:abstractNumId="172" w15:restartNumberingAfterBreak="0">
    <w:nsid w:val="46227C60"/>
    <w:multiLevelType w:val="singleLevel"/>
    <w:tmpl w:val="46227C60"/>
    <w:lvl w:ilvl="0">
      <w:start w:val="1"/>
      <w:numFmt w:val="decimal"/>
      <w:lvlText w:val="(%1)"/>
      <w:lvlJc w:val="left"/>
      <w:pPr>
        <w:ind w:left="454" w:hanging="114"/>
      </w:pPr>
      <w:rPr>
        <w:rFonts w:hint="default"/>
      </w:rPr>
    </w:lvl>
  </w:abstractNum>
  <w:abstractNum w:abstractNumId="173" w15:restartNumberingAfterBreak="0">
    <w:nsid w:val="46491AD7"/>
    <w:multiLevelType w:val="multilevel"/>
    <w:tmpl w:val="46491AD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4" w15:restartNumberingAfterBreak="0">
    <w:nsid w:val="46BA7E97"/>
    <w:multiLevelType w:val="multilevel"/>
    <w:tmpl w:val="46BA7E97"/>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5" w15:restartNumberingAfterBreak="0">
    <w:nsid w:val="470F5D6C"/>
    <w:multiLevelType w:val="singleLevel"/>
    <w:tmpl w:val="470F5D6C"/>
    <w:lvl w:ilvl="0">
      <w:start w:val="1"/>
      <w:numFmt w:val="decimal"/>
      <w:lvlText w:val="(%1)"/>
      <w:lvlJc w:val="left"/>
      <w:pPr>
        <w:ind w:left="454" w:hanging="114"/>
      </w:pPr>
      <w:rPr>
        <w:rFonts w:hint="default"/>
      </w:rPr>
    </w:lvl>
  </w:abstractNum>
  <w:abstractNum w:abstractNumId="176" w15:restartNumberingAfterBreak="0">
    <w:nsid w:val="493703D6"/>
    <w:multiLevelType w:val="multilevel"/>
    <w:tmpl w:val="493703D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7" w15:restartNumberingAfterBreak="0">
    <w:nsid w:val="4A38E4FC"/>
    <w:multiLevelType w:val="singleLevel"/>
    <w:tmpl w:val="4A38E4FC"/>
    <w:lvl w:ilvl="0">
      <w:start w:val="1"/>
      <w:numFmt w:val="decimal"/>
      <w:lvlText w:val="(%1)"/>
      <w:lvlJc w:val="left"/>
      <w:pPr>
        <w:ind w:left="454" w:hanging="114"/>
      </w:pPr>
      <w:rPr>
        <w:rFonts w:hint="default"/>
      </w:rPr>
    </w:lvl>
  </w:abstractNum>
  <w:abstractNum w:abstractNumId="178" w15:restartNumberingAfterBreak="0">
    <w:nsid w:val="4B80405E"/>
    <w:multiLevelType w:val="multilevel"/>
    <w:tmpl w:val="4B80405E"/>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9" w15:restartNumberingAfterBreak="0">
    <w:nsid w:val="4EB11523"/>
    <w:multiLevelType w:val="singleLevel"/>
    <w:tmpl w:val="4EB11523"/>
    <w:lvl w:ilvl="0">
      <w:start w:val="1"/>
      <w:numFmt w:val="decimal"/>
      <w:lvlText w:val="(%1)"/>
      <w:lvlJc w:val="left"/>
      <w:pPr>
        <w:ind w:left="454" w:hanging="114"/>
      </w:pPr>
      <w:rPr>
        <w:rFonts w:hint="default"/>
      </w:rPr>
    </w:lvl>
  </w:abstractNum>
  <w:abstractNum w:abstractNumId="180" w15:restartNumberingAfterBreak="0">
    <w:nsid w:val="4F7DD461"/>
    <w:multiLevelType w:val="singleLevel"/>
    <w:tmpl w:val="4F7DD461"/>
    <w:lvl w:ilvl="0">
      <w:start w:val="1"/>
      <w:numFmt w:val="decimal"/>
      <w:lvlText w:val="%1)"/>
      <w:lvlJc w:val="left"/>
      <w:pPr>
        <w:ind w:left="425" w:hanging="425"/>
      </w:pPr>
      <w:rPr>
        <w:rFonts w:hint="default"/>
      </w:rPr>
    </w:lvl>
  </w:abstractNum>
  <w:abstractNum w:abstractNumId="181" w15:restartNumberingAfterBreak="0">
    <w:nsid w:val="4F828F93"/>
    <w:multiLevelType w:val="singleLevel"/>
    <w:tmpl w:val="4F828F93"/>
    <w:lvl w:ilvl="0">
      <w:start w:val="1"/>
      <w:numFmt w:val="decimal"/>
      <w:lvlText w:val="(%1)"/>
      <w:lvlJc w:val="left"/>
      <w:pPr>
        <w:ind w:left="454" w:hanging="114"/>
      </w:pPr>
      <w:rPr>
        <w:rFonts w:hint="default"/>
      </w:rPr>
    </w:lvl>
  </w:abstractNum>
  <w:abstractNum w:abstractNumId="182" w15:restartNumberingAfterBreak="0">
    <w:nsid w:val="501D3324"/>
    <w:multiLevelType w:val="singleLevel"/>
    <w:tmpl w:val="501D3324"/>
    <w:lvl w:ilvl="0">
      <w:start w:val="1"/>
      <w:numFmt w:val="decimal"/>
      <w:suff w:val="space"/>
      <w:lvlText w:val="(%1)"/>
      <w:lvlJc w:val="left"/>
      <w:pPr>
        <w:ind w:left="0" w:firstLine="340"/>
      </w:pPr>
      <w:rPr>
        <w:rFonts w:ascii="仿宋" w:eastAsia="仿宋" w:hAnsi="仿宋" w:cs="仿宋" w:hint="default"/>
        <w:sz w:val="21"/>
        <w:szCs w:val="21"/>
      </w:rPr>
    </w:lvl>
  </w:abstractNum>
  <w:abstractNum w:abstractNumId="183" w15:restartNumberingAfterBreak="0">
    <w:nsid w:val="502C73A0"/>
    <w:multiLevelType w:val="multilevel"/>
    <w:tmpl w:val="502C73A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4" w15:restartNumberingAfterBreak="0">
    <w:nsid w:val="50CCF89D"/>
    <w:multiLevelType w:val="singleLevel"/>
    <w:tmpl w:val="50CCF89D"/>
    <w:lvl w:ilvl="0">
      <w:start w:val="1"/>
      <w:numFmt w:val="decimal"/>
      <w:lvlText w:val="(%1)"/>
      <w:lvlJc w:val="left"/>
      <w:pPr>
        <w:ind w:left="454" w:hanging="114"/>
      </w:pPr>
      <w:rPr>
        <w:rFonts w:hint="default"/>
      </w:rPr>
    </w:lvl>
  </w:abstractNum>
  <w:abstractNum w:abstractNumId="185" w15:restartNumberingAfterBreak="0">
    <w:nsid w:val="515206EC"/>
    <w:multiLevelType w:val="singleLevel"/>
    <w:tmpl w:val="515206EC"/>
    <w:lvl w:ilvl="0">
      <w:start w:val="1"/>
      <w:numFmt w:val="decimal"/>
      <w:lvlText w:val="%1)"/>
      <w:lvlJc w:val="left"/>
      <w:pPr>
        <w:ind w:left="425" w:hanging="425"/>
      </w:pPr>
      <w:rPr>
        <w:rFonts w:hint="default"/>
      </w:rPr>
    </w:lvl>
  </w:abstractNum>
  <w:abstractNum w:abstractNumId="186" w15:restartNumberingAfterBreak="0">
    <w:nsid w:val="521213A6"/>
    <w:multiLevelType w:val="singleLevel"/>
    <w:tmpl w:val="521213A6"/>
    <w:lvl w:ilvl="0">
      <w:start w:val="1"/>
      <w:numFmt w:val="decimal"/>
      <w:lvlText w:val="(%1)"/>
      <w:lvlJc w:val="left"/>
      <w:pPr>
        <w:ind w:left="454" w:hanging="114"/>
      </w:pPr>
      <w:rPr>
        <w:rFonts w:hint="default"/>
      </w:rPr>
    </w:lvl>
  </w:abstractNum>
  <w:abstractNum w:abstractNumId="187" w15:restartNumberingAfterBreak="0">
    <w:nsid w:val="5257AF90"/>
    <w:multiLevelType w:val="singleLevel"/>
    <w:tmpl w:val="5257AF90"/>
    <w:lvl w:ilvl="0">
      <w:start w:val="1"/>
      <w:numFmt w:val="decimal"/>
      <w:suff w:val="space"/>
      <w:lvlText w:val="(%1)"/>
      <w:lvlJc w:val="left"/>
      <w:pPr>
        <w:ind w:left="454" w:hanging="114"/>
      </w:pPr>
      <w:rPr>
        <w:rFonts w:ascii="仿宋" w:eastAsia="仿宋" w:hAnsi="仿宋" w:cs="仿宋" w:hint="default"/>
        <w:sz w:val="21"/>
        <w:szCs w:val="21"/>
      </w:rPr>
    </w:lvl>
  </w:abstractNum>
  <w:abstractNum w:abstractNumId="188" w15:restartNumberingAfterBreak="0">
    <w:nsid w:val="539B6858"/>
    <w:multiLevelType w:val="singleLevel"/>
    <w:tmpl w:val="539B6858"/>
    <w:lvl w:ilvl="0">
      <w:start w:val="1"/>
      <w:numFmt w:val="decimal"/>
      <w:lvlText w:val="(%1)"/>
      <w:lvlJc w:val="left"/>
      <w:pPr>
        <w:ind w:left="454" w:hanging="114"/>
      </w:pPr>
      <w:rPr>
        <w:rFonts w:hint="default"/>
      </w:rPr>
    </w:lvl>
  </w:abstractNum>
  <w:abstractNum w:abstractNumId="189" w15:restartNumberingAfterBreak="0">
    <w:nsid w:val="55771FCE"/>
    <w:multiLevelType w:val="singleLevel"/>
    <w:tmpl w:val="55771FCE"/>
    <w:lvl w:ilvl="0">
      <w:start w:val="1"/>
      <w:numFmt w:val="decimal"/>
      <w:lvlText w:val="%1)"/>
      <w:lvlJc w:val="left"/>
      <w:pPr>
        <w:ind w:left="425" w:hanging="425"/>
      </w:pPr>
      <w:rPr>
        <w:rFonts w:hint="default"/>
      </w:rPr>
    </w:lvl>
  </w:abstractNum>
  <w:abstractNum w:abstractNumId="190" w15:restartNumberingAfterBreak="0">
    <w:nsid w:val="563EF66C"/>
    <w:multiLevelType w:val="singleLevel"/>
    <w:tmpl w:val="563EF66C"/>
    <w:lvl w:ilvl="0">
      <w:start w:val="1"/>
      <w:numFmt w:val="decimal"/>
      <w:lvlText w:val="(%1)"/>
      <w:lvlJc w:val="left"/>
      <w:pPr>
        <w:ind w:left="454" w:hanging="114"/>
      </w:pPr>
      <w:rPr>
        <w:rFonts w:hint="default"/>
      </w:rPr>
    </w:lvl>
  </w:abstractNum>
  <w:abstractNum w:abstractNumId="191" w15:restartNumberingAfterBreak="0">
    <w:nsid w:val="56402424"/>
    <w:multiLevelType w:val="multilevel"/>
    <w:tmpl w:val="56402424"/>
    <w:lvl w:ilvl="0">
      <w:start w:val="1"/>
      <w:numFmt w:val="decimal"/>
      <w:lvlText w:val="(%1)"/>
      <w:lvlJc w:val="left"/>
      <w:pPr>
        <w:ind w:left="720" w:hanging="360"/>
      </w:pPr>
      <w:rPr>
        <w:rFonts w:hint="default"/>
      </w:rPr>
    </w:lvl>
    <w:lvl w:ilvl="1">
      <w:start w:val="1"/>
      <w:numFmt w:val="lowerLetter"/>
      <w:lvlText w:val="%2)"/>
      <w:lvlJc w:val="left"/>
      <w:pPr>
        <w:ind w:left="1240" w:hanging="440"/>
      </w:pPr>
    </w:lvl>
    <w:lvl w:ilvl="2">
      <w:start w:val="1"/>
      <w:numFmt w:val="lowerRoman"/>
      <w:lvlText w:val="%3."/>
      <w:lvlJc w:val="right"/>
      <w:pPr>
        <w:ind w:left="1680" w:hanging="440"/>
      </w:pPr>
    </w:lvl>
    <w:lvl w:ilvl="3">
      <w:start w:val="1"/>
      <w:numFmt w:val="decimal"/>
      <w:lvlText w:val="%4."/>
      <w:lvlJc w:val="left"/>
      <w:pPr>
        <w:ind w:left="2120" w:hanging="440"/>
      </w:pPr>
    </w:lvl>
    <w:lvl w:ilvl="4">
      <w:start w:val="1"/>
      <w:numFmt w:val="lowerLetter"/>
      <w:lvlText w:val="%5)"/>
      <w:lvlJc w:val="left"/>
      <w:pPr>
        <w:ind w:left="2560" w:hanging="440"/>
      </w:pPr>
    </w:lvl>
    <w:lvl w:ilvl="5">
      <w:start w:val="1"/>
      <w:numFmt w:val="lowerRoman"/>
      <w:lvlText w:val="%6."/>
      <w:lvlJc w:val="right"/>
      <w:pPr>
        <w:ind w:left="3000" w:hanging="440"/>
      </w:pPr>
    </w:lvl>
    <w:lvl w:ilvl="6">
      <w:start w:val="1"/>
      <w:numFmt w:val="decimal"/>
      <w:lvlText w:val="%7."/>
      <w:lvlJc w:val="left"/>
      <w:pPr>
        <w:ind w:left="3440" w:hanging="440"/>
      </w:pPr>
    </w:lvl>
    <w:lvl w:ilvl="7">
      <w:start w:val="1"/>
      <w:numFmt w:val="lowerLetter"/>
      <w:lvlText w:val="%8)"/>
      <w:lvlJc w:val="left"/>
      <w:pPr>
        <w:ind w:left="3880" w:hanging="440"/>
      </w:pPr>
    </w:lvl>
    <w:lvl w:ilvl="8">
      <w:start w:val="1"/>
      <w:numFmt w:val="lowerRoman"/>
      <w:lvlText w:val="%9."/>
      <w:lvlJc w:val="right"/>
      <w:pPr>
        <w:ind w:left="4320" w:hanging="440"/>
      </w:pPr>
    </w:lvl>
  </w:abstractNum>
  <w:abstractNum w:abstractNumId="192" w15:restartNumberingAfterBreak="0">
    <w:nsid w:val="569C5F5B"/>
    <w:multiLevelType w:val="singleLevel"/>
    <w:tmpl w:val="569C5F5B"/>
    <w:lvl w:ilvl="0">
      <w:start w:val="1"/>
      <w:numFmt w:val="decimal"/>
      <w:lvlText w:val="%1)"/>
      <w:lvlJc w:val="left"/>
      <w:pPr>
        <w:ind w:left="425" w:hanging="425"/>
      </w:pPr>
      <w:rPr>
        <w:rFonts w:hint="default"/>
      </w:rPr>
    </w:lvl>
  </w:abstractNum>
  <w:abstractNum w:abstractNumId="193" w15:restartNumberingAfterBreak="0">
    <w:nsid w:val="577D2E81"/>
    <w:multiLevelType w:val="multilevel"/>
    <w:tmpl w:val="577D2E81"/>
    <w:lvl w:ilvl="0">
      <w:start w:val="1"/>
      <w:numFmt w:val="decimal"/>
      <w:lvlText w:val="%1."/>
      <w:lvlJc w:val="left"/>
      <w:pPr>
        <w:ind w:left="880" w:hanging="440"/>
      </w:p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94" w15:restartNumberingAfterBreak="0">
    <w:nsid w:val="5A2C112E"/>
    <w:multiLevelType w:val="multilevel"/>
    <w:tmpl w:val="5A2C112E"/>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5" w15:restartNumberingAfterBreak="0">
    <w:nsid w:val="5B7A27EB"/>
    <w:multiLevelType w:val="singleLevel"/>
    <w:tmpl w:val="5B7A27EB"/>
    <w:lvl w:ilvl="0">
      <w:start w:val="1"/>
      <w:numFmt w:val="decimal"/>
      <w:lvlText w:val="(%1)"/>
      <w:lvlJc w:val="left"/>
      <w:pPr>
        <w:ind w:left="454" w:hanging="114"/>
      </w:pPr>
      <w:rPr>
        <w:rFonts w:hint="default"/>
      </w:rPr>
    </w:lvl>
  </w:abstractNum>
  <w:abstractNum w:abstractNumId="196" w15:restartNumberingAfterBreak="0">
    <w:nsid w:val="5BCEBC66"/>
    <w:multiLevelType w:val="singleLevel"/>
    <w:tmpl w:val="5BCEBC66"/>
    <w:lvl w:ilvl="0">
      <w:start w:val="1"/>
      <w:numFmt w:val="decimal"/>
      <w:lvlText w:val="%1)"/>
      <w:lvlJc w:val="left"/>
      <w:pPr>
        <w:ind w:left="425" w:hanging="425"/>
      </w:pPr>
      <w:rPr>
        <w:rFonts w:hint="default"/>
      </w:rPr>
    </w:lvl>
  </w:abstractNum>
  <w:abstractNum w:abstractNumId="197" w15:restartNumberingAfterBreak="0">
    <w:nsid w:val="5BCEBCF1"/>
    <w:multiLevelType w:val="singleLevel"/>
    <w:tmpl w:val="5BCEBCF1"/>
    <w:lvl w:ilvl="0">
      <w:start w:val="1"/>
      <w:numFmt w:val="decimal"/>
      <w:lvlText w:val="%1)"/>
      <w:lvlJc w:val="left"/>
      <w:pPr>
        <w:ind w:left="425" w:hanging="425"/>
      </w:pPr>
      <w:rPr>
        <w:rFonts w:hint="default"/>
      </w:rPr>
    </w:lvl>
  </w:abstractNum>
  <w:abstractNum w:abstractNumId="198" w15:restartNumberingAfterBreak="0">
    <w:nsid w:val="5BCEBD02"/>
    <w:multiLevelType w:val="singleLevel"/>
    <w:tmpl w:val="5BCEBD02"/>
    <w:lvl w:ilvl="0">
      <w:start w:val="1"/>
      <w:numFmt w:val="decimal"/>
      <w:lvlText w:val="%1)"/>
      <w:lvlJc w:val="left"/>
      <w:pPr>
        <w:ind w:left="425" w:hanging="425"/>
      </w:pPr>
      <w:rPr>
        <w:rFonts w:hint="default"/>
      </w:rPr>
    </w:lvl>
  </w:abstractNum>
  <w:abstractNum w:abstractNumId="199" w15:restartNumberingAfterBreak="0">
    <w:nsid w:val="5BD9A7EC"/>
    <w:multiLevelType w:val="singleLevel"/>
    <w:tmpl w:val="5BD9A7EC"/>
    <w:lvl w:ilvl="0">
      <w:start w:val="1"/>
      <w:numFmt w:val="decimal"/>
      <w:lvlText w:val="%1)"/>
      <w:lvlJc w:val="left"/>
      <w:pPr>
        <w:ind w:left="425" w:hanging="425"/>
      </w:pPr>
      <w:rPr>
        <w:rFonts w:hint="default"/>
      </w:rPr>
    </w:lvl>
  </w:abstractNum>
  <w:abstractNum w:abstractNumId="200" w15:restartNumberingAfterBreak="0">
    <w:nsid w:val="5C4E23F4"/>
    <w:multiLevelType w:val="singleLevel"/>
    <w:tmpl w:val="5C4E23F4"/>
    <w:lvl w:ilvl="0">
      <w:start w:val="1"/>
      <w:numFmt w:val="decimal"/>
      <w:lvlText w:val="(%1)"/>
      <w:lvlJc w:val="left"/>
      <w:pPr>
        <w:ind w:left="454" w:hanging="114"/>
      </w:pPr>
      <w:rPr>
        <w:rFonts w:hint="default"/>
      </w:rPr>
    </w:lvl>
  </w:abstractNum>
  <w:abstractNum w:abstractNumId="201" w15:restartNumberingAfterBreak="0">
    <w:nsid w:val="5C7BB5E0"/>
    <w:multiLevelType w:val="singleLevel"/>
    <w:tmpl w:val="5C7BB5E0"/>
    <w:lvl w:ilvl="0">
      <w:start w:val="1"/>
      <w:numFmt w:val="decimal"/>
      <w:suff w:val="nothing"/>
      <w:lvlText w:val="%1."/>
      <w:lvlJc w:val="left"/>
    </w:lvl>
  </w:abstractNum>
  <w:abstractNum w:abstractNumId="202" w15:restartNumberingAfterBreak="0">
    <w:nsid w:val="5CD99251"/>
    <w:multiLevelType w:val="singleLevel"/>
    <w:tmpl w:val="5CD99251"/>
    <w:lvl w:ilvl="0">
      <w:start w:val="1"/>
      <w:numFmt w:val="decimal"/>
      <w:lvlText w:val="(%1)"/>
      <w:lvlJc w:val="left"/>
      <w:pPr>
        <w:ind w:left="454" w:hanging="114"/>
      </w:pPr>
      <w:rPr>
        <w:rFonts w:hint="default"/>
      </w:rPr>
    </w:lvl>
  </w:abstractNum>
  <w:abstractNum w:abstractNumId="203" w15:restartNumberingAfterBreak="0">
    <w:nsid w:val="5DC22A0C"/>
    <w:multiLevelType w:val="singleLevel"/>
    <w:tmpl w:val="5DC22A0C"/>
    <w:lvl w:ilvl="0">
      <w:start w:val="1"/>
      <w:numFmt w:val="decimalEnclosedCircleChinese"/>
      <w:suff w:val="nothing"/>
      <w:lvlText w:val="%1　"/>
      <w:lvlJc w:val="left"/>
      <w:pPr>
        <w:ind w:left="0" w:firstLine="400"/>
      </w:pPr>
      <w:rPr>
        <w:rFonts w:hint="eastAsia"/>
      </w:rPr>
    </w:lvl>
  </w:abstractNum>
  <w:abstractNum w:abstractNumId="204" w15:restartNumberingAfterBreak="0">
    <w:nsid w:val="6087EC81"/>
    <w:multiLevelType w:val="singleLevel"/>
    <w:tmpl w:val="6087EC81"/>
    <w:lvl w:ilvl="0">
      <w:start w:val="1"/>
      <w:numFmt w:val="decimal"/>
      <w:lvlText w:val="(%1)"/>
      <w:lvlJc w:val="left"/>
      <w:pPr>
        <w:ind w:left="454" w:hanging="114"/>
      </w:pPr>
      <w:rPr>
        <w:rFonts w:hint="default"/>
      </w:rPr>
    </w:lvl>
  </w:abstractNum>
  <w:abstractNum w:abstractNumId="205" w15:restartNumberingAfterBreak="0">
    <w:nsid w:val="60DFB718"/>
    <w:multiLevelType w:val="singleLevel"/>
    <w:tmpl w:val="60DFB718"/>
    <w:lvl w:ilvl="0">
      <w:start w:val="1"/>
      <w:numFmt w:val="decimal"/>
      <w:lvlText w:val="%1)"/>
      <w:lvlJc w:val="left"/>
      <w:pPr>
        <w:ind w:left="425" w:hanging="425"/>
      </w:pPr>
      <w:rPr>
        <w:rFonts w:hint="default"/>
      </w:rPr>
    </w:lvl>
  </w:abstractNum>
  <w:abstractNum w:abstractNumId="206" w15:restartNumberingAfterBreak="0">
    <w:nsid w:val="6232DB0F"/>
    <w:multiLevelType w:val="multilevel"/>
    <w:tmpl w:val="6232DB0F"/>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7" w15:restartNumberingAfterBreak="0">
    <w:nsid w:val="63233E82"/>
    <w:multiLevelType w:val="singleLevel"/>
    <w:tmpl w:val="63233E82"/>
    <w:lvl w:ilvl="0">
      <w:start w:val="1"/>
      <w:numFmt w:val="decimal"/>
      <w:lvlText w:val="(%1)"/>
      <w:lvlJc w:val="left"/>
      <w:pPr>
        <w:ind w:left="454" w:hanging="114"/>
      </w:pPr>
      <w:rPr>
        <w:rFonts w:hint="default"/>
      </w:rPr>
    </w:lvl>
  </w:abstractNum>
  <w:abstractNum w:abstractNumId="208" w15:restartNumberingAfterBreak="0">
    <w:nsid w:val="63862E25"/>
    <w:multiLevelType w:val="singleLevel"/>
    <w:tmpl w:val="63862E25"/>
    <w:lvl w:ilvl="0">
      <w:start w:val="1"/>
      <w:numFmt w:val="decimal"/>
      <w:suff w:val="space"/>
      <w:lvlText w:val="（%1）"/>
      <w:lvlJc w:val="left"/>
    </w:lvl>
  </w:abstractNum>
  <w:abstractNum w:abstractNumId="209" w15:restartNumberingAfterBreak="0">
    <w:nsid w:val="65091DCC"/>
    <w:multiLevelType w:val="multilevel"/>
    <w:tmpl w:val="65091DCC"/>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0" w15:restartNumberingAfterBreak="0">
    <w:nsid w:val="6689DF5E"/>
    <w:multiLevelType w:val="singleLevel"/>
    <w:tmpl w:val="6689DF5E"/>
    <w:lvl w:ilvl="0">
      <w:start w:val="1"/>
      <w:numFmt w:val="decimal"/>
      <w:lvlText w:val="(%1)"/>
      <w:lvlJc w:val="left"/>
      <w:pPr>
        <w:ind w:left="454" w:hanging="114"/>
      </w:pPr>
      <w:rPr>
        <w:rFonts w:hint="default"/>
      </w:rPr>
    </w:lvl>
  </w:abstractNum>
  <w:abstractNum w:abstractNumId="211" w15:restartNumberingAfterBreak="0">
    <w:nsid w:val="66F4A6F4"/>
    <w:multiLevelType w:val="singleLevel"/>
    <w:tmpl w:val="66F4A6F4"/>
    <w:lvl w:ilvl="0">
      <w:start w:val="1"/>
      <w:numFmt w:val="decimal"/>
      <w:lvlText w:val="(%1)"/>
      <w:lvlJc w:val="left"/>
      <w:pPr>
        <w:ind w:left="454" w:hanging="114"/>
      </w:pPr>
      <w:rPr>
        <w:rFonts w:hint="default"/>
      </w:rPr>
    </w:lvl>
  </w:abstractNum>
  <w:abstractNum w:abstractNumId="212" w15:restartNumberingAfterBreak="0">
    <w:nsid w:val="67FD3633"/>
    <w:multiLevelType w:val="singleLevel"/>
    <w:tmpl w:val="67FD3633"/>
    <w:lvl w:ilvl="0">
      <w:start w:val="1"/>
      <w:numFmt w:val="decimal"/>
      <w:lvlText w:val="(%1)"/>
      <w:lvlJc w:val="left"/>
      <w:pPr>
        <w:ind w:left="454" w:hanging="114"/>
      </w:pPr>
      <w:rPr>
        <w:rFonts w:hint="default"/>
      </w:rPr>
    </w:lvl>
  </w:abstractNum>
  <w:abstractNum w:abstractNumId="213" w15:restartNumberingAfterBreak="0">
    <w:nsid w:val="680C01E8"/>
    <w:multiLevelType w:val="singleLevel"/>
    <w:tmpl w:val="680C01E8"/>
    <w:lvl w:ilvl="0">
      <w:start w:val="1"/>
      <w:numFmt w:val="decimal"/>
      <w:lvlText w:val="(%1)"/>
      <w:lvlJc w:val="left"/>
      <w:pPr>
        <w:ind w:left="454" w:hanging="114"/>
      </w:pPr>
      <w:rPr>
        <w:rFonts w:hint="default"/>
      </w:rPr>
    </w:lvl>
  </w:abstractNum>
  <w:abstractNum w:abstractNumId="214" w15:restartNumberingAfterBreak="0">
    <w:nsid w:val="69253388"/>
    <w:multiLevelType w:val="singleLevel"/>
    <w:tmpl w:val="69253388"/>
    <w:lvl w:ilvl="0">
      <w:start w:val="1"/>
      <w:numFmt w:val="decimal"/>
      <w:lvlText w:val="(%1)"/>
      <w:lvlJc w:val="left"/>
      <w:pPr>
        <w:ind w:left="454" w:hanging="114"/>
      </w:pPr>
      <w:rPr>
        <w:rFonts w:hint="default"/>
      </w:rPr>
    </w:lvl>
  </w:abstractNum>
  <w:abstractNum w:abstractNumId="215" w15:restartNumberingAfterBreak="0">
    <w:nsid w:val="69937F15"/>
    <w:multiLevelType w:val="multilevel"/>
    <w:tmpl w:val="69937F1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6" w15:restartNumberingAfterBreak="0">
    <w:nsid w:val="6C3D6401"/>
    <w:multiLevelType w:val="singleLevel"/>
    <w:tmpl w:val="6C3D6401"/>
    <w:lvl w:ilvl="0">
      <w:start w:val="1"/>
      <w:numFmt w:val="decimal"/>
      <w:lvlText w:val="(%1)"/>
      <w:lvlJc w:val="left"/>
      <w:pPr>
        <w:ind w:left="454" w:hanging="114"/>
      </w:pPr>
      <w:rPr>
        <w:rFonts w:hint="default"/>
      </w:rPr>
    </w:lvl>
  </w:abstractNum>
  <w:abstractNum w:abstractNumId="217" w15:restartNumberingAfterBreak="0">
    <w:nsid w:val="6D6AA095"/>
    <w:multiLevelType w:val="multilevel"/>
    <w:tmpl w:val="6D6AA095"/>
    <w:lvl w:ilvl="0">
      <w:start w:val="1"/>
      <w:numFmt w:val="decimal"/>
      <w:suff w:val="space"/>
      <w:lvlText w:val="%1."/>
      <w:lvlJc w:val="left"/>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8" w15:restartNumberingAfterBreak="0">
    <w:nsid w:val="70619CB0"/>
    <w:multiLevelType w:val="singleLevel"/>
    <w:tmpl w:val="70619CB0"/>
    <w:lvl w:ilvl="0">
      <w:start w:val="1"/>
      <w:numFmt w:val="decimal"/>
      <w:lvlText w:val="(%1)"/>
      <w:lvlJc w:val="left"/>
      <w:pPr>
        <w:ind w:left="454" w:hanging="114"/>
      </w:pPr>
      <w:rPr>
        <w:rFonts w:hint="default"/>
      </w:rPr>
    </w:lvl>
  </w:abstractNum>
  <w:abstractNum w:abstractNumId="219" w15:restartNumberingAfterBreak="0">
    <w:nsid w:val="7354C3BC"/>
    <w:multiLevelType w:val="multilevel"/>
    <w:tmpl w:val="7354C3BC"/>
    <w:lvl w:ilvl="0">
      <w:start w:val="1"/>
      <w:numFmt w:val="decimal"/>
      <w:suff w:val="space"/>
      <w:lvlText w:val="%1"/>
      <w:lvlJc w:val="left"/>
      <w:pPr>
        <w:ind w:left="0" w:firstLine="0"/>
      </w:pPr>
      <w:rPr>
        <w:rFonts w:hint="eastAsia"/>
      </w:rPr>
    </w:lvl>
    <w:lvl w:ilvl="1">
      <w:start w:val="1"/>
      <w:numFmt w:val="decimalFullWidth"/>
      <w:suff w:val="space"/>
      <w:lvlText w:val="%1.%2"/>
      <w:lvlJc w:val="left"/>
      <w:pPr>
        <w:tabs>
          <w:tab w:val="left" w:pos="0"/>
        </w:tabs>
        <w:ind w:left="0" w:firstLine="0"/>
      </w:pPr>
      <w:rPr>
        <w:rFonts w:ascii="宋体" w:eastAsia="宋体" w:hAnsi="宋体" w:cs="宋体"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220" w15:restartNumberingAfterBreak="0">
    <w:nsid w:val="736B8A24"/>
    <w:multiLevelType w:val="singleLevel"/>
    <w:tmpl w:val="736B8A24"/>
    <w:lvl w:ilvl="0">
      <w:start w:val="1"/>
      <w:numFmt w:val="decimal"/>
      <w:lvlText w:val="(%1)"/>
      <w:lvlJc w:val="left"/>
      <w:pPr>
        <w:ind w:left="454" w:hanging="114"/>
      </w:pPr>
      <w:rPr>
        <w:rFonts w:hint="default"/>
      </w:rPr>
    </w:lvl>
  </w:abstractNum>
  <w:abstractNum w:abstractNumId="221" w15:restartNumberingAfterBreak="0">
    <w:nsid w:val="73EF57EA"/>
    <w:multiLevelType w:val="singleLevel"/>
    <w:tmpl w:val="73EF57EA"/>
    <w:lvl w:ilvl="0">
      <w:start w:val="1"/>
      <w:numFmt w:val="decimal"/>
      <w:lvlText w:val="(%1)"/>
      <w:lvlJc w:val="left"/>
      <w:pPr>
        <w:ind w:left="454" w:hanging="114"/>
      </w:pPr>
      <w:rPr>
        <w:rFonts w:hint="default"/>
      </w:rPr>
    </w:lvl>
  </w:abstractNum>
  <w:abstractNum w:abstractNumId="222" w15:restartNumberingAfterBreak="0">
    <w:nsid w:val="75F70F2B"/>
    <w:multiLevelType w:val="singleLevel"/>
    <w:tmpl w:val="75F70F2B"/>
    <w:lvl w:ilvl="0">
      <w:start w:val="1"/>
      <w:numFmt w:val="decimal"/>
      <w:lvlText w:val="%1)"/>
      <w:lvlJc w:val="left"/>
      <w:pPr>
        <w:ind w:left="425" w:hanging="425"/>
      </w:pPr>
      <w:rPr>
        <w:rFonts w:hint="default"/>
      </w:rPr>
    </w:lvl>
  </w:abstractNum>
  <w:abstractNum w:abstractNumId="223" w15:restartNumberingAfterBreak="0">
    <w:nsid w:val="77295750"/>
    <w:multiLevelType w:val="singleLevel"/>
    <w:tmpl w:val="77295750"/>
    <w:lvl w:ilvl="0">
      <w:start w:val="1"/>
      <w:numFmt w:val="decimal"/>
      <w:lvlText w:val="(%1)"/>
      <w:lvlJc w:val="left"/>
      <w:pPr>
        <w:ind w:left="454" w:hanging="114"/>
      </w:pPr>
      <w:rPr>
        <w:rFonts w:hint="default"/>
      </w:rPr>
    </w:lvl>
  </w:abstractNum>
  <w:abstractNum w:abstractNumId="224" w15:restartNumberingAfterBreak="0">
    <w:nsid w:val="77F66D65"/>
    <w:multiLevelType w:val="multilevel"/>
    <w:tmpl w:val="77F66D6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5" w15:restartNumberingAfterBreak="0">
    <w:nsid w:val="782A548C"/>
    <w:multiLevelType w:val="singleLevel"/>
    <w:tmpl w:val="782A548C"/>
    <w:lvl w:ilvl="0">
      <w:start w:val="1"/>
      <w:numFmt w:val="decimal"/>
      <w:lvlText w:val="(%1)"/>
      <w:lvlJc w:val="left"/>
      <w:pPr>
        <w:ind w:left="454" w:hanging="114"/>
      </w:pPr>
      <w:rPr>
        <w:rFonts w:hint="default"/>
      </w:rPr>
    </w:lvl>
  </w:abstractNum>
  <w:abstractNum w:abstractNumId="226" w15:restartNumberingAfterBreak="0">
    <w:nsid w:val="78F60E4F"/>
    <w:multiLevelType w:val="singleLevel"/>
    <w:tmpl w:val="78F60E4F"/>
    <w:lvl w:ilvl="0">
      <w:start w:val="1"/>
      <w:numFmt w:val="chineseCounting"/>
      <w:suff w:val="nothing"/>
      <w:lvlText w:val="%1、"/>
      <w:lvlJc w:val="left"/>
      <w:rPr>
        <w:rFonts w:hint="eastAsia"/>
      </w:rPr>
    </w:lvl>
  </w:abstractNum>
  <w:abstractNum w:abstractNumId="227" w15:restartNumberingAfterBreak="0">
    <w:nsid w:val="79D4EBC6"/>
    <w:multiLevelType w:val="singleLevel"/>
    <w:tmpl w:val="79D4EBC6"/>
    <w:lvl w:ilvl="0">
      <w:start w:val="1"/>
      <w:numFmt w:val="decimal"/>
      <w:lvlText w:val="(%1)"/>
      <w:lvlJc w:val="left"/>
      <w:pPr>
        <w:ind w:left="454" w:hanging="114"/>
      </w:pPr>
      <w:rPr>
        <w:rFonts w:hint="default"/>
      </w:rPr>
    </w:lvl>
  </w:abstractNum>
  <w:abstractNum w:abstractNumId="228" w15:restartNumberingAfterBreak="0">
    <w:nsid w:val="7B1815BC"/>
    <w:multiLevelType w:val="multilevel"/>
    <w:tmpl w:val="7B1815BC"/>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9" w15:restartNumberingAfterBreak="0">
    <w:nsid w:val="7BCA4BD4"/>
    <w:multiLevelType w:val="multilevel"/>
    <w:tmpl w:val="7BCA4BD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0" w15:restartNumberingAfterBreak="0">
    <w:nsid w:val="7D06D7AE"/>
    <w:multiLevelType w:val="singleLevel"/>
    <w:tmpl w:val="7D06D7AE"/>
    <w:lvl w:ilvl="0">
      <w:start w:val="1"/>
      <w:numFmt w:val="decimal"/>
      <w:lvlText w:val="(%1)"/>
      <w:lvlJc w:val="left"/>
      <w:pPr>
        <w:ind w:left="454" w:hanging="114"/>
      </w:pPr>
      <w:rPr>
        <w:rFonts w:hint="default"/>
      </w:rPr>
    </w:lvl>
  </w:abstractNum>
  <w:abstractNum w:abstractNumId="231" w15:restartNumberingAfterBreak="0">
    <w:nsid w:val="7E6C3A35"/>
    <w:multiLevelType w:val="multilevel"/>
    <w:tmpl w:val="7E6C3A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2" w15:restartNumberingAfterBreak="0">
    <w:nsid w:val="7ECA83A5"/>
    <w:multiLevelType w:val="singleLevel"/>
    <w:tmpl w:val="7ECA83A5"/>
    <w:lvl w:ilvl="0">
      <w:start w:val="1"/>
      <w:numFmt w:val="decimal"/>
      <w:lvlText w:val="(%1)"/>
      <w:lvlJc w:val="left"/>
      <w:pPr>
        <w:ind w:left="454" w:hanging="114"/>
      </w:pPr>
      <w:rPr>
        <w:rFonts w:hint="default"/>
      </w:rPr>
    </w:lvl>
  </w:abstractNum>
  <w:abstractNum w:abstractNumId="233" w15:restartNumberingAfterBreak="0">
    <w:nsid w:val="7F7B5D67"/>
    <w:multiLevelType w:val="multilevel"/>
    <w:tmpl w:val="7F7B5D67"/>
    <w:lvl w:ilvl="0">
      <w:start w:val="1"/>
      <w:numFmt w:val="decimal"/>
      <w:lvlText w:val="%1)"/>
      <w:lvlJc w:val="left"/>
      <w:pPr>
        <w:ind w:left="360" w:hanging="360"/>
      </w:pPr>
      <w:rPr>
        <w:rFonts w:hint="default"/>
      </w:rPr>
    </w:lvl>
    <w:lvl w:ilvl="1">
      <w:start w:val="1"/>
      <w:numFmt w:val="decimal"/>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4" w15:restartNumberingAfterBreak="0">
    <w:nsid w:val="7FF78E34"/>
    <w:multiLevelType w:val="singleLevel"/>
    <w:tmpl w:val="7FF78E34"/>
    <w:lvl w:ilvl="0">
      <w:start w:val="1"/>
      <w:numFmt w:val="decimal"/>
      <w:lvlText w:val="%1)"/>
      <w:lvlJc w:val="left"/>
      <w:pPr>
        <w:ind w:left="425" w:hanging="425"/>
      </w:pPr>
      <w:rPr>
        <w:rFonts w:hint="default"/>
      </w:rPr>
    </w:lvl>
  </w:abstractNum>
  <w:num w:numId="1" w16cid:durableId="360210066">
    <w:abstractNumId w:val="123"/>
  </w:num>
  <w:num w:numId="2" w16cid:durableId="2058048358">
    <w:abstractNumId w:val="226"/>
  </w:num>
  <w:num w:numId="3" w16cid:durableId="2132048231">
    <w:abstractNumId w:val="219"/>
  </w:num>
  <w:num w:numId="4" w16cid:durableId="1666399323">
    <w:abstractNumId w:val="124"/>
  </w:num>
  <w:num w:numId="5" w16cid:durableId="1001659056">
    <w:abstractNumId w:val="62"/>
  </w:num>
  <w:num w:numId="6" w16cid:durableId="688679528">
    <w:abstractNumId w:val="208"/>
  </w:num>
  <w:num w:numId="7" w16cid:durableId="814103321">
    <w:abstractNumId w:val="0"/>
  </w:num>
  <w:num w:numId="8" w16cid:durableId="184057566">
    <w:abstractNumId w:val="128"/>
  </w:num>
  <w:num w:numId="9" w16cid:durableId="1935088314">
    <w:abstractNumId w:val="201"/>
  </w:num>
  <w:num w:numId="10" w16cid:durableId="1290672310">
    <w:abstractNumId w:val="4"/>
  </w:num>
  <w:num w:numId="11" w16cid:durableId="1790320728">
    <w:abstractNumId w:val="11"/>
  </w:num>
  <w:num w:numId="12" w16cid:durableId="1412120961">
    <w:abstractNumId w:val="197"/>
  </w:num>
  <w:num w:numId="13" w16cid:durableId="907302390">
    <w:abstractNumId w:val="191"/>
  </w:num>
  <w:num w:numId="14" w16cid:durableId="1818494828">
    <w:abstractNumId w:val="233"/>
  </w:num>
  <w:num w:numId="15" w16cid:durableId="1108693967">
    <w:abstractNumId w:val="154"/>
  </w:num>
  <w:num w:numId="16" w16cid:durableId="688796623">
    <w:abstractNumId w:val="194"/>
  </w:num>
  <w:num w:numId="17" w16cid:durableId="1701204627">
    <w:abstractNumId w:val="120"/>
  </w:num>
  <w:num w:numId="18" w16cid:durableId="646057566">
    <w:abstractNumId w:val="152"/>
  </w:num>
  <w:num w:numId="19" w16cid:durableId="444153061">
    <w:abstractNumId w:val="134"/>
  </w:num>
  <w:num w:numId="20" w16cid:durableId="995767549">
    <w:abstractNumId w:val="231"/>
  </w:num>
  <w:num w:numId="21" w16cid:durableId="1712729104">
    <w:abstractNumId w:val="224"/>
  </w:num>
  <w:num w:numId="22" w16cid:durableId="24916874">
    <w:abstractNumId w:val="178"/>
  </w:num>
  <w:num w:numId="23" w16cid:durableId="250284196">
    <w:abstractNumId w:val="156"/>
  </w:num>
  <w:num w:numId="24" w16cid:durableId="1962030728">
    <w:abstractNumId w:val="229"/>
  </w:num>
  <w:num w:numId="25" w16cid:durableId="1923486414">
    <w:abstractNumId w:val="173"/>
  </w:num>
  <w:num w:numId="26" w16cid:durableId="1438715891">
    <w:abstractNumId w:val="228"/>
  </w:num>
  <w:num w:numId="27" w16cid:durableId="678198394">
    <w:abstractNumId w:val="176"/>
  </w:num>
  <w:num w:numId="28" w16cid:durableId="1597403304">
    <w:abstractNumId w:val="85"/>
  </w:num>
  <w:num w:numId="29" w16cid:durableId="1965305898">
    <w:abstractNumId w:val="145"/>
  </w:num>
  <w:num w:numId="30" w16cid:durableId="564953049">
    <w:abstractNumId w:val="36"/>
  </w:num>
  <w:num w:numId="31" w16cid:durableId="1137066763">
    <w:abstractNumId w:val="110"/>
  </w:num>
  <w:num w:numId="32" w16cid:durableId="181363962">
    <w:abstractNumId w:val="137"/>
  </w:num>
  <w:num w:numId="33" w16cid:durableId="1368719576">
    <w:abstractNumId w:val="78"/>
  </w:num>
  <w:num w:numId="34" w16cid:durableId="911894047">
    <w:abstractNumId w:val="49"/>
  </w:num>
  <w:num w:numId="35" w16cid:durableId="789787961">
    <w:abstractNumId w:val="187"/>
  </w:num>
  <w:num w:numId="36" w16cid:durableId="481697592">
    <w:abstractNumId w:val="12"/>
  </w:num>
  <w:num w:numId="37" w16cid:durableId="437407240">
    <w:abstractNumId w:val="98"/>
  </w:num>
  <w:num w:numId="38" w16cid:durableId="1302347908">
    <w:abstractNumId w:val="97"/>
  </w:num>
  <w:num w:numId="39" w16cid:durableId="1804620908">
    <w:abstractNumId w:val="68"/>
  </w:num>
  <w:num w:numId="40" w16cid:durableId="1910069216">
    <w:abstractNumId w:val="161"/>
  </w:num>
  <w:num w:numId="41" w16cid:durableId="1969388883">
    <w:abstractNumId w:val="108"/>
  </w:num>
  <w:num w:numId="42" w16cid:durableId="202133715">
    <w:abstractNumId w:val="151"/>
  </w:num>
  <w:num w:numId="43" w16cid:durableId="551618821">
    <w:abstractNumId w:val="209"/>
  </w:num>
  <w:num w:numId="44" w16cid:durableId="1056662345">
    <w:abstractNumId w:val="93"/>
  </w:num>
  <w:num w:numId="45" w16cid:durableId="311641118">
    <w:abstractNumId w:val="153"/>
  </w:num>
  <w:num w:numId="46" w16cid:durableId="1037318620">
    <w:abstractNumId w:val="65"/>
  </w:num>
  <w:num w:numId="47" w16cid:durableId="658846986">
    <w:abstractNumId w:val="144"/>
  </w:num>
  <w:num w:numId="48" w16cid:durableId="1604193418">
    <w:abstractNumId w:val="122"/>
  </w:num>
  <w:num w:numId="49" w16cid:durableId="885724739">
    <w:abstractNumId w:val="127"/>
  </w:num>
  <w:num w:numId="50" w16cid:durableId="1500851355">
    <w:abstractNumId w:val="104"/>
  </w:num>
  <w:num w:numId="51" w16cid:durableId="1954743994">
    <w:abstractNumId w:val="20"/>
  </w:num>
  <w:num w:numId="52" w16cid:durableId="1488857663">
    <w:abstractNumId w:val="206"/>
  </w:num>
  <w:num w:numId="53" w16cid:durableId="846599768">
    <w:abstractNumId w:val="91"/>
  </w:num>
  <w:num w:numId="54" w16cid:durableId="1746299639">
    <w:abstractNumId w:val="33"/>
  </w:num>
  <w:num w:numId="55" w16cid:durableId="913659663">
    <w:abstractNumId w:val="25"/>
  </w:num>
  <w:num w:numId="56" w16cid:durableId="1507094438">
    <w:abstractNumId w:val="182"/>
  </w:num>
  <w:num w:numId="57" w16cid:durableId="2146654040">
    <w:abstractNumId w:val="7"/>
  </w:num>
  <w:num w:numId="58" w16cid:durableId="1420056487">
    <w:abstractNumId w:val="39"/>
  </w:num>
  <w:num w:numId="59" w16cid:durableId="936138724">
    <w:abstractNumId w:val="183"/>
  </w:num>
  <w:num w:numId="60" w16cid:durableId="1976566128">
    <w:abstractNumId w:val="9"/>
  </w:num>
  <w:num w:numId="61" w16cid:durableId="2001883311">
    <w:abstractNumId w:val="16"/>
  </w:num>
  <w:num w:numId="62" w16cid:durableId="336007659">
    <w:abstractNumId w:val="15"/>
  </w:num>
  <w:num w:numId="63" w16cid:durableId="556821324">
    <w:abstractNumId w:val="8"/>
  </w:num>
  <w:num w:numId="64" w16cid:durableId="140930657">
    <w:abstractNumId w:val="160"/>
  </w:num>
  <w:num w:numId="65" w16cid:durableId="658269242">
    <w:abstractNumId w:val="196"/>
  </w:num>
  <w:num w:numId="66" w16cid:durableId="1211923362">
    <w:abstractNumId w:val="28"/>
  </w:num>
  <w:num w:numId="67" w16cid:durableId="1213420440">
    <w:abstractNumId w:val="61"/>
  </w:num>
  <w:num w:numId="68" w16cid:durableId="762915602">
    <w:abstractNumId w:val="212"/>
  </w:num>
  <w:num w:numId="69" w16cid:durableId="220799228">
    <w:abstractNumId w:val="192"/>
  </w:num>
  <w:num w:numId="70" w16cid:durableId="300574976">
    <w:abstractNumId w:val="63"/>
  </w:num>
  <w:num w:numId="71" w16cid:durableId="732116326">
    <w:abstractNumId w:val="225"/>
  </w:num>
  <w:num w:numId="72" w16cid:durableId="261957765">
    <w:abstractNumId w:val="96"/>
  </w:num>
  <w:num w:numId="73" w16cid:durableId="1368068807">
    <w:abstractNumId w:val="116"/>
  </w:num>
  <w:num w:numId="74" w16cid:durableId="1640723012">
    <w:abstractNumId w:val="34"/>
  </w:num>
  <w:num w:numId="75" w16cid:durableId="274362025">
    <w:abstractNumId w:val="171"/>
  </w:num>
  <w:num w:numId="76" w16cid:durableId="1933001582">
    <w:abstractNumId w:val="40"/>
  </w:num>
  <w:num w:numId="77" w16cid:durableId="1591041776">
    <w:abstractNumId w:val="105"/>
  </w:num>
  <w:num w:numId="78" w16cid:durableId="1094784931">
    <w:abstractNumId w:val="117"/>
  </w:num>
  <w:num w:numId="79" w16cid:durableId="808787904">
    <w:abstractNumId w:val="1"/>
  </w:num>
  <w:num w:numId="80" w16cid:durableId="30083375">
    <w:abstractNumId w:val="221"/>
  </w:num>
  <w:num w:numId="81" w16cid:durableId="1125388500">
    <w:abstractNumId w:val="46"/>
  </w:num>
  <w:num w:numId="82" w16cid:durableId="427048387">
    <w:abstractNumId w:val="35"/>
  </w:num>
  <w:num w:numId="83" w16cid:durableId="1123113495">
    <w:abstractNumId w:val="220"/>
  </w:num>
  <w:num w:numId="84" w16cid:durableId="1276326461">
    <w:abstractNumId w:val="51"/>
  </w:num>
  <w:num w:numId="85" w16cid:durableId="1722169456">
    <w:abstractNumId w:val="189"/>
  </w:num>
  <w:num w:numId="86" w16cid:durableId="1832090604">
    <w:abstractNumId w:val="172"/>
  </w:num>
  <w:num w:numId="87" w16cid:durableId="855922084">
    <w:abstractNumId w:val="23"/>
  </w:num>
  <w:num w:numId="88" w16cid:durableId="850607556">
    <w:abstractNumId w:val="21"/>
  </w:num>
  <w:num w:numId="89" w16cid:durableId="51929919">
    <w:abstractNumId w:val="83"/>
  </w:num>
  <w:num w:numId="90" w16cid:durableId="1737045095">
    <w:abstractNumId w:val="188"/>
  </w:num>
  <w:num w:numId="91" w16cid:durableId="416902022">
    <w:abstractNumId w:val="131"/>
  </w:num>
  <w:num w:numId="92" w16cid:durableId="51858290">
    <w:abstractNumId w:val="69"/>
  </w:num>
  <w:num w:numId="93" w16cid:durableId="343748969">
    <w:abstractNumId w:val="95"/>
  </w:num>
  <w:num w:numId="94" w16cid:durableId="433743431">
    <w:abstractNumId w:val="107"/>
  </w:num>
  <w:num w:numId="95" w16cid:durableId="192155504">
    <w:abstractNumId w:val="86"/>
  </w:num>
  <w:num w:numId="96" w16cid:durableId="2047287413">
    <w:abstractNumId w:val="139"/>
  </w:num>
  <w:num w:numId="97" w16cid:durableId="105004113">
    <w:abstractNumId w:val="111"/>
  </w:num>
  <w:num w:numId="98" w16cid:durableId="1054498729">
    <w:abstractNumId w:val="147"/>
  </w:num>
  <w:num w:numId="99" w16cid:durableId="775951393">
    <w:abstractNumId w:val="165"/>
  </w:num>
  <w:num w:numId="100" w16cid:durableId="2061323624">
    <w:abstractNumId w:val="56"/>
  </w:num>
  <w:num w:numId="101" w16cid:durableId="1503817500">
    <w:abstractNumId w:val="72"/>
  </w:num>
  <w:num w:numId="102" w16cid:durableId="551313441">
    <w:abstractNumId w:val="136"/>
  </w:num>
  <w:num w:numId="103" w16cid:durableId="1039012750">
    <w:abstractNumId w:val="218"/>
  </w:num>
  <w:num w:numId="104" w16cid:durableId="1456363639">
    <w:abstractNumId w:val="38"/>
  </w:num>
  <w:num w:numId="105" w16cid:durableId="143934438">
    <w:abstractNumId w:val="26"/>
  </w:num>
  <w:num w:numId="106" w16cid:durableId="92357747">
    <w:abstractNumId w:val="157"/>
  </w:num>
  <w:num w:numId="107" w16cid:durableId="315111530">
    <w:abstractNumId w:val="121"/>
  </w:num>
  <w:num w:numId="108" w16cid:durableId="413552441">
    <w:abstractNumId w:val="89"/>
  </w:num>
  <w:num w:numId="109" w16cid:durableId="1936866840">
    <w:abstractNumId w:val="138"/>
  </w:num>
  <w:num w:numId="110" w16cid:durableId="1574126178">
    <w:abstractNumId w:val="186"/>
  </w:num>
  <w:num w:numId="111" w16cid:durableId="326204176">
    <w:abstractNumId w:val="210"/>
  </w:num>
  <w:num w:numId="112" w16cid:durableId="1259871965">
    <w:abstractNumId w:val="64"/>
  </w:num>
  <w:num w:numId="113" w16cid:durableId="1182862714">
    <w:abstractNumId w:val="81"/>
  </w:num>
  <w:num w:numId="114" w16cid:durableId="978731293">
    <w:abstractNumId w:val="71"/>
  </w:num>
  <w:num w:numId="115" w16cid:durableId="2068139161">
    <w:abstractNumId w:val="45"/>
  </w:num>
  <w:num w:numId="116" w16cid:durableId="1694070462">
    <w:abstractNumId w:val="227"/>
  </w:num>
  <w:num w:numId="117" w16cid:durableId="144592620">
    <w:abstractNumId w:val="75"/>
  </w:num>
  <w:num w:numId="118" w16cid:durableId="151531199">
    <w:abstractNumId w:val="118"/>
  </w:num>
  <w:num w:numId="119" w16cid:durableId="1652250561">
    <w:abstractNumId w:val="169"/>
  </w:num>
  <w:num w:numId="120" w16cid:durableId="1646738507">
    <w:abstractNumId w:val="130"/>
  </w:num>
  <w:num w:numId="121" w16cid:durableId="1991707674">
    <w:abstractNumId w:val="94"/>
  </w:num>
  <w:num w:numId="122" w16cid:durableId="409422661">
    <w:abstractNumId w:val="133"/>
  </w:num>
  <w:num w:numId="123" w16cid:durableId="312414702">
    <w:abstractNumId w:val="112"/>
  </w:num>
  <w:num w:numId="124" w16cid:durableId="1306810688">
    <w:abstractNumId w:val="53"/>
  </w:num>
  <w:num w:numId="125" w16cid:durableId="26756058">
    <w:abstractNumId w:val="234"/>
  </w:num>
  <w:num w:numId="126" w16cid:durableId="1110513149">
    <w:abstractNumId w:val="92"/>
  </w:num>
  <w:num w:numId="127" w16cid:durableId="1495024278">
    <w:abstractNumId w:val="184"/>
  </w:num>
  <w:num w:numId="128" w16cid:durableId="2125997521">
    <w:abstractNumId w:val="5"/>
  </w:num>
  <w:num w:numId="129" w16cid:durableId="1936287177">
    <w:abstractNumId w:val="180"/>
  </w:num>
  <w:num w:numId="130" w16cid:durableId="1656059279">
    <w:abstractNumId w:val="125"/>
  </w:num>
  <w:num w:numId="131" w16cid:durableId="636448943">
    <w:abstractNumId w:val="66"/>
  </w:num>
  <w:num w:numId="132" w16cid:durableId="29964163">
    <w:abstractNumId w:val="223"/>
  </w:num>
  <w:num w:numId="133" w16cid:durableId="1431124619">
    <w:abstractNumId w:val="199"/>
  </w:num>
  <w:num w:numId="134" w16cid:durableId="1043602499">
    <w:abstractNumId w:val="200"/>
  </w:num>
  <w:num w:numId="135" w16cid:durableId="1799832313">
    <w:abstractNumId w:val="76"/>
  </w:num>
  <w:num w:numId="136" w16cid:durableId="610354753">
    <w:abstractNumId w:val="67"/>
  </w:num>
  <w:num w:numId="137" w16cid:durableId="752049410">
    <w:abstractNumId w:val="115"/>
  </w:num>
  <w:num w:numId="138" w16cid:durableId="40131449">
    <w:abstractNumId w:val="146"/>
  </w:num>
  <w:num w:numId="139" w16cid:durableId="1160341558">
    <w:abstractNumId w:val="59"/>
  </w:num>
  <w:num w:numId="140" w16cid:durableId="254754083">
    <w:abstractNumId w:val="162"/>
  </w:num>
  <w:num w:numId="141" w16cid:durableId="1334918041">
    <w:abstractNumId w:val="222"/>
  </w:num>
  <w:num w:numId="142" w16cid:durableId="59208793">
    <w:abstractNumId w:val="142"/>
  </w:num>
  <w:num w:numId="143" w16cid:durableId="977495835">
    <w:abstractNumId w:val="164"/>
  </w:num>
  <w:num w:numId="144" w16cid:durableId="1952007465">
    <w:abstractNumId w:val="44"/>
  </w:num>
  <w:num w:numId="145" w16cid:durableId="1516580595">
    <w:abstractNumId w:val="47"/>
  </w:num>
  <w:num w:numId="146" w16cid:durableId="229659763">
    <w:abstractNumId w:val="103"/>
  </w:num>
  <w:num w:numId="147" w16cid:durableId="811026410">
    <w:abstractNumId w:val="88"/>
  </w:num>
  <w:num w:numId="148" w16cid:durableId="933561084">
    <w:abstractNumId w:val="41"/>
  </w:num>
  <w:num w:numId="149" w16cid:durableId="2067338170">
    <w:abstractNumId w:val="109"/>
  </w:num>
  <w:num w:numId="150" w16cid:durableId="875698991">
    <w:abstractNumId w:val="27"/>
  </w:num>
  <w:num w:numId="151" w16cid:durableId="599486599">
    <w:abstractNumId w:val="13"/>
  </w:num>
  <w:num w:numId="152" w16cid:durableId="895161473">
    <w:abstractNumId w:val="204"/>
  </w:num>
  <w:num w:numId="153" w16cid:durableId="634257702">
    <w:abstractNumId w:val="30"/>
  </w:num>
  <w:num w:numId="154" w16cid:durableId="1864051480">
    <w:abstractNumId w:val="17"/>
  </w:num>
  <w:num w:numId="155" w16cid:durableId="1866944139">
    <w:abstractNumId w:val="163"/>
  </w:num>
  <w:num w:numId="156" w16cid:durableId="1616325416">
    <w:abstractNumId w:val="207"/>
  </w:num>
  <w:num w:numId="157" w16cid:durableId="1935279684">
    <w:abstractNumId w:val="77"/>
  </w:num>
  <w:num w:numId="158" w16cid:durableId="1166673904">
    <w:abstractNumId w:val="100"/>
  </w:num>
  <w:num w:numId="159" w16cid:durableId="1638953445">
    <w:abstractNumId w:val="31"/>
  </w:num>
  <w:num w:numId="160" w16cid:durableId="733552953">
    <w:abstractNumId w:val="202"/>
  </w:num>
  <w:num w:numId="161" w16cid:durableId="48695570">
    <w:abstractNumId w:val="159"/>
  </w:num>
  <w:num w:numId="162" w16cid:durableId="340670020">
    <w:abstractNumId w:val="155"/>
  </w:num>
  <w:num w:numId="163" w16cid:durableId="1690906745">
    <w:abstractNumId w:val="177"/>
  </w:num>
  <w:num w:numId="164" w16cid:durableId="1373001212">
    <w:abstractNumId w:val="213"/>
  </w:num>
  <w:num w:numId="165" w16cid:durableId="395785908">
    <w:abstractNumId w:val="52"/>
  </w:num>
  <w:num w:numId="166" w16cid:durableId="950825009">
    <w:abstractNumId w:val="216"/>
  </w:num>
  <w:num w:numId="167" w16cid:durableId="1753816805">
    <w:abstractNumId w:val="32"/>
  </w:num>
  <w:num w:numId="168" w16cid:durableId="1815874885">
    <w:abstractNumId w:val="230"/>
  </w:num>
  <w:num w:numId="169" w16cid:durableId="137694397">
    <w:abstractNumId w:val="113"/>
  </w:num>
  <w:num w:numId="170" w16cid:durableId="58217647">
    <w:abstractNumId w:val="211"/>
  </w:num>
  <w:num w:numId="171" w16cid:durableId="1803767397">
    <w:abstractNumId w:val="141"/>
  </w:num>
  <w:num w:numId="172" w16cid:durableId="843789547">
    <w:abstractNumId w:val="102"/>
  </w:num>
  <w:num w:numId="173" w16cid:durableId="1625499318">
    <w:abstractNumId w:val="114"/>
  </w:num>
  <w:num w:numId="174" w16cid:durableId="875393700">
    <w:abstractNumId w:val="149"/>
  </w:num>
  <w:num w:numId="175" w16cid:durableId="605164205">
    <w:abstractNumId w:val="135"/>
  </w:num>
  <w:num w:numId="176" w16cid:durableId="1398552444">
    <w:abstractNumId w:val="42"/>
  </w:num>
  <w:num w:numId="177" w16cid:durableId="583074745">
    <w:abstractNumId w:val="50"/>
  </w:num>
  <w:num w:numId="178" w16cid:durableId="1767387292">
    <w:abstractNumId w:val="214"/>
  </w:num>
  <w:num w:numId="179" w16cid:durableId="566889584">
    <w:abstractNumId w:val="14"/>
  </w:num>
  <w:num w:numId="180" w16cid:durableId="224070489">
    <w:abstractNumId w:val="90"/>
  </w:num>
  <w:num w:numId="181" w16cid:durableId="1028873428">
    <w:abstractNumId w:val="80"/>
  </w:num>
  <w:num w:numId="182" w16cid:durableId="1459756753">
    <w:abstractNumId w:val="185"/>
  </w:num>
  <w:num w:numId="183" w16cid:durableId="553783978">
    <w:abstractNumId w:val="166"/>
  </w:num>
  <w:num w:numId="184" w16cid:durableId="985012979">
    <w:abstractNumId w:val="58"/>
  </w:num>
  <w:num w:numId="185" w16cid:durableId="1518039981">
    <w:abstractNumId w:val="10"/>
  </w:num>
  <w:num w:numId="186" w16cid:durableId="325862641">
    <w:abstractNumId w:val="101"/>
  </w:num>
  <w:num w:numId="187" w16cid:durableId="210191914">
    <w:abstractNumId w:val="2"/>
  </w:num>
  <w:num w:numId="188" w16cid:durableId="885292448">
    <w:abstractNumId w:val="179"/>
  </w:num>
  <w:num w:numId="189" w16cid:durableId="1748726824">
    <w:abstractNumId w:val="43"/>
  </w:num>
  <w:num w:numId="190" w16cid:durableId="2037658713">
    <w:abstractNumId w:val="84"/>
  </w:num>
  <w:num w:numId="191" w16cid:durableId="1222450474">
    <w:abstractNumId w:val="232"/>
  </w:num>
  <w:num w:numId="192" w16cid:durableId="1640527006">
    <w:abstractNumId w:val="79"/>
  </w:num>
  <w:num w:numId="193" w16cid:durableId="219439162">
    <w:abstractNumId w:val="22"/>
  </w:num>
  <w:num w:numId="194" w16cid:durableId="1571425126">
    <w:abstractNumId w:val="18"/>
  </w:num>
  <w:num w:numId="195" w16cid:durableId="943657458">
    <w:abstractNumId w:val="48"/>
  </w:num>
  <w:num w:numId="196" w16cid:durableId="517548401">
    <w:abstractNumId w:val="57"/>
  </w:num>
  <w:num w:numId="197" w16cid:durableId="1166167206">
    <w:abstractNumId w:val="60"/>
  </w:num>
  <w:num w:numId="198" w16cid:durableId="195460727">
    <w:abstractNumId w:val="55"/>
  </w:num>
  <w:num w:numId="199" w16cid:durableId="1401094504">
    <w:abstractNumId w:val="181"/>
  </w:num>
  <w:num w:numId="200" w16cid:durableId="986857524">
    <w:abstractNumId w:val="195"/>
  </w:num>
  <w:num w:numId="201" w16cid:durableId="1627396764">
    <w:abstractNumId w:val="106"/>
  </w:num>
  <w:num w:numId="202" w16cid:durableId="1108767973">
    <w:abstractNumId w:val="205"/>
  </w:num>
  <w:num w:numId="203" w16cid:durableId="1685670578">
    <w:abstractNumId w:val="175"/>
  </w:num>
  <w:num w:numId="204" w16cid:durableId="83261055">
    <w:abstractNumId w:val="73"/>
  </w:num>
  <w:num w:numId="205" w16cid:durableId="435248814">
    <w:abstractNumId w:val="190"/>
  </w:num>
  <w:num w:numId="206" w16cid:durableId="1241332113">
    <w:abstractNumId w:val="24"/>
  </w:num>
  <w:num w:numId="207" w16cid:durableId="593905114">
    <w:abstractNumId w:val="87"/>
  </w:num>
  <w:num w:numId="208" w16cid:durableId="419760734">
    <w:abstractNumId w:val="143"/>
  </w:num>
  <w:num w:numId="209" w16cid:durableId="2132819206">
    <w:abstractNumId w:val="129"/>
  </w:num>
  <w:num w:numId="210" w16cid:durableId="928198488">
    <w:abstractNumId w:val="168"/>
  </w:num>
  <w:num w:numId="211" w16cid:durableId="1540703001">
    <w:abstractNumId w:val="29"/>
  </w:num>
  <w:num w:numId="212" w16cid:durableId="2019119691">
    <w:abstractNumId w:val="148"/>
  </w:num>
  <w:num w:numId="213" w16cid:durableId="1510678979">
    <w:abstractNumId w:val="82"/>
  </w:num>
  <w:num w:numId="214" w16cid:durableId="799104551">
    <w:abstractNumId w:val="19"/>
  </w:num>
  <w:num w:numId="215" w16cid:durableId="862326335">
    <w:abstractNumId w:val="54"/>
  </w:num>
  <w:num w:numId="216" w16cid:durableId="1317029176">
    <w:abstractNumId w:val="198"/>
  </w:num>
  <w:num w:numId="217" w16cid:durableId="1210414897">
    <w:abstractNumId w:val="99"/>
  </w:num>
  <w:num w:numId="218" w16cid:durableId="1443114286">
    <w:abstractNumId w:val="70"/>
  </w:num>
  <w:num w:numId="219" w16cid:durableId="1230195185">
    <w:abstractNumId w:val="37"/>
  </w:num>
  <w:num w:numId="220" w16cid:durableId="1219441680">
    <w:abstractNumId w:val="140"/>
  </w:num>
  <w:num w:numId="221" w16cid:durableId="818573678">
    <w:abstractNumId w:val="193"/>
  </w:num>
  <w:num w:numId="222" w16cid:durableId="1859349177">
    <w:abstractNumId w:val="174"/>
  </w:num>
  <w:num w:numId="223" w16cid:durableId="157304960">
    <w:abstractNumId w:val="126"/>
  </w:num>
  <w:num w:numId="224" w16cid:durableId="1834905392">
    <w:abstractNumId w:val="132"/>
  </w:num>
  <w:num w:numId="225" w16cid:durableId="1957325833">
    <w:abstractNumId w:val="170"/>
  </w:num>
  <w:num w:numId="226" w16cid:durableId="73942293">
    <w:abstractNumId w:val="3"/>
  </w:num>
  <w:num w:numId="227" w16cid:durableId="1390305282">
    <w:abstractNumId w:val="74"/>
  </w:num>
  <w:num w:numId="228" w16cid:durableId="562913539">
    <w:abstractNumId w:val="215"/>
  </w:num>
  <w:num w:numId="229" w16cid:durableId="1413502213">
    <w:abstractNumId w:val="150"/>
  </w:num>
  <w:num w:numId="230" w16cid:durableId="65424665">
    <w:abstractNumId w:val="167"/>
  </w:num>
  <w:num w:numId="231" w16cid:durableId="1304500552">
    <w:abstractNumId w:val="119"/>
  </w:num>
  <w:num w:numId="232" w16cid:durableId="760370348">
    <w:abstractNumId w:val="203"/>
  </w:num>
  <w:num w:numId="233" w16cid:durableId="118957252">
    <w:abstractNumId w:val="217"/>
  </w:num>
  <w:num w:numId="234" w16cid:durableId="1779904581">
    <w:abstractNumId w:val="158"/>
  </w:num>
  <w:num w:numId="235" w16cid:durableId="676158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M1YTg3NzRjMDMwYmNhM2I5NmU0MWUxZjcxNTI1MTEifQ=="/>
    <w:docVar w:name="KSO_WPS_MARK_KEY" w:val="a60a5a80-b53e-4b9b-9289-6c39ee3fe61d"/>
  </w:docVars>
  <w:rsids>
    <w:rsidRoot w:val="00D25660"/>
    <w:rsid w:val="0001703F"/>
    <w:rsid w:val="00050B12"/>
    <w:rsid w:val="00057BA9"/>
    <w:rsid w:val="000749AB"/>
    <w:rsid w:val="00074DD0"/>
    <w:rsid w:val="000826D1"/>
    <w:rsid w:val="00097445"/>
    <w:rsid w:val="000A3E81"/>
    <w:rsid w:val="000B7325"/>
    <w:rsid w:val="000C74D5"/>
    <w:rsid w:val="000D2E32"/>
    <w:rsid w:val="000E6DF9"/>
    <w:rsid w:val="000E7CA0"/>
    <w:rsid w:val="000F7CFE"/>
    <w:rsid w:val="001056A2"/>
    <w:rsid w:val="00111D49"/>
    <w:rsid w:val="0011382A"/>
    <w:rsid w:val="0013297C"/>
    <w:rsid w:val="0014655D"/>
    <w:rsid w:val="00154DB4"/>
    <w:rsid w:val="00156E5E"/>
    <w:rsid w:val="00157271"/>
    <w:rsid w:val="001740F4"/>
    <w:rsid w:val="00177521"/>
    <w:rsid w:val="001802CE"/>
    <w:rsid w:val="001838F2"/>
    <w:rsid w:val="0019066A"/>
    <w:rsid w:val="0019411E"/>
    <w:rsid w:val="001A0BE5"/>
    <w:rsid w:val="001B2ABA"/>
    <w:rsid w:val="001B6218"/>
    <w:rsid w:val="001C4E7B"/>
    <w:rsid w:val="001D32C1"/>
    <w:rsid w:val="001F0188"/>
    <w:rsid w:val="00200197"/>
    <w:rsid w:val="002178BF"/>
    <w:rsid w:val="0022203E"/>
    <w:rsid w:val="00235B18"/>
    <w:rsid w:val="0025527E"/>
    <w:rsid w:val="002705C5"/>
    <w:rsid w:val="00274374"/>
    <w:rsid w:val="00283669"/>
    <w:rsid w:val="00286E46"/>
    <w:rsid w:val="00291260"/>
    <w:rsid w:val="002A76B2"/>
    <w:rsid w:val="002B152E"/>
    <w:rsid w:val="002B18FA"/>
    <w:rsid w:val="002B3935"/>
    <w:rsid w:val="002D3460"/>
    <w:rsid w:val="002D6AF9"/>
    <w:rsid w:val="002E3F96"/>
    <w:rsid w:val="002F1F7F"/>
    <w:rsid w:val="002F3EF2"/>
    <w:rsid w:val="00303644"/>
    <w:rsid w:val="00321596"/>
    <w:rsid w:val="00325F01"/>
    <w:rsid w:val="00336D92"/>
    <w:rsid w:val="003568A0"/>
    <w:rsid w:val="00366328"/>
    <w:rsid w:val="00383E9C"/>
    <w:rsid w:val="003849D2"/>
    <w:rsid w:val="00384D01"/>
    <w:rsid w:val="003A075E"/>
    <w:rsid w:val="003B2D05"/>
    <w:rsid w:val="003B7262"/>
    <w:rsid w:val="003E5378"/>
    <w:rsid w:val="003F21FD"/>
    <w:rsid w:val="0040096F"/>
    <w:rsid w:val="00402E39"/>
    <w:rsid w:val="00414374"/>
    <w:rsid w:val="00446A73"/>
    <w:rsid w:val="00447E67"/>
    <w:rsid w:val="004540B3"/>
    <w:rsid w:val="00454F0A"/>
    <w:rsid w:val="0045520D"/>
    <w:rsid w:val="00461D22"/>
    <w:rsid w:val="00464447"/>
    <w:rsid w:val="004704DC"/>
    <w:rsid w:val="00486C1D"/>
    <w:rsid w:val="00486D90"/>
    <w:rsid w:val="00491D73"/>
    <w:rsid w:val="00493052"/>
    <w:rsid w:val="004A1E4D"/>
    <w:rsid w:val="004D7A24"/>
    <w:rsid w:val="00500CC3"/>
    <w:rsid w:val="00504F5C"/>
    <w:rsid w:val="00507C0E"/>
    <w:rsid w:val="00511BEA"/>
    <w:rsid w:val="00515476"/>
    <w:rsid w:val="00515780"/>
    <w:rsid w:val="00516D93"/>
    <w:rsid w:val="00542FE2"/>
    <w:rsid w:val="0056328A"/>
    <w:rsid w:val="0057705D"/>
    <w:rsid w:val="00580685"/>
    <w:rsid w:val="00582062"/>
    <w:rsid w:val="005852F4"/>
    <w:rsid w:val="00586992"/>
    <w:rsid w:val="0059165A"/>
    <w:rsid w:val="0059394D"/>
    <w:rsid w:val="005A63BA"/>
    <w:rsid w:val="005B1AFC"/>
    <w:rsid w:val="005D1F59"/>
    <w:rsid w:val="005D3F1D"/>
    <w:rsid w:val="005D433F"/>
    <w:rsid w:val="005E10E4"/>
    <w:rsid w:val="005E4DAD"/>
    <w:rsid w:val="00600E7C"/>
    <w:rsid w:val="006116BD"/>
    <w:rsid w:val="00616432"/>
    <w:rsid w:val="00621304"/>
    <w:rsid w:val="00624202"/>
    <w:rsid w:val="00633955"/>
    <w:rsid w:val="00633977"/>
    <w:rsid w:val="00634AE8"/>
    <w:rsid w:val="0063669B"/>
    <w:rsid w:val="0065221B"/>
    <w:rsid w:val="006672F7"/>
    <w:rsid w:val="00667485"/>
    <w:rsid w:val="006800A4"/>
    <w:rsid w:val="00686081"/>
    <w:rsid w:val="00690497"/>
    <w:rsid w:val="006B340E"/>
    <w:rsid w:val="006C2069"/>
    <w:rsid w:val="006D1B92"/>
    <w:rsid w:val="006F0A02"/>
    <w:rsid w:val="006F370F"/>
    <w:rsid w:val="007370B5"/>
    <w:rsid w:val="007379DC"/>
    <w:rsid w:val="00750946"/>
    <w:rsid w:val="00757055"/>
    <w:rsid w:val="007615E6"/>
    <w:rsid w:val="00763C14"/>
    <w:rsid w:val="00774042"/>
    <w:rsid w:val="007911EE"/>
    <w:rsid w:val="007A78D7"/>
    <w:rsid w:val="007A7AF0"/>
    <w:rsid w:val="007B7E53"/>
    <w:rsid w:val="007E0269"/>
    <w:rsid w:val="007F0CF0"/>
    <w:rsid w:val="007F24EC"/>
    <w:rsid w:val="007F2E82"/>
    <w:rsid w:val="00806439"/>
    <w:rsid w:val="00823CDC"/>
    <w:rsid w:val="00834D56"/>
    <w:rsid w:val="008402C6"/>
    <w:rsid w:val="0085309C"/>
    <w:rsid w:val="008543E0"/>
    <w:rsid w:val="008603DC"/>
    <w:rsid w:val="00861490"/>
    <w:rsid w:val="0086464B"/>
    <w:rsid w:val="00873B33"/>
    <w:rsid w:val="00876573"/>
    <w:rsid w:val="00881476"/>
    <w:rsid w:val="00893270"/>
    <w:rsid w:val="00896DC4"/>
    <w:rsid w:val="008A5D3B"/>
    <w:rsid w:val="008B323F"/>
    <w:rsid w:val="008C0DC7"/>
    <w:rsid w:val="008D754A"/>
    <w:rsid w:val="008E69FC"/>
    <w:rsid w:val="00910E67"/>
    <w:rsid w:val="009272AF"/>
    <w:rsid w:val="00955686"/>
    <w:rsid w:val="009657B4"/>
    <w:rsid w:val="00966A6D"/>
    <w:rsid w:val="00973C29"/>
    <w:rsid w:val="00975A6C"/>
    <w:rsid w:val="00981D44"/>
    <w:rsid w:val="00986256"/>
    <w:rsid w:val="00992CC6"/>
    <w:rsid w:val="009A091C"/>
    <w:rsid w:val="009A2071"/>
    <w:rsid w:val="009B3638"/>
    <w:rsid w:val="009B68A5"/>
    <w:rsid w:val="009C4720"/>
    <w:rsid w:val="009D78F9"/>
    <w:rsid w:val="009E6C9E"/>
    <w:rsid w:val="009F61E9"/>
    <w:rsid w:val="00A04262"/>
    <w:rsid w:val="00A05D77"/>
    <w:rsid w:val="00A14A77"/>
    <w:rsid w:val="00A16D49"/>
    <w:rsid w:val="00A24009"/>
    <w:rsid w:val="00A93598"/>
    <w:rsid w:val="00AB701E"/>
    <w:rsid w:val="00AC628E"/>
    <w:rsid w:val="00AD1AC2"/>
    <w:rsid w:val="00AF724A"/>
    <w:rsid w:val="00B12E13"/>
    <w:rsid w:val="00B15DE1"/>
    <w:rsid w:val="00B15FD5"/>
    <w:rsid w:val="00B26B21"/>
    <w:rsid w:val="00B31D71"/>
    <w:rsid w:val="00B41134"/>
    <w:rsid w:val="00B4517F"/>
    <w:rsid w:val="00B45AE3"/>
    <w:rsid w:val="00B56C06"/>
    <w:rsid w:val="00B657BA"/>
    <w:rsid w:val="00B7772B"/>
    <w:rsid w:val="00B924F4"/>
    <w:rsid w:val="00BA4B8E"/>
    <w:rsid w:val="00BA7BAC"/>
    <w:rsid w:val="00BB17CE"/>
    <w:rsid w:val="00BB394F"/>
    <w:rsid w:val="00BB4479"/>
    <w:rsid w:val="00BB5AF5"/>
    <w:rsid w:val="00BC06FB"/>
    <w:rsid w:val="00BC45BF"/>
    <w:rsid w:val="00BD588F"/>
    <w:rsid w:val="00BE37A6"/>
    <w:rsid w:val="00BF06CE"/>
    <w:rsid w:val="00BF666A"/>
    <w:rsid w:val="00C12FE9"/>
    <w:rsid w:val="00C22C1B"/>
    <w:rsid w:val="00C42852"/>
    <w:rsid w:val="00C526D4"/>
    <w:rsid w:val="00C52BAC"/>
    <w:rsid w:val="00C539A9"/>
    <w:rsid w:val="00C66BBC"/>
    <w:rsid w:val="00C9291D"/>
    <w:rsid w:val="00C93B1D"/>
    <w:rsid w:val="00CA2B86"/>
    <w:rsid w:val="00CB2FFB"/>
    <w:rsid w:val="00CB5157"/>
    <w:rsid w:val="00CE141B"/>
    <w:rsid w:val="00D05B04"/>
    <w:rsid w:val="00D07615"/>
    <w:rsid w:val="00D15D38"/>
    <w:rsid w:val="00D15F88"/>
    <w:rsid w:val="00D20900"/>
    <w:rsid w:val="00D25660"/>
    <w:rsid w:val="00D300A6"/>
    <w:rsid w:val="00D413C6"/>
    <w:rsid w:val="00D440E0"/>
    <w:rsid w:val="00D91B3A"/>
    <w:rsid w:val="00DB3B84"/>
    <w:rsid w:val="00DB67BC"/>
    <w:rsid w:val="00DC471D"/>
    <w:rsid w:val="00DD1860"/>
    <w:rsid w:val="00DE0783"/>
    <w:rsid w:val="00E10E0C"/>
    <w:rsid w:val="00E22649"/>
    <w:rsid w:val="00E22882"/>
    <w:rsid w:val="00E244CE"/>
    <w:rsid w:val="00E25B1B"/>
    <w:rsid w:val="00E453AB"/>
    <w:rsid w:val="00E5192E"/>
    <w:rsid w:val="00E51AA6"/>
    <w:rsid w:val="00E61FA2"/>
    <w:rsid w:val="00E74CE1"/>
    <w:rsid w:val="00E817D8"/>
    <w:rsid w:val="00E87E02"/>
    <w:rsid w:val="00E9011D"/>
    <w:rsid w:val="00E93C0B"/>
    <w:rsid w:val="00E93E4C"/>
    <w:rsid w:val="00EE005A"/>
    <w:rsid w:val="00EF7950"/>
    <w:rsid w:val="00F029FB"/>
    <w:rsid w:val="00F311E8"/>
    <w:rsid w:val="00F431AC"/>
    <w:rsid w:val="00F455F3"/>
    <w:rsid w:val="00F46568"/>
    <w:rsid w:val="00F469F8"/>
    <w:rsid w:val="00F63FC3"/>
    <w:rsid w:val="00F75CD5"/>
    <w:rsid w:val="00F87A43"/>
    <w:rsid w:val="00F947B2"/>
    <w:rsid w:val="00FB2E96"/>
    <w:rsid w:val="00FC332C"/>
    <w:rsid w:val="00FD1394"/>
    <w:rsid w:val="00FD1FEF"/>
    <w:rsid w:val="00FD72A1"/>
    <w:rsid w:val="00FE2CF4"/>
    <w:rsid w:val="01B12E58"/>
    <w:rsid w:val="01B327A1"/>
    <w:rsid w:val="01D86637"/>
    <w:rsid w:val="02D36DFE"/>
    <w:rsid w:val="040E43DE"/>
    <w:rsid w:val="04A22F2C"/>
    <w:rsid w:val="04D836CC"/>
    <w:rsid w:val="04DF1A8A"/>
    <w:rsid w:val="052E656D"/>
    <w:rsid w:val="055F4854"/>
    <w:rsid w:val="05775429"/>
    <w:rsid w:val="068C3E93"/>
    <w:rsid w:val="06A64F55"/>
    <w:rsid w:val="07A74594"/>
    <w:rsid w:val="07AF3996"/>
    <w:rsid w:val="083500E3"/>
    <w:rsid w:val="08B374B6"/>
    <w:rsid w:val="08FE75D7"/>
    <w:rsid w:val="09322AD0"/>
    <w:rsid w:val="096174F4"/>
    <w:rsid w:val="09EF36DF"/>
    <w:rsid w:val="09FE6BD3"/>
    <w:rsid w:val="0A7D5FCD"/>
    <w:rsid w:val="0B3A5C6C"/>
    <w:rsid w:val="0BA54947"/>
    <w:rsid w:val="0BEC2E51"/>
    <w:rsid w:val="0CB97065"/>
    <w:rsid w:val="0D166265"/>
    <w:rsid w:val="0D2F0B75"/>
    <w:rsid w:val="0D3861DB"/>
    <w:rsid w:val="0D5D1B80"/>
    <w:rsid w:val="0D774F56"/>
    <w:rsid w:val="0E3D7B44"/>
    <w:rsid w:val="0F33766C"/>
    <w:rsid w:val="0FAC4A5B"/>
    <w:rsid w:val="108571AB"/>
    <w:rsid w:val="10EC6CF5"/>
    <w:rsid w:val="11ED63EA"/>
    <w:rsid w:val="12371157"/>
    <w:rsid w:val="12753A67"/>
    <w:rsid w:val="12986F2D"/>
    <w:rsid w:val="147C72F5"/>
    <w:rsid w:val="15673B02"/>
    <w:rsid w:val="15E348F4"/>
    <w:rsid w:val="16192669"/>
    <w:rsid w:val="16651E05"/>
    <w:rsid w:val="1890336F"/>
    <w:rsid w:val="197C38F4"/>
    <w:rsid w:val="1AB53523"/>
    <w:rsid w:val="1AC00AF1"/>
    <w:rsid w:val="1B011FED"/>
    <w:rsid w:val="1CD02907"/>
    <w:rsid w:val="1D331864"/>
    <w:rsid w:val="1D8B7ED2"/>
    <w:rsid w:val="1DE24469"/>
    <w:rsid w:val="1DE91501"/>
    <w:rsid w:val="1E4C7D38"/>
    <w:rsid w:val="1E7E1EBC"/>
    <w:rsid w:val="1E88173F"/>
    <w:rsid w:val="20370574"/>
    <w:rsid w:val="207B66B3"/>
    <w:rsid w:val="21B53E47"/>
    <w:rsid w:val="223E2B71"/>
    <w:rsid w:val="22C96D6A"/>
    <w:rsid w:val="2338762A"/>
    <w:rsid w:val="240F118A"/>
    <w:rsid w:val="256E67E6"/>
    <w:rsid w:val="26010586"/>
    <w:rsid w:val="26143832"/>
    <w:rsid w:val="262319BC"/>
    <w:rsid w:val="26B446CD"/>
    <w:rsid w:val="26DB2065"/>
    <w:rsid w:val="28003E99"/>
    <w:rsid w:val="28292E99"/>
    <w:rsid w:val="28560F12"/>
    <w:rsid w:val="28631665"/>
    <w:rsid w:val="28BE1833"/>
    <w:rsid w:val="29001E4B"/>
    <w:rsid w:val="29216DD5"/>
    <w:rsid w:val="29361D11"/>
    <w:rsid w:val="293715E5"/>
    <w:rsid w:val="297E150A"/>
    <w:rsid w:val="29BC3678"/>
    <w:rsid w:val="2A331DAD"/>
    <w:rsid w:val="2A9C76A8"/>
    <w:rsid w:val="2AF07C9E"/>
    <w:rsid w:val="2B1E1887"/>
    <w:rsid w:val="2E393998"/>
    <w:rsid w:val="2E4072A5"/>
    <w:rsid w:val="2F835584"/>
    <w:rsid w:val="2FD309CC"/>
    <w:rsid w:val="2FFD5337"/>
    <w:rsid w:val="30007685"/>
    <w:rsid w:val="300B2737"/>
    <w:rsid w:val="30BC6FA0"/>
    <w:rsid w:val="313D6184"/>
    <w:rsid w:val="32393423"/>
    <w:rsid w:val="329B7A40"/>
    <w:rsid w:val="33380434"/>
    <w:rsid w:val="337C0B48"/>
    <w:rsid w:val="33B01385"/>
    <w:rsid w:val="341A78AC"/>
    <w:rsid w:val="343926B5"/>
    <w:rsid w:val="3671332B"/>
    <w:rsid w:val="38C500B3"/>
    <w:rsid w:val="38C613AA"/>
    <w:rsid w:val="39317DFF"/>
    <w:rsid w:val="3A6A0DF9"/>
    <w:rsid w:val="3AE03859"/>
    <w:rsid w:val="3B2A6167"/>
    <w:rsid w:val="3B2E50D5"/>
    <w:rsid w:val="3C1001A0"/>
    <w:rsid w:val="3C2E6878"/>
    <w:rsid w:val="3CE92A75"/>
    <w:rsid w:val="3CFB4C5D"/>
    <w:rsid w:val="3DC56D68"/>
    <w:rsid w:val="3E502AD5"/>
    <w:rsid w:val="3E895FE7"/>
    <w:rsid w:val="3F7647BE"/>
    <w:rsid w:val="3F942E96"/>
    <w:rsid w:val="3FC90D91"/>
    <w:rsid w:val="40022408"/>
    <w:rsid w:val="40670712"/>
    <w:rsid w:val="41E910AE"/>
    <w:rsid w:val="4206121C"/>
    <w:rsid w:val="42AE426E"/>
    <w:rsid w:val="43064193"/>
    <w:rsid w:val="445D7CFA"/>
    <w:rsid w:val="44910D58"/>
    <w:rsid w:val="44C377A9"/>
    <w:rsid w:val="44F3065E"/>
    <w:rsid w:val="456F23DB"/>
    <w:rsid w:val="457D5DCD"/>
    <w:rsid w:val="4597548E"/>
    <w:rsid w:val="45CF4C28"/>
    <w:rsid w:val="475573AE"/>
    <w:rsid w:val="48181044"/>
    <w:rsid w:val="49771967"/>
    <w:rsid w:val="49C5081B"/>
    <w:rsid w:val="4A693F0A"/>
    <w:rsid w:val="4BD71EB9"/>
    <w:rsid w:val="4C0E2F1B"/>
    <w:rsid w:val="501C315F"/>
    <w:rsid w:val="50EC48E0"/>
    <w:rsid w:val="5101103A"/>
    <w:rsid w:val="51085492"/>
    <w:rsid w:val="534043BC"/>
    <w:rsid w:val="539E6103"/>
    <w:rsid w:val="54143903"/>
    <w:rsid w:val="54E35FFA"/>
    <w:rsid w:val="550C692B"/>
    <w:rsid w:val="553A6FC3"/>
    <w:rsid w:val="553C5CE7"/>
    <w:rsid w:val="55A0038E"/>
    <w:rsid w:val="55D65293"/>
    <w:rsid w:val="56AD4B11"/>
    <w:rsid w:val="56BF4844"/>
    <w:rsid w:val="56C703BD"/>
    <w:rsid w:val="57807D09"/>
    <w:rsid w:val="57F86260"/>
    <w:rsid w:val="58805BBF"/>
    <w:rsid w:val="58A106A5"/>
    <w:rsid w:val="59A95F7B"/>
    <w:rsid w:val="5A9D1598"/>
    <w:rsid w:val="5B0311A3"/>
    <w:rsid w:val="5B4D241F"/>
    <w:rsid w:val="5B9B762E"/>
    <w:rsid w:val="5BCD1076"/>
    <w:rsid w:val="5C5A7F7F"/>
    <w:rsid w:val="5D5A2308"/>
    <w:rsid w:val="5F182D44"/>
    <w:rsid w:val="5F281C40"/>
    <w:rsid w:val="61170069"/>
    <w:rsid w:val="613A3445"/>
    <w:rsid w:val="61F62764"/>
    <w:rsid w:val="62347F47"/>
    <w:rsid w:val="627C4C03"/>
    <w:rsid w:val="62DA5EB1"/>
    <w:rsid w:val="62F31AFE"/>
    <w:rsid w:val="63293771"/>
    <w:rsid w:val="635B76A3"/>
    <w:rsid w:val="63C33BC6"/>
    <w:rsid w:val="63C96D02"/>
    <w:rsid w:val="64320204"/>
    <w:rsid w:val="64CD45D0"/>
    <w:rsid w:val="65085608"/>
    <w:rsid w:val="65423A05"/>
    <w:rsid w:val="65536958"/>
    <w:rsid w:val="65907AD8"/>
    <w:rsid w:val="65A9656A"/>
    <w:rsid w:val="671E1113"/>
    <w:rsid w:val="672E75A8"/>
    <w:rsid w:val="67902011"/>
    <w:rsid w:val="67B65075"/>
    <w:rsid w:val="67BB4BB4"/>
    <w:rsid w:val="67ED07E2"/>
    <w:rsid w:val="68832A45"/>
    <w:rsid w:val="69D66A1B"/>
    <w:rsid w:val="69FF522C"/>
    <w:rsid w:val="6A07121D"/>
    <w:rsid w:val="6AA819B9"/>
    <w:rsid w:val="6B7E03D2"/>
    <w:rsid w:val="6C163F72"/>
    <w:rsid w:val="6CFA1CDB"/>
    <w:rsid w:val="6DD30EA9"/>
    <w:rsid w:val="6E1E5238"/>
    <w:rsid w:val="6F533A62"/>
    <w:rsid w:val="6FC54073"/>
    <w:rsid w:val="705E150A"/>
    <w:rsid w:val="7064403B"/>
    <w:rsid w:val="70D21FD9"/>
    <w:rsid w:val="70F76C5D"/>
    <w:rsid w:val="71445C1A"/>
    <w:rsid w:val="71527F65"/>
    <w:rsid w:val="716A5681"/>
    <w:rsid w:val="71C51DA1"/>
    <w:rsid w:val="71DE7825"/>
    <w:rsid w:val="728118F5"/>
    <w:rsid w:val="7468630F"/>
    <w:rsid w:val="746B40D6"/>
    <w:rsid w:val="74806F69"/>
    <w:rsid w:val="74BB2697"/>
    <w:rsid w:val="752B5127"/>
    <w:rsid w:val="75F776FF"/>
    <w:rsid w:val="77E06D61"/>
    <w:rsid w:val="782B2DC7"/>
    <w:rsid w:val="788B1CC4"/>
    <w:rsid w:val="78A91184"/>
    <w:rsid w:val="790A14F7"/>
    <w:rsid w:val="79490272"/>
    <w:rsid w:val="79A33E26"/>
    <w:rsid w:val="79A951B4"/>
    <w:rsid w:val="7B03405E"/>
    <w:rsid w:val="7B2014A6"/>
    <w:rsid w:val="7D306544"/>
    <w:rsid w:val="7D850B4D"/>
    <w:rsid w:val="7E665422"/>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4B61F7"/>
  <w15:docId w15:val="{CA84C813-3736-4364-99F0-5A6D023F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6" w:uiPriority="39" w:unhideWhenUsed="1" w:qFormat="1"/>
    <w:lsdException w:name="toc 8" w:uiPriority="39"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envelope return" w:qFormat="1"/>
    <w:lsdException w:name="annotation reference" w:qFormat="1"/>
    <w:lsdException w:name="page number"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Body Text First Indent" w:qFormat="1"/>
    <w:lsdException w:name="Body Text First Indent 2" w:uiPriority="99" w:unhideWhenUsed="1" w:qFormat="1"/>
    <w:lsdException w:name="Body Text 2"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numPr>
        <w:numId w:val="1"/>
      </w:numPr>
      <w:spacing w:before="340" w:after="330" w:line="576" w:lineRule="auto"/>
      <w:jc w:val="center"/>
      <w:outlineLvl w:val="0"/>
    </w:pPr>
    <w:rPr>
      <w:rFonts w:ascii="仿宋" w:eastAsia="仿宋" w:hAnsi="仿宋" w:cs="仿宋_GB2312"/>
      <w:b/>
      <w:kern w:val="44"/>
      <w:sz w:val="32"/>
      <w:szCs w:val="32"/>
    </w:rPr>
  </w:style>
  <w:style w:type="paragraph" w:styleId="20">
    <w:name w:val="heading 2"/>
    <w:basedOn w:val="a"/>
    <w:next w:val="a"/>
    <w:autoRedefine/>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autoRedefine/>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6"/>
    <w:basedOn w:val="a"/>
    <w:next w:val="a"/>
    <w:autoRedefine/>
    <w:uiPriority w:val="1"/>
    <w:qFormat/>
    <w:pPr>
      <w:spacing w:before="61"/>
      <w:outlineLvl w:val="5"/>
    </w:pPr>
    <w:rPr>
      <w:rFonts w:ascii="仿宋" w:eastAsia="仿宋" w:hAnsi="仿宋" w:cs="仿宋"/>
      <w:sz w:val="28"/>
      <w:szCs w:val="28"/>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next w:val="a3"/>
    <w:autoRedefine/>
    <w:uiPriority w:val="99"/>
    <w:unhideWhenUsed/>
    <w:qFormat/>
    <w:pPr>
      <w:widowControl w:val="0"/>
      <w:spacing w:line="440" w:lineRule="exact"/>
      <w:jc w:val="both"/>
    </w:pPr>
    <w:rPr>
      <w:rFonts w:ascii="仿宋" w:eastAsia="仿宋" w:hAnsi="仿宋" w:cs="仿宋"/>
      <w:sz w:val="24"/>
      <w:szCs w:val="24"/>
    </w:rPr>
  </w:style>
  <w:style w:type="paragraph" w:styleId="a3">
    <w:name w:val="Body Text First Indent"/>
    <w:next w:val="TOC6"/>
    <w:autoRedefine/>
    <w:qFormat/>
    <w:pPr>
      <w:widowControl w:val="0"/>
      <w:spacing w:line="360" w:lineRule="auto"/>
      <w:ind w:firstLineChars="100" w:firstLine="420"/>
      <w:jc w:val="both"/>
    </w:pPr>
    <w:rPr>
      <w:rFonts w:ascii="楷体" w:eastAsia="楷体" w:hAnsi="楷体" w:cs="楷体"/>
      <w:kern w:val="2"/>
      <w:sz w:val="21"/>
      <w:szCs w:val="24"/>
      <w:lang w:val="zh-CN" w:bidi="zh-CN"/>
    </w:rPr>
  </w:style>
  <w:style w:type="paragraph" w:styleId="TOC6">
    <w:name w:val="toc 6"/>
    <w:next w:val="a"/>
    <w:autoRedefine/>
    <w:uiPriority w:val="39"/>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a4">
    <w:name w:val="Normal Indent"/>
    <w:basedOn w:val="a"/>
    <w:autoRedefine/>
    <w:qFormat/>
    <w:pPr>
      <w:tabs>
        <w:tab w:val="center" w:pos="4153"/>
        <w:tab w:val="right" w:pos="8306"/>
      </w:tabs>
      <w:autoSpaceDE w:val="0"/>
      <w:autoSpaceDN w:val="0"/>
      <w:adjustRightInd w:val="0"/>
      <w:snapToGrid w:val="0"/>
      <w:ind w:firstLine="420"/>
      <w:jc w:val="left"/>
    </w:pPr>
    <w:rPr>
      <w:rFonts w:ascii="宋体" w:eastAsia="仿宋" w:hAnsi="仿宋" w:cs="仿宋"/>
      <w:bCs/>
      <w:kern w:val="0"/>
      <w:sz w:val="24"/>
      <w:szCs w:val="20"/>
    </w:rPr>
  </w:style>
  <w:style w:type="paragraph" w:styleId="a5">
    <w:name w:val="annotation text"/>
    <w:basedOn w:val="a"/>
    <w:link w:val="a6"/>
    <w:autoRedefine/>
    <w:qFormat/>
    <w:pPr>
      <w:jc w:val="left"/>
    </w:pPr>
  </w:style>
  <w:style w:type="paragraph" w:styleId="a7">
    <w:name w:val="Body Text"/>
    <w:autoRedefine/>
    <w:uiPriority w:val="1"/>
    <w:qFormat/>
    <w:pPr>
      <w:widowControl w:val="0"/>
      <w:jc w:val="both"/>
    </w:pPr>
    <w:rPr>
      <w:rFonts w:ascii="楷体" w:eastAsia="楷体" w:hAnsi="楷体" w:cs="楷体"/>
      <w:kern w:val="2"/>
      <w:sz w:val="24"/>
      <w:szCs w:val="24"/>
      <w:lang w:val="zh-CN" w:bidi="zh-CN"/>
    </w:rPr>
  </w:style>
  <w:style w:type="paragraph" w:styleId="a8">
    <w:name w:val="Body Text Indent"/>
    <w:next w:val="a9"/>
    <w:autoRedefine/>
    <w:qFormat/>
    <w:pPr>
      <w:widowControl w:val="0"/>
      <w:ind w:left="-360" w:firstLine="360"/>
      <w:jc w:val="both"/>
    </w:pPr>
    <w:rPr>
      <w:rFonts w:eastAsiaTheme="minorEastAsia" w:cstheme="minorBidi"/>
      <w:sz w:val="21"/>
      <w:szCs w:val="24"/>
    </w:rPr>
  </w:style>
  <w:style w:type="paragraph" w:styleId="a9">
    <w:name w:val="envelope return"/>
    <w:autoRedefine/>
    <w:qFormat/>
    <w:pPr>
      <w:widowControl w:val="0"/>
      <w:snapToGrid w:val="0"/>
      <w:jc w:val="both"/>
    </w:pPr>
    <w:rPr>
      <w:rFonts w:ascii="Arial" w:eastAsiaTheme="minorEastAsia" w:hAnsi="Arial" w:cstheme="minorBidi"/>
      <w:kern w:val="2"/>
      <w:sz w:val="21"/>
      <w:szCs w:val="24"/>
    </w:rPr>
  </w:style>
  <w:style w:type="paragraph" w:styleId="TOC8">
    <w:name w:val="toc 8"/>
    <w:next w:val="a"/>
    <w:autoRedefine/>
    <w:uiPriority w:val="39"/>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aa">
    <w:name w:val="Balloon Text"/>
    <w:basedOn w:val="a"/>
    <w:link w:val="ab"/>
    <w:autoRedefine/>
    <w:qFormat/>
    <w:rPr>
      <w:sz w:val="18"/>
      <w:szCs w:val="18"/>
    </w:rPr>
  </w:style>
  <w:style w:type="paragraph" w:styleId="ac">
    <w:name w:val="footer"/>
    <w:link w:val="ad"/>
    <w:autoRedefine/>
    <w:uiPriority w:val="99"/>
    <w:qFormat/>
    <w:pPr>
      <w:widowControl w:val="0"/>
      <w:jc w:val="center"/>
    </w:pPr>
    <w:rPr>
      <w:rFonts w:ascii="仿宋" w:eastAsia="仿宋" w:hAnsi="仿宋"/>
      <w:kern w:val="2"/>
      <w:sz w:val="21"/>
      <w:szCs w:val="21"/>
    </w:rPr>
  </w:style>
  <w:style w:type="paragraph" w:styleId="ae">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style>
  <w:style w:type="paragraph" w:styleId="TOC2">
    <w:name w:val="toc 2"/>
    <w:basedOn w:val="a"/>
    <w:next w:val="a"/>
    <w:autoRedefine/>
    <w:uiPriority w:val="39"/>
    <w:qFormat/>
    <w:pPr>
      <w:ind w:leftChars="200" w:left="420"/>
    </w:pPr>
  </w:style>
  <w:style w:type="paragraph" w:styleId="21">
    <w:name w:val="Body Text 2"/>
    <w:basedOn w:val="a"/>
    <w:link w:val="22"/>
    <w:autoRedefine/>
    <w:qFormat/>
    <w:pPr>
      <w:spacing w:after="120" w:line="480" w:lineRule="auto"/>
    </w:pPr>
  </w:style>
  <w:style w:type="paragraph" w:styleId="af">
    <w:name w:val="Normal (Web)"/>
    <w:basedOn w:val="a"/>
    <w:autoRedefine/>
    <w:qFormat/>
    <w:pPr>
      <w:spacing w:beforeAutospacing="1" w:afterAutospacing="1"/>
      <w:jc w:val="left"/>
    </w:pPr>
    <w:rPr>
      <w:rFonts w:cs="Times New Roman"/>
      <w:kern w:val="0"/>
      <w:sz w:val="24"/>
    </w:rPr>
  </w:style>
  <w:style w:type="paragraph" w:styleId="af0">
    <w:name w:val="annotation subject"/>
    <w:basedOn w:val="a5"/>
    <w:next w:val="a5"/>
    <w:link w:val="af1"/>
    <w:autoRedefine/>
    <w:qFormat/>
    <w:pPr>
      <w:tabs>
        <w:tab w:val="center" w:pos="4153"/>
        <w:tab w:val="right" w:pos="8306"/>
      </w:tabs>
      <w:snapToGrid w:val="0"/>
    </w:pPr>
    <w:rPr>
      <w:rFonts w:ascii="仿宋" w:eastAsia="仿宋" w:hAnsi="仿宋" w:cs="仿宋"/>
      <w:b/>
      <w:sz w:val="28"/>
    </w:rPr>
  </w:style>
  <w:style w:type="table" w:styleId="af2">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autoRedefine/>
    <w:qFormat/>
    <w:rPr>
      <w:b/>
    </w:rPr>
  </w:style>
  <w:style w:type="character" w:styleId="af4">
    <w:name w:val="page number"/>
    <w:basedOn w:val="a0"/>
    <w:autoRedefine/>
    <w:qFormat/>
  </w:style>
  <w:style w:type="character" w:styleId="af5">
    <w:name w:val="Hyperlink"/>
    <w:basedOn w:val="a0"/>
    <w:autoRedefine/>
    <w:uiPriority w:val="99"/>
    <w:unhideWhenUsed/>
    <w:qFormat/>
    <w:rPr>
      <w:color w:val="0563C1" w:themeColor="hyperlink"/>
      <w:u w:val="single"/>
    </w:rPr>
  </w:style>
  <w:style w:type="character" w:styleId="af6">
    <w:name w:val="annotation reference"/>
    <w:basedOn w:val="a0"/>
    <w:autoRedefine/>
    <w:qFormat/>
    <w:rPr>
      <w:sz w:val="21"/>
      <w:szCs w:val="21"/>
    </w:rPr>
  </w:style>
  <w:style w:type="paragraph" w:customStyle="1" w:styleId="23">
    <w:name w:val="表格文字2"/>
    <w:basedOn w:val="10"/>
    <w:autoRedefine/>
    <w:uiPriority w:val="99"/>
    <w:qFormat/>
    <w:pPr>
      <w:spacing w:before="25" w:after="25"/>
      <w:jc w:val="left"/>
    </w:pPr>
    <w:rPr>
      <w:bCs/>
      <w:spacing w:val="10"/>
      <w:kern w:val="0"/>
    </w:rPr>
  </w:style>
  <w:style w:type="paragraph" w:customStyle="1" w:styleId="10">
    <w:name w:val="正文1"/>
    <w:autoRedefine/>
    <w:qFormat/>
    <w:pPr>
      <w:jc w:val="both"/>
    </w:pPr>
    <w:rPr>
      <w:kern w:val="2"/>
      <w:sz w:val="21"/>
      <w:szCs w:val="21"/>
    </w:rPr>
  </w:style>
  <w:style w:type="paragraph" w:customStyle="1" w:styleId="TableParagraph">
    <w:name w:val="Table Paragraph"/>
    <w:autoRedefine/>
    <w:uiPriority w:val="1"/>
    <w:qFormat/>
    <w:pPr>
      <w:widowControl w:val="0"/>
      <w:jc w:val="both"/>
    </w:pPr>
    <w:rPr>
      <w:rFonts w:ascii="楷体" w:eastAsia="楷体" w:hAnsi="楷体" w:cs="楷体"/>
      <w:kern w:val="2"/>
      <w:sz w:val="21"/>
      <w:szCs w:val="24"/>
      <w:lang w:val="zh-CN" w:bidi="zh-CN"/>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22">
    <w:name w:val="正文文本 2 字符"/>
    <w:basedOn w:val="a0"/>
    <w:link w:val="21"/>
    <w:autoRedefine/>
    <w:qFormat/>
    <w:rPr>
      <w:rFonts w:asciiTheme="minorHAnsi" w:eastAsiaTheme="minorEastAsia" w:hAnsiTheme="minorHAnsi" w:cstheme="minorBidi"/>
      <w:kern w:val="2"/>
      <w:sz w:val="21"/>
      <w:szCs w:val="24"/>
    </w:rPr>
  </w:style>
  <w:style w:type="paragraph" w:customStyle="1" w:styleId="reader-word-layerreader-word-s1-14">
    <w:name w:val="reader-word-layer reader-word-s1-14"/>
    <w:basedOn w:val="a"/>
    <w:autoRedefine/>
    <w:qFormat/>
    <w:pPr>
      <w:widowControl/>
      <w:spacing w:before="100" w:beforeAutospacing="1" w:after="100" w:afterAutospacing="1"/>
      <w:jc w:val="left"/>
    </w:pPr>
    <w:rPr>
      <w:rFonts w:ascii="宋体" w:hAnsi="宋体" w:cs="宋体"/>
      <w:kern w:val="0"/>
      <w:sz w:val="24"/>
    </w:rPr>
  </w:style>
  <w:style w:type="character" w:customStyle="1" w:styleId="a6">
    <w:name w:val="批注文字 字符"/>
    <w:basedOn w:val="a0"/>
    <w:link w:val="a5"/>
    <w:autoRedefine/>
    <w:qFormat/>
    <w:rPr>
      <w:rFonts w:asciiTheme="minorHAnsi" w:eastAsiaTheme="minorEastAsia" w:hAnsiTheme="minorHAnsi" w:cstheme="minorBidi"/>
      <w:kern w:val="2"/>
      <w:sz w:val="21"/>
      <w:szCs w:val="24"/>
    </w:rPr>
  </w:style>
  <w:style w:type="character" w:customStyle="1" w:styleId="ab">
    <w:name w:val="批注框文本 字符"/>
    <w:basedOn w:val="a0"/>
    <w:link w:val="aa"/>
    <w:autoRedefine/>
    <w:qFormat/>
    <w:rPr>
      <w:rFonts w:asciiTheme="minorHAnsi" w:eastAsiaTheme="minorEastAsia" w:hAnsiTheme="minorHAnsi" w:cstheme="minorBidi"/>
      <w:kern w:val="2"/>
      <w:sz w:val="18"/>
      <w:szCs w:val="18"/>
    </w:rPr>
  </w:style>
  <w:style w:type="paragraph" w:styleId="af7">
    <w:name w:val="List Paragraph"/>
    <w:basedOn w:val="a"/>
    <w:autoRedefine/>
    <w:uiPriority w:val="99"/>
    <w:qFormat/>
    <w:pPr>
      <w:tabs>
        <w:tab w:val="center" w:pos="4153"/>
        <w:tab w:val="right" w:pos="8306"/>
      </w:tabs>
      <w:snapToGrid w:val="0"/>
      <w:ind w:firstLineChars="200" w:firstLine="420"/>
      <w:jc w:val="center"/>
    </w:pPr>
    <w:rPr>
      <w:rFonts w:ascii="仿宋" w:eastAsia="仿宋" w:hAnsi="仿宋" w:cs="仿宋"/>
      <w:bCs/>
      <w:sz w:val="28"/>
    </w:rPr>
  </w:style>
  <w:style w:type="paragraph" w:customStyle="1" w:styleId="30">
    <w:name w:val="正文_3"/>
    <w:autoRedefine/>
    <w:qFormat/>
    <w:pPr>
      <w:widowControl w:val="0"/>
      <w:jc w:val="both"/>
    </w:pPr>
    <w:rPr>
      <w:kern w:val="2"/>
      <w:sz w:val="21"/>
      <w:szCs w:val="22"/>
    </w:rPr>
  </w:style>
  <w:style w:type="character" w:customStyle="1" w:styleId="af1">
    <w:name w:val="批注主题 字符"/>
    <w:basedOn w:val="a6"/>
    <w:link w:val="af0"/>
    <w:autoRedefine/>
    <w:qFormat/>
    <w:rPr>
      <w:rFonts w:ascii="仿宋" w:eastAsia="仿宋" w:hAnsi="仿宋" w:cs="仿宋"/>
      <w:b/>
      <w:kern w:val="2"/>
      <w:sz w:val="28"/>
      <w:szCs w:val="24"/>
    </w:rPr>
  </w:style>
  <w:style w:type="paragraph" w:customStyle="1" w:styleId="0">
    <w:name w:val="正文_0"/>
    <w:autoRedefine/>
    <w:qFormat/>
    <w:pPr>
      <w:widowControl w:val="0"/>
      <w:jc w:val="both"/>
    </w:pPr>
    <w:rPr>
      <w:rFonts w:ascii="Calibri" w:hAnsi="Calibri"/>
      <w:kern w:val="2"/>
      <w:sz w:val="21"/>
      <w:szCs w:val="22"/>
    </w:rPr>
  </w:style>
  <w:style w:type="character" w:customStyle="1" w:styleId="ad">
    <w:name w:val="页脚 字符"/>
    <w:basedOn w:val="a0"/>
    <w:link w:val="ac"/>
    <w:autoRedefine/>
    <w:uiPriority w:val="99"/>
    <w:qFormat/>
    <w:rPr>
      <w:rFonts w:ascii="仿宋" w:eastAsia="仿宋" w:hAnsi="仿宋"/>
      <w:kern w:val="2"/>
      <w:sz w:val="21"/>
      <w:szCs w:val="21"/>
    </w:rPr>
  </w:style>
  <w:style w:type="paragraph" w:customStyle="1" w:styleId="11">
    <w:name w:val="修订1"/>
    <w:autoRedefine/>
    <w:hidden/>
    <w:uiPriority w:val="99"/>
    <w:unhideWhenUsed/>
    <w:qFormat/>
    <w:rPr>
      <w:rFonts w:asciiTheme="minorHAnsi" w:eastAsiaTheme="minorEastAsia" w:hAnsiTheme="minorHAnsi" w:cstheme="minorBidi"/>
      <w:kern w:val="2"/>
      <w:sz w:val="21"/>
      <w:szCs w:val="24"/>
    </w:rPr>
  </w:style>
  <w:style w:type="paragraph" w:customStyle="1" w:styleId="24">
    <w:name w:val="修订2"/>
    <w:hidden/>
    <w:uiPriority w:val="99"/>
    <w:unhideWhenUsed/>
    <w:qFormat/>
    <w:rPr>
      <w:rFonts w:asciiTheme="minorHAnsi" w:eastAsiaTheme="minorEastAsia" w:hAnsiTheme="minorHAnsi" w:cstheme="minorBidi"/>
      <w:kern w:val="2"/>
      <w:sz w:val="21"/>
      <w:szCs w:val="24"/>
    </w:rPr>
  </w:style>
  <w:style w:type="paragraph" w:customStyle="1" w:styleId="31">
    <w:name w:val="修订3"/>
    <w:hidden/>
    <w:uiPriority w:val="99"/>
    <w:unhideWhenUse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132</Pages>
  <Words>12955</Words>
  <Characters>73845</Characters>
  <Application>Microsoft Office Word</Application>
  <DocSecurity>0</DocSecurity>
  <Lines>615</Lines>
  <Paragraphs>173</Paragraphs>
  <ScaleCrop>false</ScaleCrop>
  <Company/>
  <LinksUpToDate>false</LinksUpToDate>
  <CharactersWithSpaces>86627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lihang</dc:creator>
  <cp:lastModifiedBy>女士 李</cp:lastModifiedBy>
  <cp:revision>40</cp:revision>
  <dcterms:created xsi:type="dcterms:W3CDTF">2025-01-15T08:52:00Z</dcterms:created>
  <dcterms:modified xsi:type="dcterms:W3CDTF">2025-01-24T08:01:00Z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31462D94EB7545AEA0F21CBF6B861468_13</vt:lpwstr>
  </property>
  <property fmtid="{D5CDD505-2E9C-101B-9397-08002B2CF9AE}" pid="4" name="KSOTemplateDocerSaveRecord">
    <vt:lpwstr>eyJoZGlkIjoiNGM1YTg3NzRjMDMwYmNhM2I5NmU0MWUxZjcxNTI1MTEiLCJ1c2VySWQiOiI0NTE3ODAxODIifQ==</vt:lpwstr>
  </property>
</Properties>
</file>