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31350">
      <w:pPr>
        <w:spacing w:line="360" w:lineRule="auto"/>
        <w:rPr>
          <w:rFonts w:hint="eastAsia" w:ascii="仿宋" w:hAnsi="仿宋" w:eastAsia="仿宋" w:cs="仿宋"/>
          <w:color w:val="auto"/>
          <w:highlight w:val="none"/>
        </w:rPr>
      </w:pPr>
      <w:r>
        <w:rPr>
          <w:rFonts w:hint="eastAsia" w:ascii="仿宋" w:hAnsi="仿宋" w:eastAsia="仿宋" w:cs="仿宋"/>
          <w:color w:val="auto"/>
          <w:sz w:val="21"/>
          <w:highlight w:val="none"/>
        </w:rPr>
        <mc:AlternateContent>
          <mc:Choice Requires="wps">
            <w:drawing>
              <wp:anchor distT="0" distB="0" distL="114300" distR="114300" simplePos="0" relativeHeight="251661312" behindDoc="0" locked="0" layoutInCell="1" allowOverlap="1">
                <wp:simplePos x="0" y="0"/>
                <wp:positionH relativeFrom="column">
                  <wp:posOffset>-1172845</wp:posOffset>
                </wp:positionH>
                <wp:positionV relativeFrom="paragraph">
                  <wp:posOffset>735330</wp:posOffset>
                </wp:positionV>
                <wp:extent cx="7621270" cy="1615440"/>
                <wp:effectExtent l="0" t="0" r="0" b="0"/>
                <wp:wrapNone/>
                <wp:docPr id="9" name="文本框 9"/>
                <wp:cNvGraphicFramePr/>
                <a:graphic xmlns:a="http://schemas.openxmlformats.org/drawingml/2006/main">
                  <a:graphicData uri="http://schemas.microsoft.com/office/word/2010/wordprocessingShape">
                    <wps:wsp>
                      <wps:cNvSpPr txBox="1"/>
                      <wps:spPr>
                        <a:xfrm>
                          <a:off x="0" y="0"/>
                          <a:ext cx="7621270" cy="16154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211E70">
                            <w:pPr>
                              <w:spacing w:line="360" w:lineRule="auto"/>
                              <w:jc w:val="center"/>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自治区集中式饮用水水源水质专项调查购置环境监测设备项目</w:t>
                            </w:r>
                          </w:p>
                          <w:p w14:paraId="0E39FC54">
                            <w:pPr>
                              <w:spacing w:line="360" w:lineRule="auto"/>
                              <w:jc w:val="center"/>
                              <w:rPr>
                                <w:rFonts w:hint="default" w:ascii="微软雅黑" w:hAnsi="微软雅黑" w:eastAsia="微软雅黑" w:cs="微软雅黑"/>
                                <w:b/>
                                <w:bCs/>
                                <w:color w:val="237085"/>
                                <w:sz w:val="28"/>
                                <w:szCs w:val="28"/>
                                <w:lang w:val="en-US" w:eastAsia="zh-CN"/>
                              </w:rPr>
                            </w:pPr>
                            <w:r>
                              <w:rPr>
                                <w:rFonts w:hint="eastAsia" w:ascii="微软雅黑" w:hAnsi="微软雅黑" w:eastAsia="微软雅黑" w:cs="微软雅黑"/>
                                <w:b/>
                                <w:bCs/>
                                <w:color w:val="237085"/>
                                <w:sz w:val="28"/>
                                <w:szCs w:val="28"/>
                                <w:lang w:val="en-US" w:eastAsia="zh-CN"/>
                              </w:rPr>
                              <w:t>（项目编号： SJX-2025-082）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2.35pt;margin-top:57.9pt;height:127.2pt;width:600.1pt;z-index:251661312;mso-width-relative:page;mso-height-relative:page;" filled="f" stroked="f" coordsize="21600,21600" o:gfxdata="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0egHmtwAAAANAQAADwAAAAAAAAABACAAAAAiAAAA&#10;ZHJzL2Rvd25yZXYueG1sUEsBAhQAFAAAAAgAh07iQKGzT388AgAAZwQAAA4AAAAAAAAAAQAgAAAA&#10;KwEAAGRycy9lMm9Eb2MueG1sUEsFBgAAAAAGAAYAWQEAANkFAAAAAA==&#10;">
                <v:fill on="f" focussize="0,0"/>
                <v:stroke on="f" weight="0.5pt"/>
                <v:imagedata o:title=""/>
                <o:lock v:ext="edit" aspectratio="f"/>
                <v:textbox>
                  <w:txbxContent>
                    <w:p w14:paraId="73211E70">
                      <w:pPr>
                        <w:spacing w:line="360" w:lineRule="auto"/>
                        <w:jc w:val="center"/>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自治区集中式饮用水水源水质专项调查购置环境监测设备项目</w:t>
                      </w:r>
                    </w:p>
                    <w:p w14:paraId="0E39FC54">
                      <w:pPr>
                        <w:spacing w:line="360" w:lineRule="auto"/>
                        <w:jc w:val="center"/>
                        <w:rPr>
                          <w:rFonts w:hint="default" w:ascii="微软雅黑" w:hAnsi="微软雅黑" w:eastAsia="微软雅黑" w:cs="微软雅黑"/>
                          <w:b/>
                          <w:bCs/>
                          <w:color w:val="237085"/>
                          <w:sz w:val="28"/>
                          <w:szCs w:val="28"/>
                          <w:lang w:val="en-US" w:eastAsia="zh-CN"/>
                        </w:rPr>
                      </w:pPr>
                      <w:r>
                        <w:rPr>
                          <w:rFonts w:hint="eastAsia" w:ascii="微软雅黑" w:hAnsi="微软雅黑" w:eastAsia="微软雅黑" w:cs="微软雅黑"/>
                          <w:b/>
                          <w:bCs/>
                          <w:color w:val="237085"/>
                          <w:sz w:val="28"/>
                          <w:szCs w:val="28"/>
                          <w:lang w:val="en-US" w:eastAsia="zh-CN"/>
                        </w:rPr>
                        <w:t>（项目编号： SJX-2025-082）</w:t>
                      </w:r>
                    </w:p>
                  </w:txbxContent>
                </v:textbox>
              </v:shape>
            </w:pict>
          </mc:Fallback>
        </mc:AlternateContent>
      </w:r>
      <w:r>
        <w:rPr>
          <w:rFonts w:hint="eastAsia" w:ascii="仿宋" w:hAnsi="仿宋" w:eastAsia="仿宋" w:cs="仿宋"/>
          <w:color w:val="auto"/>
          <w:highlight w:val="none"/>
        </w:rPr>
        <w:drawing>
          <wp:anchor distT="0" distB="0" distL="114300" distR="114300" simplePos="0" relativeHeight="251660288" behindDoc="1" locked="0" layoutInCell="1" allowOverlap="1">
            <wp:simplePos x="0" y="0"/>
            <wp:positionH relativeFrom="column">
              <wp:posOffset>-1240155</wp:posOffset>
            </wp:positionH>
            <wp:positionV relativeFrom="paragraph">
              <wp:posOffset>-911225</wp:posOffset>
            </wp:positionV>
            <wp:extent cx="7769225" cy="10739755"/>
            <wp:effectExtent l="0" t="0" r="317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7769225" cy="10739755"/>
                    </a:xfrm>
                    <a:prstGeom prst="rect">
                      <a:avLst/>
                    </a:prstGeom>
                    <a:noFill/>
                    <a:ln>
                      <a:noFill/>
                    </a:ln>
                  </pic:spPr>
                </pic:pic>
              </a:graphicData>
            </a:graphic>
          </wp:anchor>
        </w:drawing>
      </w:r>
    </w:p>
    <w:p w14:paraId="6734BF50">
      <w:pPr>
        <w:spacing w:line="360" w:lineRule="auto"/>
        <w:rPr>
          <w:rFonts w:hint="eastAsia" w:ascii="仿宋" w:hAnsi="仿宋" w:eastAsia="仿宋" w:cs="仿宋"/>
          <w:color w:val="auto"/>
          <w:highlight w:val="none"/>
        </w:rPr>
      </w:pPr>
    </w:p>
    <w:p w14:paraId="717B261E">
      <w:pPr>
        <w:spacing w:line="360" w:lineRule="auto"/>
        <w:jc w:val="center"/>
        <w:rPr>
          <w:rFonts w:hint="eastAsia" w:ascii="仿宋" w:hAnsi="仿宋" w:eastAsia="仿宋" w:cs="仿宋"/>
          <w:color w:val="auto"/>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color w:val="auto"/>
          <w:sz w:val="21"/>
          <w:highlight w:val="none"/>
        </w:rPr>
        <mc:AlternateContent>
          <mc:Choice Requires="wps">
            <w:drawing>
              <wp:anchor distT="0" distB="0" distL="114300" distR="114300" simplePos="0" relativeHeight="251663360" behindDoc="0" locked="0" layoutInCell="1" allowOverlap="1">
                <wp:simplePos x="0" y="0"/>
                <wp:positionH relativeFrom="column">
                  <wp:posOffset>1325880</wp:posOffset>
                </wp:positionH>
                <wp:positionV relativeFrom="paragraph">
                  <wp:posOffset>3750310</wp:posOffset>
                </wp:positionV>
                <wp:extent cx="2648585" cy="99695"/>
                <wp:effectExtent l="0" t="0" r="18415" b="14605"/>
                <wp:wrapNone/>
                <wp:docPr id="3" name="矩形 3"/>
                <wp:cNvGraphicFramePr/>
                <a:graphic xmlns:a="http://schemas.openxmlformats.org/drawingml/2006/main">
                  <a:graphicData uri="http://schemas.microsoft.com/office/word/2010/wordprocessingShape">
                    <wps:wsp>
                      <wps:cNvSpPr/>
                      <wps:spPr>
                        <a:xfrm>
                          <a:off x="0" y="0"/>
                          <a:ext cx="2648585" cy="99695"/>
                        </a:xfrm>
                        <a:prstGeom prst="rect">
                          <a:avLst/>
                        </a:prstGeom>
                        <a:solidFill>
                          <a:srgbClr val="2E93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4pt;margin-top:295.3pt;height:7.85pt;width:208.55pt;z-index:251663360;v-text-anchor:middle;mso-width-relative:page;mso-height-relative:page;" fillcolor="#2E93B0" filled="t" stroked="f" coordsize="21600,21600" o:gfxdata="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ulyDQNkAAAALAQAADwAAAAAAAAABACAAAAAiAAAAZHJzL2Rvd25y&#10;ZXYueG1sUEsBAhQAFAAAAAgAh07iQLWhYHFvAgAAygQAAA4AAAAAAAAAAQAgAAAAKAEAAGRycy9l&#10;Mm9Eb2MueG1sUEsFBgAAAAAGAAYAWQEAAAkGAAAAAA==&#10;">
                <v:fill on="t" focussize="0,0"/>
                <v:stroke on="f" weight="1pt" miterlimit="8" joinstyle="miter"/>
                <v:imagedata o:title=""/>
                <o:lock v:ext="edit" aspectratio="f"/>
              </v:rect>
            </w:pict>
          </mc:Fallback>
        </mc:AlternateContent>
      </w:r>
      <w:r>
        <w:rPr>
          <w:rFonts w:hint="eastAsia" w:ascii="仿宋" w:hAnsi="仿宋" w:eastAsia="仿宋" w:cs="仿宋"/>
          <w:color w:val="auto"/>
          <w:sz w:val="21"/>
          <w:highlight w:val="none"/>
        </w:rPr>
        <mc:AlternateContent>
          <mc:Choice Requires="wps">
            <w:drawing>
              <wp:anchor distT="0" distB="0" distL="114300" distR="114300" simplePos="0" relativeHeight="251662336" behindDoc="0" locked="0" layoutInCell="1" allowOverlap="1">
                <wp:simplePos x="0" y="0"/>
                <wp:positionH relativeFrom="column">
                  <wp:posOffset>-889000</wp:posOffset>
                </wp:positionH>
                <wp:positionV relativeFrom="paragraph">
                  <wp:posOffset>2870835</wp:posOffset>
                </wp:positionV>
                <wp:extent cx="7130415" cy="88138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130415" cy="881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E9A9A">
                            <w:pPr>
                              <w:pStyle w:val="19"/>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pt;margin-top:226.05pt;height:69.4pt;width:561.45pt;z-index:251662336;mso-width-relative:page;mso-height-relative:page;" filled="f" stroked="f" coordsize="21600,21600" o:gfxdata="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521M33QAAAAwBAAAPAAAAAAAAAAEAIAAAACIA&#10;AABkcnMvZG93bnJldi54bWxQSwECFAAUAAAACACHTuJA867+AT0CAABoBAAADgAAAAAAAAABACAA&#10;AAAsAQAAZHJzL2Uyb0RvYy54bWxQSwUGAAAAAAYABgBZAQAA2wUAAAAA&#10;">
                <v:fill on="f" focussize="0,0"/>
                <v:stroke on="f" weight="0.5pt"/>
                <v:imagedata o:title=""/>
                <o:lock v:ext="edit" aspectratio="f"/>
                <v:textbox>
                  <w:txbxContent>
                    <w:p w14:paraId="423E9A9A">
                      <w:pPr>
                        <w:pStyle w:val="19"/>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v:textbox>
              </v:shape>
            </w:pict>
          </mc:Fallback>
        </mc:AlternateContent>
      </w:r>
      <w:r>
        <w:rPr>
          <w:rFonts w:hint="eastAsia" w:ascii="仿宋" w:hAnsi="仿宋" w:eastAsia="仿宋" w:cs="仿宋"/>
          <w:color w:val="auto"/>
          <w:sz w:val="21"/>
          <w:highlight w:val="none"/>
        </w:rPr>
        <mc:AlternateContent>
          <mc:Choice Requires="wps">
            <w:drawing>
              <wp:anchor distT="0" distB="0" distL="114300" distR="114300" simplePos="0" relativeHeight="251664384" behindDoc="0" locked="0" layoutInCell="1" allowOverlap="1">
                <wp:simplePos x="0" y="0"/>
                <wp:positionH relativeFrom="column">
                  <wp:posOffset>-86360</wp:posOffset>
                </wp:positionH>
                <wp:positionV relativeFrom="paragraph">
                  <wp:posOffset>5794375</wp:posOffset>
                </wp:positionV>
                <wp:extent cx="5464175" cy="24860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464175" cy="2486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F87B04">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采购人：新疆维吾尔自治区生态环境监测总站（盖章）</w:t>
                            </w:r>
                          </w:p>
                          <w:p w14:paraId="0645DFE4">
                            <w:pPr>
                              <w:jc w:val="left"/>
                              <w:rPr>
                                <w:rFonts w:hint="eastAsia" w:ascii="微软雅黑" w:hAnsi="微软雅黑" w:eastAsia="微软雅黑" w:cs="微软雅黑"/>
                                <w:b/>
                                <w:bCs/>
                                <w:color w:val="237085"/>
                                <w:sz w:val="32"/>
                                <w:szCs w:val="32"/>
                                <w:lang w:val="en-US" w:eastAsia="zh-CN"/>
                              </w:rPr>
                            </w:pPr>
                          </w:p>
                          <w:p w14:paraId="4053BD11">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采购代理机构：新疆世纪星工程咨询有限公司（盖章）</w:t>
                            </w:r>
                          </w:p>
                          <w:p w14:paraId="7A8D0EB2">
                            <w:pPr>
                              <w:jc w:val="center"/>
                              <w:rPr>
                                <w:rFonts w:hint="eastAsia" w:ascii="微软雅黑" w:hAnsi="微软雅黑" w:eastAsia="微软雅黑" w:cs="微软雅黑"/>
                                <w:b/>
                                <w:bCs/>
                                <w:color w:val="237085"/>
                                <w:sz w:val="32"/>
                                <w:szCs w:val="32"/>
                                <w:lang w:val="en-US" w:eastAsia="zh-CN"/>
                              </w:rPr>
                            </w:pPr>
                          </w:p>
                          <w:p w14:paraId="2D080AFB">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日期：2025年03月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pt;margin-top:456.25pt;height:195.75pt;width:430.25pt;z-index:251664384;mso-width-relative:page;mso-height-relative:page;" filled="f" stroked="f" coordsize="21600,21600" o:gfxdata="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&#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w8aPbdAAAADAEAAA8AAAAAAAAAAQAgAAAAIgAA&#10;AGRycy9kb3ducmV2LnhtbFBLAQIUABQAAAAIAIdO4kC9B9GiPAIAAGcEAAAOAAAAAAAAAAEAIAAA&#10;ACwBAABkcnMvZTJvRG9jLnhtbFBLBQYAAAAABgAGAFkBAADaBQAAAAA=&#10;">
                <v:fill on="f" focussize="0,0"/>
                <v:stroke on="f" weight="0.5pt"/>
                <v:imagedata o:title=""/>
                <o:lock v:ext="edit" aspectratio="f"/>
                <v:textbox>
                  <w:txbxContent>
                    <w:p w14:paraId="79F87B04">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采购人：新疆维吾尔自治区生态环境监测总站（盖章）</w:t>
                      </w:r>
                    </w:p>
                    <w:p w14:paraId="0645DFE4">
                      <w:pPr>
                        <w:jc w:val="left"/>
                        <w:rPr>
                          <w:rFonts w:hint="eastAsia" w:ascii="微软雅黑" w:hAnsi="微软雅黑" w:eastAsia="微软雅黑" w:cs="微软雅黑"/>
                          <w:b/>
                          <w:bCs/>
                          <w:color w:val="237085"/>
                          <w:sz w:val="32"/>
                          <w:szCs w:val="32"/>
                          <w:lang w:val="en-US" w:eastAsia="zh-CN"/>
                        </w:rPr>
                      </w:pPr>
                    </w:p>
                    <w:p w14:paraId="4053BD11">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采购代理机构：新疆世纪星工程咨询有限公司（盖章）</w:t>
                      </w:r>
                    </w:p>
                    <w:p w14:paraId="7A8D0EB2">
                      <w:pPr>
                        <w:jc w:val="center"/>
                        <w:rPr>
                          <w:rFonts w:hint="eastAsia" w:ascii="微软雅黑" w:hAnsi="微软雅黑" w:eastAsia="微软雅黑" w:cs="微软雅黑"/>
                          <w:b/>
                          <w:bCs/>
                          <w:color w:val="237085"/>
                          <w:sz w:val="32"/>
                          <w:szCs w:val="32"/>
                          <w:lang w:val="en-US" w:eastAsia="zh-CN"/>
                        </w:rPr>
                      </w:pPr>
                    </w:p>
                    <w:p w14:paraId="2D080AFB">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日期：2025年03月</w:t>
                      </w:r>
                    </w:p>
                  </w:txbxContent>
                </v:textbox>
              </v:shape>
            </w:pict>
          </mc:Fallback>
        </mc:AlternateContent>
      </w:r>
    </w:p>
    <w:p w14:paraId="506BA096">
      <w:pPr>
        <w:spacing w:line="360" w:lineRule="auto"/>
        <w:jc w:val="center"/>
        <w:rPr>
          <w:rFonts w:hint="eastAsia" w:ascii="仿宋" w:hAnsi="仿宋" w:eastAsia="仿宋" w:cs="仿宋"/>
          <w:color w:val="auto"/>
          <w:sz w:val="32"/>
          <w:szCs w:val="32"/>
          <w:highlight w:val="none"/>
        </w:rPr>
      </w:pPr>
    </w:p>
    <w:tbl>
      <w:tblPr>
        <w:tblStyle w:val="20"/>
        <w:tblW w:w="928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80"/>
      </w:tblGrid>
      <w:tr w14:paraId="49C447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13" w:hRule="atLeast"/>
          <w:jc w:val="center"/>
        </w:trPr>
        <w:tc>
          <w:tcPr>
            <w:tcW w:w="9280" w:type="dxa"/>
            <w:tcBorders>
              <w:tl2br w:val="nil"/>
              <w:tr2bl w:val="nil"/>
            </w:tcBorders>
            <w:noWrap w:val="0"/>
            <w:vAlign w:val="top"/>
          </w:tcPr>
          <w:p w14:paraId="1BB6885B">
            <w:pPr>
              <w:spacing w:line="360" w:lineRule="auto"/>
              <w:rPr>
                <w:rFonts w:hint="eastAsia" w:ascii="仿宋" w:hAnsi="仿宋" w:eastAsia="仿宋" w:cs="仿宋"/>
                <w:b/>
                <w:bCs/>
                <w:color w:val="auto"/>
                <w:sz w:val="32"/>
                <w:szCs w:val="32"/>
                <w:highlight w:val="none"/>
              </w:rPr>
            </w:pPr>
            <w:r>
              <w:rPr>
                <w:rFonts w:hint="eastAsia" w:ascii="仿宋" w:hAnsi="仿宋" w:eastAsia="仿宋" w:cs="仿宋"/>
                <w:color w:val="auto"/>
                <w:sz w:val="32"/>
                <w:szCs w:val="32"/>
                <w:highlight w:val="none"/>
              </w:rPr>
              <w:br w:type="page"/>
            </w:r>
          </w:p>
          <w:p w14:paraId="3C42BE36">
            <w:pPr>
              <w:spacing w:line="360" w:lineRule="auto"/>
              <w:ind w:right="31" w:rightChars="15"/>
              <w:jc w:val="center"/>
              <w:rPr>
                <w:rFonts w:hint="eastAsia" w:ascii="仿宋" w:hAnsi="仿宋" w:eastAsia="仿宋" w:cs="仿宋"/>
                <w:b/>
                <w:bCs/>
                <w:color w:val="auto"/>
                <w:sz w:val="32"/>
                <w:szCs w:val="32"/>
                <w:highlight w:val="none"/>
              </w:rPr>
            </w:pPr>
          </w:p>
          <w:p w14:paraId="35BBC83A">
            <w:pPr>
              <w:spacing w:line="360" w:lineRule="auto"/>
              <w:ind w:right="31" w:rightChars="15"/>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招标文件确认</w:t>
            </w:r>
            <w:r>
              <w:rPr>
                <w:rFonts w:hint="eastAsia" w:ascii="仿宋" w:hAnsi="仿宋" w:eastAsia="仿宋" w:cs="仿宋"/>
                <w:b/>
                <w:bCs/>
                <w:color w:val="auto"/>
                <w:sz w:val="32"/>
                <w:szCs w:val="32"/>
                <w:highlight w:val="none"/>
                <w:lang w:val="en-US" w:eastAsia="zh-CN"/>
              </w:rPr>
              <w:t>表</w:t>
            </w:r>
          </w:p>
          <w:p w14:paraId="15FB517F">
            <w:pPr>
              <w:spacing w:line="360" w:lineRule="auto"/>
              <w:ind w:firstLine="720" w:firstLineChars="300"/>
              <w:jc w:val="both"/>
              <w:rPr>
                <w:rFonts w:hint="eastAsia" w:ascii="仿宋" w:hAnsi="仿宋" w:eastAsia="仿宋" w:cs="仿宋"/>
                <w:color w:val="auto"/>
                <w:sz w:val="24"/>
                <w:szCs w:val="24"/>
                <w:highlight w:val="none"/>
                <w:lang w:val="en-US" w:eastAsia="zh-CN"/>
              </w:rPr>
            </w:pPr>
          </w:p>
          <w:p w14:paraId="2D86C64D">
            <w:pPr>
              <w:spacing w:line="360" w:lineRule="auto"/>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新疆世纪星工程咨询有限公司：</w:t>
            </w:r>
          </w:p>
          <w:p w14:paraId="14EAF42A">
            <w:pPr>
              <w:spacing w:line="360" w:lineRule="auto"/>
              <w:ind w:firstLine="840" w:firstLineChars="3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u w:val="single"/>
                <w:lang w:val="en-US" w:eastAsia="zh-CN"/>
              </w:rPr>
              <w:t>自治区集中式饮用水水源水质专项调查购置环境监测设备项目（项目编号:SJX-2025-082）</w:t>
            </w:r>
            <w:r>
              <w:rPr>
                <w:rFonts w:hint="eastAsia" w:ascii="仿宋" w:hAnsi="仿宋" w:eastAsia="仿宋" w:cs="仿宋"/>
                <w:color w:val="auto"/>
                <w:sz w:val="28"/>
                <w:szCs w:val="28"/>
                <w:highlight w:val="none"/>
                <w:lang w:val="en-US" w:eastAsia="zh-CN"/>
              </w:rPr>
              <w:t>招标文件，经我单位审核符合我单位提出的招标要求，同意对外发布。</w:t>
            </w:r>
          </w:p>
          <w:p w14:paraId="00A9AA7B">
            <w:pPr>
              <w:spacing w:line="360" w:lineRule="auto"/>
              <w:jc w:val="both"/>
              <w:rPr>
                <w:rFonts w:hint="eastAsia" w:ascii="仿宋" w:hAnsi="仿宋" w:eastAsia="仿宋" w:cs="仿宋"/>
                <w:color w:val="auto"/>
                <w:sz w:val="28"/>
                <w:szCs w:val="28"/>
                <w:highlight w:val="none"/>
              </w:rPr>
            </w:pPr>
          </w:p>
          <w:p w14:paraId="168BE073">
            <w:pPr>
              <w:spacing w:line="360" w:lineRule="auto"/>
              <w:ind w:right="240"/>
              <w:jc w:val="both"/>
              <w:rPr>
                <w:rFonts w:hint="eastAsia" w:ascii="仿宋" w:hAnsi="仿宋" w:eastAsia="仿宋" w:cs="仿宋"/>
                <w:color w:val="auto"/>
                <w:sz w:val="28"/>
                <w:szCs w:val="28"/>
                <w:highlight w:val="none"/>
              </w:rPr>
            </w:pPr>
          </w:p>
          <w:p w14:paraId="31CCBD1A">
            <w:pPr>
              <w:spacing w:line="360" w:lineRule="auto"/>
              <w:ind w:right="240"/>
              <w:jc w:val="both"/>
              <w:rPr>
                <w:rFonts w:hint="eastAsia" w:ascii="仿宋" w:hAnsi="仿宋" w:eastAsia="仿宋" w:cs="仿宋"/>
                <w:color w:val="auto"/>
                <w:sz w:val="28"/>
                <w:szCs w:val="28"/>
                <w:highlight w:val="none"/>
              </w:rPr>
            </w:pPr>
          </w:p>
          <w:p w14:paraId="4F656C56">
            <w:pPr>
              <w:spacing w:line="360" w:lineRule="auto"/>
              <w:ind w:right="84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采购人</w:t>
            </w:r>
            <w:r>
              <w:rPr>
                <w:rFonts w:hint="eastAsia" w:ascii="仿宋" w:hAnsi="仿宋" w:eastAsia="仿宋" w:cs="仿宋"/>
                <w:color w:val="auto"/>
                <w:sz w:val="28"/>
                <w:szCs w:val="28"/>
                <w:highlight w:val="none"/>
              </w:rPr>
              <w:t>（盖章）</w:t>
            </w:r>
            <w:r>
              <w:rPr>
                <w:rFonts w:hint="eastAsia" w:ascii="仿宋" w:hAnsi="仿宋" w:eastAsia="仿宋" w:cs="仿宋"/>
                <w:color w:val="auto"/>
                <w:sz w:val="28"/>
                <w:szCs w:val="28"/>
                <w:highlight w:val="none"/>
                <w:lang w:val="en-US" w:eastAsia="zh-CN"/>
              </w:rPr>
              <w:t xml:space="preserve">：  </w:t>
            </w:r>
          </w:p>
          <w:p w14:paraId="09436C77">
            <w:pPr>
              <w:spacing w:line="360" w:lineRule="auto"/>
              <w:ind w:right="960"/>
              <w:jc w:val="both"/>
              <w:rPr>
                <w:rFonts w:hint="eastAsia" w:ascii="仿宋" w:hAnsi="仿宋" w:eastAsia="仿宋" w:cs="仿宋"/>
                <w:b/>
                <w:color w:val="auto"/>
                <w:sz w:val="40"/>
                <w:szCs w:val="32"/>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2025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月</w:t>
            </w:r>
          </w:p>
        </w:tc>
      </w:tr>
    </w:tbl>
    <w:p w14:paraId="1D0FAD31">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sdt>
      <w:sdtPr>
        <w:rPr>
          <w:rFonts w:ascii="宋体" w:hAnsi="宋体" w:eastAsia="宋体" w:cstheme="minorBidi"/>
          <w:color w:val="auto"/>
          <w:kern w:val="2"/>
          <w:sz w:val="21"/>
          <w:szCs w:val="24"/>
          <w:highlight w:val="none"/>
          <w:lang w:val="en-US" w:eastAsia="zh-CN" w:bidi="ar-SA"/>
        </w:rPr>
        <w:id w:val="147464350"/>
        <w15:color w:val="DBDBDB"/>
        <w:docPartObj>
          <w:docPartGallery w:val="Table of Contents"/>
          <w:docPartUnique/>
        </w:docPartObj>
      </w:sdtPr>
      <w:sdtEndPr>
        <w:rPr>
          <w:rFonts w:hint="eastAsia" w:ascii="仿宋" w:hAnsi="仿宋" w:eastAsia="仿宋" w:cs="仿宋"/>
          <w:b/>
          <w:color w:val="auto"/>
          <w:kern w:val="44"/>
          <w:sz w:val="44"/>
          <w:szCs w:val="32"/>
          <w:highlight w:val="none"/>
          <w:lang w:val="en-US" w:eastAsia="zh-CN" w:bidi="ar-SA"/>
        </w:rPr>
      </w:sdtEndPr>
      <w:sdtContent>
        <w:p w14:paraId="226C9F8D">
          <w:pPr>
            <w:spacing w:before="0" w:beforeLines="0" w:after="0" w:afterLines="0" w:line="240" w:lineRule="auto"/>
            <w:ind w:left="0" w:leftChars="0" w:right="0" w:rightChars="0" w:firstLine="0" w:firstLineChars="0"/>
            <w:jc w:val="center"/>
            <w:rPr>
              <w:b/>
              <w:bCs/>
              <w:color w:val="auto"/>
              <w:sz w:val="32"/>
              <w:szCs w:val="32"/>
              <w:highlight w:val="none"/>
            </w:rPr>
          </w:pPr>
          <w:r>
            <w:rPr>
              <w:rFonts w:ascii="宋体" w:hAnsi="宋体" w:eastAsia="宋体"/>
              <w:b/>
              <w:bCs/>
              <w:color w:val="auto"/>
              <w:sz w:val="32"/>
              <w:szCs w:val="32"/>
              <w:highlight w:val="none"/>
            </w:rPr>
            <w:t>目</w:t>
          </w:r>
          <w:r>
            <w:rPr>
              <w:rFonts w:hint="eastAsia" w:ascii="宋体" w:hAnsi="宋体" w:eastAsia="宋体"/>
              <w:b/>
              <w:bCs/>
              <w:color w:val="auto"/>
              <w:sz w:val="32"/>
              <w:szCs w:val="32"/>
              <w:highlight w:val="none"/>
              <w:lang w:val="en-US" w:eastAsia="zh-CN"/>
            </w:rPr>
            <w:t xml:space="preserve">   </w:t>
          </w:r>
          <w:r>
            <w:rPr>
              <w:rFonts w:ascii="宋体" w:hAnsi="宋体" w:eastAsia="宋体"/>
              <w:b/>
              <w:bCs/>
              <w:color w:val="auto"/>
              <w:sz w:val="32"/>
              <w:szCs w:val="32"/>
              <w:highlight w:val="none"/>
            </w:rPr>
            <w:t>录</w:t>
          </w:r>
        </w:p>
        <w:p w14:paraId="6C98730F">
          <w:pPr>
            <w:pStyle w:val="27"/>
            <w:tabs>
              <w:tab w:val="right" w:leader="dot" w:pos="8306"/>
            </w:tabs>
            <w:rPr>
              <w:color w:val="auto"/>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TOC \o "1-3" \h \u </w:instrText>
          </w:r>
          <w:r>
            <w:rPr>
              <w:rFonts w:hint="eastAsia" w:ascii="仿宋" w:hAnsi="仿宋" w:eastAsia="仿宋" w:cs="仿宋"/>
              <w:color w:val="auto"/>
              <w:sz w:val="32"/>
              <w:szCs w:val="32"/>
              <w:highlight w:val="none"/>
            </w:rPr>
            <w:fldChar w:fldCharType="separate"/>
          </w:r>
          <w:r>
            <w:rPr>
              <w:rFonts w:hint="eastAsia" w:ascii="仿宋" w:hAnsi="仿宋" w:eastAsia="仿宋" w:cs="仿宋"/>
              <w:b/>
              <w:bCs/>
              <w:color w:val="auto"/>
              <w:szCs w:val="32"/>
              <w:highlight w:val="none"/>
            </w:rPr>
            <w:fldChar w:fldCharType="begin"/>
          </w:r>
          <w:r>
            <w:rPr>
              <w:rFonts w:hint="eastAsia" w:ascii="仿宋" w:hAnsi="仿宋" w:eastAsia="仿宋" w:cs="仿宋"/>
              <w:b/>
              <w:bCs/>
              <w:color w:val="auto"/>
              <w:szCs w:val="32"/>
              <w:highlight w:val="none"/>
            </w:rPr>
            <w:instrText xml:space="preserve"> HYPERLINK \l _Toc27607 </w:instrText>
          </w:r>
          <w:r>
            <w:rPr>
              <w:rFonts w:hint="eastAsia" w:ascii="仿宋" w:hAnsi="仿宋" w:eastAsia="仿宋" w:cs="仿宋"/>
              <w:b/>
              <w:bCs/>
              <w:color w:val="auto"/>
              <w:szCs w:val="32"/>
              <w:highlight w:val="none"/>
            </w:rPr>
            <w:fldChar w:fldCharType="separate"/>
          </w:r>
          <w:r>
            <w:rPr>
              <w:rFonts w:hint="eastAsia" w:ascii="仿宋" w:hAnsi="仿宋" w:eastAsia="仿宋" w:cs="仿宋"/>
              <w:b/>
              <w:bCs/>
              <w:color w:val="auto"/>
              <w:szCs w:val="32"/>
              <w:highlight w:val="none"/>
            </w:rPr>
            <w:t>第</w:t>
          </w:r>
          <w:r>
            <w:rPr>
              <w:rFonts w:hint="eastAsia" w:ascii="仿宋" w:hAnsi="仿宋" w:eastAsia="仿宋" w:cs="仿宋"/>
              <w:b/>
              <w:bCs/>
              <w:color w:val="auto"/>
              <w:szCs w:val="32"/>
              <w:highlight w:val="none"/>
              <w:lang w:eastAsia="zh-CN"/>
            </w:rPr>
            <w:t>一</w:t>
          </w:r>
          <w:r>
            <w:rPr>
              <w:rFonts w:hint="eastAsia" w:ascii="仿宋" w:hAnsi="仿宋" w:eastAsia="仿宋" w:cs="仿宋"/>
              <w:b/>
              <w:bCs/>
              <w:color w:val="auto"/>
              <w:szCs w:val="32"/>
              <w:highlight w:val="none"/>
            </w:rPr>
            <w:t xml:space="preserve">章 </w:t>
          </w:r>
          <w:r>
            <w:rPr>
              <w:rFonts w:hint="eastAsia" w:ascii="仿宋" w:hAnsi="仿宋" w:eastAsia="仿宋" w:cs="仿宋"/>
              <w:b/>
              <w:bCs/>
              <w:color w:val="auto"/>
              <w:szCs w:val="32"/>
              <w:highlight w:val="none"/>
              <w:lang w:val="en-US" w:eastAsia="zh-CN"/>
            </w:rPr>
            <w:t>招标</w:t>
          </w:r>
          <w:r>
            <w:rPr>
              <w:rFonts w:hint="eastAsia" w:ascii="仿宋" w:hAnsi="仿宋" w:eastAsia="仿宋" w:cs="仿宋"/>
              <w:b/>
              <w:bCs/>
              <w:color w:val="auto"/>
              <w:szCs w:val="32"/>
              <w:highlight w:val="none"/>
            </w:rPr>
            <w:t>公告</w:t>
          </w:r>
          <w:r>
            <w:rPr>
              <w:b/>
              <w:bCs/>
              <w:color w:val="auto"/>
              <w:highlight w:val="none"/>
            </w:rPr>
            <w:tab/>
          </w:r>
          <w:r>
            <w:rPr>
              <w:b/>
              <w:bCs/>
              <w:color w:val="auto"/>
              <w:highlight w:val="none"/>
            </w:rPr>
            <w:fldChar w:fldCharType="begin"/>
          </w:r>
          <w:r>
            <w:rPr>
              <w:b/>
              <w:bCs/>
              <w:color w:val="auto"/>
              <w:highlight w:val="none"/>
            </w:rPr>
            <w:instrText xml:space="preserve"> PAGEREF _Toc27607 \h </w:instrText>
          </w:r>
          <w:r>
            <w:rPr>
              <w:b/>
              <w:bCs/>
              <w:color w:val="auto"/>
              <w:highlight w:val="none"/>
            </w:rPr>
            <w:fldChar w:fldCharType="separate"/>
          </w:r>
          <w:r>
            <w:rPr>
              <w:b/>
              <w:bCs/>
              <w:color w:val="auto"/>
              <w:highlight w:val="none"/>
            </w:rPr>
            <w:t>1</w:t>
          </w:r>
          <w:r>
            <w:rPr>
              <w:b/>
              <w:bCs/>
              <w:color w:val="auto"/>
              <w:highlight w:val="none"/>
            </w:rPr>
            <w:fldChar w:fldCharType="end"/>
          </w:r>
          <w:r>
            <w:rPr>
              <w:rFonts w:hint="eastAsia" w:ascii="仿宋" w:hAnsi="仿宋" w:eastAsia="仿宋" w:cs="仿宋"/>
              <w:b/>
              <w:bCs/>
              <w:color w:val="auto"/>
              <w:szCs w:val="32"/>
              <w:highlight w:val="none"/>
            </w:rPr>
            <w:fldChar w:fldCharType="end"/>
          </w:r>
        </w:p>
        <w:p w14:paraId="76D8B0E4">
          <w:pPr>
            <w:pStyle w:val="28"/>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_Toc22486 </w:instrText>
          </w:r>
          <w:r>
            <w:rPr>
              <w:rFonts w:hint="eastAsia" w:ascii="仿宋" w:hAnsi="仿宋" w:eastAsia="仿宋" w:cs="仿宋"/>
              <w:color w:val="auto"/>
              <w:szCs w:val="32"/>
              <w:highlight w:val="none"/>
            </w:rPr>
            <w:fldChar w:fldCharType="separate"/>
          </w:r>
          <w:r>
            <w:rPr>
              <w:rFonts w:hint="eastAsia" w:ascii="仿宋" w:hAnsi="仿宋" w:eastAsia="仿宋" w:cs="仿宋"/>
              <w:bCs/>
              <w:color w:val="auto"/>
              <w:spacing w:val="-7"/>
              <w:szCs w:val="24"/>
              <w:highlight w:val="none"/>
            </w:rPr>
            <w:t>项目概况</w:t>
          </w:r>
          <w:r>
            <w:rPr>
              <w:color w:val="auto"/>
              <w:highlight w:val="none"/>
            </w:rPr>
            <w:tab/>
          </w:r>
          <w:r>
            <w:rPr>
              <w:color w:val="auto"/>
              <w:highlight w:val="none"/>
            </w:rPr>
            <w:fldChar w:fldCharType="begin"/>
          </w:r>
          <w:r>
            <w:rPr>
              <w:color w:val="auto"/>
              <w:highlight w:val="none"/>
            </w:rPr>
            <w:instrText xml:space="preserve"> PAGEREF _Toc22486 \h </w:instrText>
          </w:r>
          <w:r>
            <w:rPr>
              <w:color w:val="auto"/>
              <w:highlight w:val="none"/>
            </w:rPr>
            <w:fldChar w:fldCharType="separate"/>
          </w:r>
          <w:r>
            <w:rPr>
              <w:color w:val="auto"/>
              <w:highlight w:val="none"/>
            </w:rPr>
            <w:t>1</w:t>
          </w:r>
          <w:r>
            <w:rPr>
              <w:color w:val="auto"/>
              <w:highlight w:val="none"/>
            </w:rPr>
            <w:fldChar w:fldCharType="end"/>
          </w:r>
          <w:r>
            <w:rPr>
              <w:rFonts w:hint="eastAsia" w:ascii="仿宋" w:hAnsi="仿宋" w:eastAsia="仿宋" w:cs="仿宋"/>
              <w:color w:val="auto"/>
              <w:szCs w:val="32"/>
              <w:highlight w:val="none"/>
            </w:rPr>
            <w:fldChar w:fldCharType="end"/>
          </w:r>
        </w:p>
        <w:p w14:paraId="4A662AF7">
          <w:pPr>
            <w:pStyle w:val="28"/>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_Toc21616 </w:instrText>
          </w:r>
          <w:r>
            <w:rPr>
              <w:rFonts w:hint="eastAsia" w:ascii="仿宋" w:hAnsi="仿宋" w:eastAsia="仿宋" w:cs="仿宋"/>
              <w:color w:val="auto"/>
              <w:szCs w:val="32"/>
              <w:highlight w:val="none"/>
            </w:rPr>
            <w:fldChar w:fldCharType="separate"/>
          </w:r>
          <w:r>
            <w:rPr>
              <w:rFonts w:hint="eastAsia" w:ascii="仿宋" w:hAnsi="仿宋" w:eastAsia="仿宋" w:cs="仿宋"/>
              <w:bCs/>
              <w:color w:val="auto"/>
              <w:szCs w:val="24"/>
              <w:highlight w:val="none"/>
            </w:rPr>
            <w:t>一、项目基本情况</w:t>
          </w:r>
          <w:r>
            <w:rPr>
              <w:color w:val="auto"/>
              <w:highlight w:val="none"/>
            </w:rPr>
            <w:tab/>
          </w:r>
          <w:r>
            <w:rPr>
              <w:color w:val="auto"/>
              <w:highlight w:val="none"/>
            </w:rPr>
            <w:fldChar w:fldCharType="begin"/>
          </w:r>
          <w:r>
            <w:rPr>
              <w:color w:val="auto"/>
              <w:highlight w:val="none"/>
            </w:rPr>
            <w:instrText xml:space="preserve"> PAGEREF _Toc21616 \h </w:instrText>
          </w:r>
          <w:r>
            <w:rPr>
              <w:color w:val="auto"/>
              <w:highlight w:val="none"/>
            </w:rPr>
            <w:fldChar w:fldCharType="separate"/>
          </w:r>
          <w:r>
            <w:rPr>
              <w:color w:val="auto"/>
              <w:highlight w:val="none"/>
            </w:rPr>
            <w:t>1</w:t>
          </w:r>
          <w:r>
            <w:rPr>
              <w:color w:val="auto"/>
              <w:highlight w:val="none"/>
            </w:rPr>
            <w:fldChar w:fldCharType="end"/>
          </w:r>
          <w:r>
            <w:rPr>
              <w:rFonts w:hint="eastAsia" w:ascii="仿宋" w:hAnsi="仿宋" w:eastAsia="仿宋" w:cs="仿宋"/>
              <w:color w:val="auto"/>
              <w:szCs w:val="32"/>
              <w:highlight w:val="none"/>
            </w:rPr>
            <w:fldChar w:fldCharType="end"/>
          </w:r>
        </w:p>
        <w:p w14:paraId="38A878A2">
          <w:pPr>
            <w:pStyle w:val="28"/>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_Toc22353 </w:instrText>
          </w:r>
          <w:r>
            <w:rPr>
              <w:rFonts w:hint="eastAsia" w:ascii="仿宋" w:hAnsi="仿宋" w:eastAsia="仿宋" w:cs="仿宋"/>
              <w:color w:val="auto"/>
              <w:szCs w:val="32"/>
              <w:highlight w:val="none"/>
            </w:rPr>
            <w:fldChar w:fldCharType="separate"/>
          </w:r>
          <w:r>
            <w:rPr>
              <w:rFonts w:hint="eastAsia" w:ascii="仿宋" w:hAnsi="仿宋" w:eastAsia="仿宋" w:cs="仿宋"/>
              <w:bCs/>
              <w:color w:val="auto"/>
              <w:szCs w:val="24"/>
              <w:highlight w:val="none"/>
            </w:rPr>
            <w:t>二、申请人的资格要求：</w:t>
          </w:r>
          <w:r>
            <w:rPr>
              <w:color w:val="auto"/>
              <w:highlight w:val="none"/>
            </w:rPr>
            <w:tab/>
          </w:r>
          <w:r>
            <w:rPr>
              <w:color w:val="auto"/>
              <w:highlight w:val="none"/>
            </w:rPr>
            <w:fldChar w:fldCharType="begin"/>
          </w:r>
          <w:r>
            <w:rPr>
              <w:color w:val="auto"/>
              <w:highlight w:val="none"/>
            </w:rPr>
            <w:instrText xml:space="preserve"> PAGEREF _Toc22353 \h </w:instrText>
          </w:r>
          <w:r>
            <w:rPr>
              <w:color w:val="auto"/>
              <w:highlight w:val="none"/>
            </w:rPr>
            <w:fldChar w:fldCharType="separate"/>
          </w:r>
          <w:r>
            <w:rPr>
              <w:color w:val="auto"/>
              <w:highlight w:val="none"/>
            </w:rPr>
            <w:t>1</w:t>
          </w:r>
          <w:r>
            <w:rPr>
              <w:color w:val="auto"/>
              <w:highlight w:val="none"/>
            </w:rPr>
            <w:fldChar w:fldCharType="end"/>
          </w:r>
          <w:r>
            <w:rPr>
              <w:rFonts w:hint="eastAsia" w:ascii="仿宋" w:hAnsi="仿宋" w:eastAsia="仿宋" w:cs="仿宋"/>
              <w:color w:val="auto"/>
              <w:szCs w:val="32"/>
              <w:highlight w:val="none"/>
            </w:rPr>
            <w:fldChar w:fldCharType="end"/>
          </w:r>
        </w:p>
        <w:p w14:paraId="164A98A8">
          <w:pPr>
            <w:pStyle w:val="28"/>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_Toc30061 </w:instrText>
          </w:r>
          <w:r>
            <w:rPr>
              <w:rFonts w:hint="eastAsia" w:ascii="仿宋" w:hAnsi="仿宋" w:eastAsia="仿宋" w:cs="仿宋"/>
              <w:color w:val="auto"/>
              <w:szCs w:val="32"/>
              <w:highlight w:val="none"/>
            </w:rPr>
            <w:fldChar w:fldCharType="separate"/>
          </w:r>
          <w:r>
            <w:rPr>
              <w:rFonts w:hint="eastAsia" w:ascii="仿宋" w:hAnsi="仿宋" w:eastAsia="仿宋" w:cs="仿宋"/>
              <w:bCs/>
              <w:color w:val="auto"/>
              <w:szCs w:val="24"/>
              <w:highlight w:val="none"/>
            </w:rPr>
            <w:t>三、获取招标文件</w:t>
          </w:r>
          <w:r>
            <w:rPr>
              <w:color w:val="auto"/>
              <w:highlight w:val="none"/>
            </w:rPr>
            <w:tab/>
          </w:r>
          <w:r>
            <w:rPr>
              <w:color w:val="auto"/>
              <w:highlight w:val="none"/>
            </w:rPr>
            <w:fldChar w:fldCharType="begin"/>
          </w:r>
          <w:r>
            <w:rPr>
              <w:color w:val="auto"/>
              <w:highlight w:val="none"/>
            </w:rPr>
            <w:instrText xml:space="preserve"> PAGEREF _Toc30061 \h </w:instrText>
          </w:r>
          <w:r>
            <w:rPr>
              <w:color w:val="auto"/>
              <w:highlight w:val="none"/>
            </w:rPr>
            <w:fldChar w:fldCharType="separate"/>
          </w:r>
          <w:r>
            <w:rPr>
              <w:color w:val="auto"/>
              <w:highlight w:val="none"/>
            </w:rPr>
            <w:t>1</w:t>
          </w:r>
          <w:r>
            <w:rPr>
              <w:color w:val="auto"/>
              <w:highlight w:val="none"/>
            </w:rPr>
            <w:fldChar w:fldCharType="end"/>
          </w:r>
          <w:r>
            <w:rPr>
              <w:rFonts w:hint="eastAsia" w:ascii="仿宋" w:hAnsi="仿宋" w:eastAsia="仿宋" w:cs="仿宋"/>
              <w:color w:val="auto"/>
              <w:szCs w:val="32"/>
              <w:highlight w:val="none"/>
            </w:rPr>
            <w:fldChar w:fldCharType="end"/>
          </w:r>
        </w:p>
        <w:p w14:paraId="3E13D858">
          <w:pPr>
            <w:pStyle w:val="28"/>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_Toc24165 </w:instrText>
          </w:r>
          <w:r>
            <w:rPr>
              <w:rFonts w:hint="eastAsia" w:ascii="仿宋" w:hAnsi="仿宋" w:eastAsia="仿宋" w:cs="仿宋"/>
              <w:color w:val="auto"/>
              <w:szCs w:val="32"/>
              <w:highlight w:val="none"/>
            </w:rPr>
            <w:fldChar w:fldCharType="separate"/>
          </w:r>
          <w:r>
            <w:rPr>
              <w:rFonts w:hint="eastAsia" w:ascii="仿宋" w:hAnsi="仿宋" w:eastAsia="仿宋" w:cs="仿宋"/>
              <w:bCs/>
              <w:color w:val="auto"/>
              <w:szCs w:val="24"/>
              <w:highlight w:val="none"/>
            </w:rPr>
            <w:t>四、提交投标文件截止时间、开标时间和地点</w:t>
          </w:r>
          <w:r>
            <w:rPr>
              <w:color w:val="auto"/>
              <w:highlight w:val="none"/>
            </w:rPr>
            <w:tab/>
          </w:r>
          <w:r>
            <w:rPr>
              <w:color w:val="auto"/>
              <w:highlight w:val="none"/>
            </w:rPr>
            <w:fldChar w:fldCharType="begin"/>
          </w:r>
          <w:r>
            <w:rPr>
              <w:color w:val="auto"/>
              <w:highlight w:val="none"/>
            </w:rPr>
            <w:instrText xml:space="preserve"> PAGEREF _Toc24165 \h </w:instrText>
          </w:r>
          <w:r>
            <w:rPr>
              <w:color w:val="auto"/>
              <w:highlight w:val="none"/>
            </w:rPr>
            <w:fldChar w:fldCharType="separate"/>
          </w:r>
          <w:r>
            <w:rPr>
              <w:color w:val="auto"/>
              <w:highlight w:val="none"/>
            </w:rPr>
            <w:t>2</w:t>
          </w:r>
          <w:r>
            <w:rPr>
              <w:color w:val="auto"/>
              <w:highlight w:val="none"/>
            </w:rPr>
            <w:fldChar w:fldCharType="end"/>
          </w:r>
          <w:r>
            <w:rPr>
              <w:rFonts w:hint="eastAsia" w:ascii="仿宋" w:hAnsi="仿宋" w:eastAsia="仿宋" w:cs="仿宋"/>
              <w:color w:val="auto"/>
              <w:szCs w:val="32"/>
              <w:highlight w:val="none"/>
            </w:rPr>
            <w:fldChar w:fldCharType="end"/>
          </w:r>
        </w:p>
        <w:p w14:paraId="751284F9">
          <w:pPr>
            <w:pStyle w:val="28"/>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_Toc16559 </w:instrText>
          </w:r>
          <w:r>
            <w:rPr>
              <w:rFonts w:hint="eastAsia" w:ascii="仿宋" w:hAnsi="仿宋" w:eastAsia="仿宋" w:cs="仿宋"/>
              <w:color w:val="auto"/>
              <w:szCs w:val="32"/>
              <w:highlight w:val="none"/>
            </w:rPr>
            <w:fldChar w:fldCharType="separate"/>
          </w:r>
          <w:r>
            <w:rPr>
              <w:rFonts w:hint="eastAsia" w:ascii="仿宋" w:hAnsi="仿宋" w:eastAsia="仿宋" w:cs="仿宋"/>
              <w:bCs/>
              <w:color w:val="auto"/>
              <w:szCs w:val="24"/>
              <w:highlight w:val="none"/>
            </w:rPr>
            <w:t>五、公告期限</w:t>
          </w:r>
          <w:r>
            <w:rPr>
              <w:color w:val="auto"/>
              <w:highlight w:val="none"/>
            </w:rPr>
            <w:tab/>
          </w:r>
          <w:r>
            <w:rPr>
              <w:color w:val="auto"/>
              <w:highlight w:val="none"/>
            </w:rPr>
            <w:fldChar w:fldCharType="begin"/>
          </w:r>
          <w:r>
            <w:rPr>
              <w:color w:val="auto"/>
              <w:highlight w:val="none"/>
            </w:rPr>
            <w:instrText xml:space="preserve"> PAGEREF _Toc16559 \h </w:instrText>
          </w:r>
          <w:r>
            <w:rPr>
              <w:color w:val="auto"/>
              <w:highlight w:val="none"/>
            </w:rPr>
            <w:fldChar w:fldCharType="separate"/>
          </w:r>
          <w:r>
            <w:rPr>
              <w:color w:val="auto"/>
              <w:highlight w:val="none"/>
            </w:rPr>
            <w:t>2</w:t>
          </w:r>
          <w:r>
            <w:rPr>
              <w:color w:val="auto"/>
              <w:highlight w:val="none"/>
            </w:rPr>
            <w:fldChar w:fldCharType="end"/>
          </w:r>
          <w:r>
            <w:rPr>
              <w:rFonts w:hint="eastAsia" w:ascii="仿宋" w:hAnsi="仿宋" w:eastAsia="仿宋" w:cs="仿宋"/>
              <w:color w:val="auto"/>
              <w:szCs w:val="32"/>
              <w:highlight w:val="none"/>
            </w:rPr>
            <w:fldChar w:fldCharType="end"/>
          </w:r>
        </w:p>
        <w:p w14:paraId="5F67B76B">
          <w:pPr>
            <w:pStyle w:val="28"/>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_Toc18667 </w:instrText>
          </w:r>
          <w:r>
            <w:rPr>
              <w:rFonts w:hint="eastAsia" w:ascii="仿宋" w:hAnsi="仿宋" w:eastAsia="仿宋" w:cs="仿宋"/>
              <w:color w:val="auto"/>
              <w:szCs w:val="32"/>
              <w:highlight w:val="none"/>
            </w:rPr>
            <w:fldChar w:fldCharType="separate"/>
          </w:r>
          <w:r>
            <w:rPr>
              <w:rFonts w:hint="eastAsia" w:ascii="仿宋" w:hAnsi="仿宋" w:eastAsia="仿宋" w:cs="仿宋"/>
              <w:bCs/>
              <w:color w:val="auto"/>
              <w:szCs w:val="24"/>
              <w:highlight w:val="none"/>
            </w:rPr>
            <w:t>六、其他补充事宜</w:t>
          </w:r>
          <w:r>
            <w:rPr>
              <w:color w:val="auto"/>
              <w:highlight w:val="none"/>
            </w:rPr>
            <w:tab/>
          </w:r>
          <w:r>
            <w:rPr>
              <w:color w:val="auto"/>
              <w:highlight w:val="none"/>
            </w:rPr>
            <w:fldChar w:fldCharType="begin"/>
          </w:r>
          <w:r>
            <w:rPr>
              <w:color w:val="auto"/>
              <w:highlight w:val="none"/>
            </w:rPr>
            <w:instrText xml:space="preserve"> PAGEREF _Toc18667 \h </w:instrText>
          </w:r>
          <w:r>
            <w:rPr>
              <w:color w:val="auto"/>
              <w:highlight w:val="none"/>
            </w:rPr>
            <w:fldChar w:fldCharType="separate"/>
          </w:r>
          <w:r>
            <w:rPr>
              <w:color w:val="auto"/>
              <w:highlight w:val="none"/>
            </w:rPr>
            <w:t>2</w:t>
          </w:r>
          <w:r>
            <w:rPr>
              <w:color w:val="auto"/>
              <w:highlight w:val="none"/>
            </w:rPr>
            <w:fldChar w:fldCharType="end"/>
          </w:r>
          <w:r>
            <w:rPr>
              <w:rFonts w:hint="eastAsia" w:ascii="仿宋" w:hAnsi="仿宋" w:eastAsia="仿宋" w:cs="仿宋"/>
              <w:color w:val="auto"/>
              <w:szCs w:val="32"/>
              <w:highlight w:val="none"/>
            </w:rPr>
            <w:fldChar w:fldCharType="end"/>
          </w:r>
        </w:p>
        <w:p w14:paraId="6E0F0951">
          <w:pPr>
            <w:pStyle w:val="28"/>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_Toc20185 </w:instrText>
          </w:r>
          <w:r>
            <w:rPr>
              <w:rFonts w:hint="eastAsia" w:ascii="仿宋" w:hAnsi="仿宋" w:eastAsia="仿宋" w:cs="仿宋"/>
              <w:color w:val="auto"/>
              <w:szCs w:val="32"/>
              <w:highlight w:val="none"/>
            </w:rPr>
            <w:fldChar w:fldCharType="separate"/>
          </w:r>
          <w:r>
            <w:rPr>
              <w:rFonts w:hint="eastAsia" w:ascii="仿宋" w:hAnsi="仿宋" w:eastAsia="仿宋" w:cs="仿宋"/>
              <w:bCs/>
              <w:color w:val="auto"/>
              <w:szCs w:val="24"/>
              <w:highlight w:val="none"/>
            </w:rPr>
            <w:t>七、对本次采购提出询问，请按以下方式联系</w:t>
          </w:r>
          <w:r>
            <w:rPr>
              <w:color w:val="auto"/>
              <w:highlight w:val="none"/>
            </w:rPr>
            <w:tab/>
          </w:r>
          <w:r>
            <w:rPr>
              <w:color w:val="auto"/>
              <w:highlight w:val="none"/>
            </w:rPr>
            <w:fldChar w:fldCharType="begin"/>
          </w:r>
          <w:r>
            <w:rPr>
              <w:color w:val="auto"/>
              <w:highlight w:val="none"/>
            </w:rPr>
            <w:instrText xml:space="preserve"> PAGEREF _Toc20185 \h </w:instrText>
          </w:r>
          <w:r>
            <w:rPr>
              <w:color w:val="auto"/>
              <w:highlight w:val="none"/>
            </w:rPr>
            <w:fldChar w:fldCharType="separate"/>
          </w:r>
          <w:r>
            <w:rPr>
              <w:color w:val="auto"/>
              <w:highlight w:val="none"/>
            </w:rPr>
            <w:t>2</w:t>
          </w:r>
          <w:r>
            <w:rPr>
              <w:color w:val="auto"/>
              <w:highlight w:val="none"/>
            </w:rPr>
            <w:fldChar w:fldCharType="end"/>
          </w:r>
          <w:r>
            <w:rPr>
              <w:rFonts w:hint="eastAsia" w:ascii="仿宋" w:hAnsi="仿宋" w:eastAsia="仿宋" w:cs="仿宋"/>
              <w:color w:val="auto"/>
              <w:szCs w:val="32"/>
              <w:highlight w:val="none"/>
            </w:rPr>
            <w:fldChar w:fldCharType="end"/>
          </w:r>
        </w:p>
        <w:p w14:paraId="6C48E5E4">
          <w:pPr>
            <w:pStyle w:val="27"/>
            <w:tabs>
              <w:tab w:val="right" w:leader="dot" w:pos="8306"/>
            </w:tabs>
            <w:rPr>
              <w:b/>
              <w:bCs/>
              <w:color w:val="auto"/>
              <w:highlight w:val="none"/>
            </w:rPr>
          </w:pPr>
          <w:r>
            <w:rPr>
              <w:rFonts w:hint="eastAsia" w:ascii="仿宋" w:hAnsi="仿宋" w:eastAsia="仿宋" w:cs="仿宋"/>
              <w:b/>
              <w:bCs/>
              <w:color w:val="auto"/>
              <w:szCs w:val="32"/>
              <w:highlight w:val="none"/>
            </w:rPr>
            <w:fldChar w:fldCharType="begin"/>
          </w:r>
          <w:r>
            <w:rPr>
              <w:rFonts w:hint="eastAsia" w:ascii="仿宋" w:hAnsi="仿宋" w:eastAsia="仿宋" w:cs="仿宋"/>
              <w:b/>
              <w:bCs/>
              <w:color w:val="auto"/>
              <w:szCs w:val="32"/>
              <w:highlight w:val="none"/>
            </w:rPr>
            <w:instrText xml:space="preserve"> HYPERLINK \l _Toc10035 </w:instrText>
          </w:r>
          <w:r>
            <w:rPr>
              <w:rFonts w:hint="eastAsia" w:ascii="仿宋" w:hAnsi="仿宋" w:eastAsia="仿宋" w:cs="仿宋"/>
              <w:b/>
              <w:bCs/>
              <w:color w:val="auto"/>
              <w:szCs w:val="32"/>
              <w:highlight w:val="none"/>
            </w:rPr>
            <w:fldChar w:fldCharType="separate"/>
          </w:r>
          <w:r>
            <w:rPr>
              <w:rFonts w:hint="eastAsia" w:ascii="仿宋" w:hAnsi="仿宋" w:eastAsia="仿宋" w:cs="仿宋"/>
              <w:b/>
              <w:bCs/>
              <w:color w:val="auto"/>
              <w:szCs w:val="32"/>
              <w:highlight w:val="none"/>
            </w:rPr>
            <w:t>第</w:t>
          </w:r>
          <w:r>
            <w:rPr>
              <w:rFonts w:hint="eastAsia" w:ascii="仿宋" w:hAnsi="仿宋" w:eastAsia="仿宋" w:cs="仿宋"/>
              <w:b/>
              <w:bCs/>
              <w:color w:val="auto"/>
              <w:szCs w:val="32"/>
              <w:highlight w:val="none"/>
              <w:lang w:eastAsia="zh-CN"/>
            </w:rPr>
            <w:t>二</w:t>
          </w:r>
          <w:r>
            <w:rPr>
              <w:rFonts w:hint="eastAsia" w:ascii="仿宋" w:hAnsi="仿宋" w:eastAsia="仿宋" w:cs="仿宋"/>
              <w:b/>
              <w:bCs/>
              <w:color w:val="auto"/>
              <w:szCs w:val="32"/>
              <w:highlight w:val="none"/>
            </w:rPr>
            <w:t>章 投标须知前附表</w:t>
          </w:r>
          <w:r>
            <w:rPr>
              <w:b/>
              <w:bCs/>
              <w:color w:val="auto"/>
              <w:highlight w:val="none"/>
            </w:rPr>
            <w:tab/>
          </w:r>
          <w:r>
            <w:rPr>
              <w:b/>
              <w:bCs/>
              <w:color w:val="auto"/>
              <w:highlight w:val="none"/>
            </w:rPr>
            <w:fldChar w:fldCharType="begin"/>
          </w:r>
          <w:r>
            <w:rPr>
              <w:b/>
              <w:bCs/>
              <w:color w:val="auto"/>
              <w:highlight w:val="none"/>
            </w:rPr>
            <w:instrText xml:space="preserve"> PAGEREF _Toc10035 \h </w:instrText>
          </w:r>
          <w:r>
            <w:rPr>
              <w:b/>
              <w:bCs/>
              <w:color w:val="auto"/>
              <w:highlight w:val="none"/>
            </w:rPr>
            <w:fldChar w:fldCharType="separate"/>
          </w:r>
          <w:r>
            <w:rPr>
              <w:b/>
              <w:bCs/>
              <w:color w:val="auto"/>
              <w:highlight w:val="none"/>
            </w:rPr>
            <w:t>4</w:t>
          </w:r>
          <w:r>
            <w:rPr>
              <w:b/>
              <w:bCs/>
              <w:color w:val="auto"/>
              <w:highlight w:val="none"/>
            </w:rPr>
            <w:fldChar w:fldCharType="end"/>
          </w:r>
          <w:r>
            <w:rPr>
              <w:rFonts w:hint="eastAsia" w:ascii="仿宋" w:hAnsi="仿宋" w:eastAsia="仿宋" w:cs="仿宋"/>
              <w:b/>
              <w:bCs/>
              <w:color w:val="auto"/>
              <w:szCs w:val="32"/>
              <w:highlight w:val="none"/>
            </w:rPr>
            <w:fldChar w:fldCharType="end"/>
          </w:r>
        </w:p>
        <w:p w14:paraId="2DEAD088">
          <w:pPr>
            <w:pStyle w:val="27"/>
            <w:tabs>
              <w:tab w:val="right" w:leader="dot" w:pos="8306"/>
            </w:tabs>
            <w:rPr>
              <w:b/>
              <w:bCs/>
              <w:color w:val="auto"/>
              <w:highlight w:val="none"/>
            </w:rPr>
          </w:pPr>
          <w:r>
            <w:rPr>
              <w:rFonts w:hint="eastAsia" w:ascii="仿宋" w:hAnsi="仿宋" w:eastAsia="仿宋" w:cs="仿宋"/>
              <w:b/>
              <w:bCs/>
              <w:color w:val="auto"/>
              <w:szCs w:val="32"/>
              <w:highlight w:val="none"/>
            </w:rPr>
            <w:fldChar w:fldCharType="begin"/>
          </w:r>
          <w:r>
            <w:rPr>
              <w:rFonts w:hint="eastAsia" w:ascii="仿宋" w:hAnsi="仿宋" w:eastAsia="仿宋" w:cs="仿宋"/>
              <w:b/>
              <w:bCs/>
              <w:color w:val="auto"/>
              <w:szCs w:val="32"/>
              <w:highlight w:val="none"/>
            </w:rPr>
            <w:instrText xml:space="preserve"> HYPERLINK \l _Toc20101 </w:instrText>
          </w:r>
          <w:r>
            <w:rPr>
              <w:rFonts w:hint="eastAsia" w:ascii="仿宋" w:hAnsi="仿宋" w:eastAsia="仿宋" w:cs="仿宋"/>
              <w:b/>
              <w:bCs/>
              <w:color w:val="auto"/>
              <w:szCs w:val="32"/>
              <w:highlight w:val="none"/>
            </w:rPr>
            <w:fldChar w:fldCharType="separate"/>
          </w:r>
          <w:r>
            <w:rPr>
              <w:rFonts w:hint="eastAsia" w:ascii="仿宋" w:hAnsi="仿宋" w:eastAsia="仿宋" w:cs="仿宋"/>
              <w:b/>
              <w:bCs/>
              <w:color w:val="auto"/>
              <w:szCs w:val="32"/>
              <w:highlight w:val="none"/>
            </w:rPr>
            <w:t>第</w:t>
          </w:r>
          <w:r>
            <w:rPr>
              <w:rFonts w:hint="eastAsia" w:ascii="仿宋" w:hAnsi="仿宋" w:eastAsia="仿宋" w:cs="仿宋"/>
              <w:b/>
              <w:bCs/>
              <w:color w:val="auto"/>
              <w:szCs w:val="32"/>
              <w:highlight w:val="none"/>
              <w:lang w:eastAsia="zh-CN"/>
            </w:rPr>
            <w:t>三</w:t>
          </w:r>
          <w:r>
            <w:rPr>
              <w:rFonts w:hint="eastAsia" w:ascii="仿宋" w:hAnsi="仿宋" w:eastAsia="仿宋" w:cs="仿宋"/>
              <w:b/>
              <w:bCs/>
              <w:color w:val="auto"/>
              <w:szCs w:val="32"/>
              <w:highlight w:val="none"/>
            </w:rPr>
            <w:t>章 投标人须知</w:t>
          </w:r>
          <w:r>
            <w:rPr>
              <w:b/>
              <w:bCs/>
              <w:color w:val="auto"/>
              <w:highlight w:val="none"/>
            </w:rPr>
            <w:tab/>
          </w:r>
          <w:r>
            <w:rPr>
              <w:b/>
              <w:bCs/>
              <w:color w:val="auto"/>
              <w:highlight w:val="none"/>
            </w:rPr>
            <w:fldChar w:fldCharType="begin"/>
          </w:r>
          <w:r>
            <w:rPr>
              <w:b/>
              <w:bCs/>
              <w:color w:val="auto"/>
              <w:highlight w:val="none"/>
            </w:rPr>
            <w:instrText xml:space="preserve"> PAGEREF _Toc20101 \h </w:instrText>
          </w:r>
          <w:r>
            <w:rPr>
              <w:b/>
              <w:bCs/>
              <w:color w:val="auto"/>
              <w:highlight w:val="none"/>
            </w:rPr>
            <w:fldChar w:fldCharType="separate"/>
          </w:r>
          <w:r>
            <w:rPr>
              <w:b/>
              <w:bCs/>
              <w:color w:val="auto"/>
              <w:highlight w:val="none"/>
            </w:rPr>
            <w:t>8</w:t>
          </w:r>
          <w:r>
            <w:rPr>
              <w:b/>
              <w:bCs/>
              <w:color w:val="auto"/>
              <w:highlight w:val="none"/>
            </w:rPr>
            <w:fldChar w:fldCharType="end"/>
          </w:r>
          <w:r>
            <w:rPr>
              <w:rFonts w:hint="eastAsia" w:ascii="仿宋" w:hAnsi="仿宋" w:eastAsia="仿宋" w:cs="仿宋"/>
              <w:b/>
              <w:bCs/>
              <w:color w:val="auto"/>
              <w:szCs w:val="32"/>
              <w:highlight w:val="none"/>
            </w:rPr>
            <w:fldChar w:fldCharType="end"/>
          </w:r>
        </w:p>
        <w:p w14:paraId="531A8161">
          <w:pPr>
            <w:pStyle w:val="28"/>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_Toc2175 </w:instrText>
          </w:r>
          <w:r>
            <w:rPr>
              <w:rFonts w:hint="eastAsia" w:ascii="仿宋" w:hAnsi="仿宋" w:eastAsia="仿宋" w:cs="仿宋"/>
              <w:color w:val="auto"/>
              <w:szCs w:val="32"/>
              <w:highlight w:val="none"/>
            </w:rPr>
            <w:fldChar w:fldCharType="separate"/>
          </w:r>
          <w:r>
            <w:rPr>
              <w:rFonts w:hint="eastAsia" w:ascii="仿宋" w:hAnsi="仿宋" w:eastAsia="仿宋" w:cs="仿宋"/>
              <w:bCs/>
              <w:color w:val="auto"/>
              <w:szCs w:val="24"/>
              <w:highlight w:val="none"/>
            </w:rPr>
            <w:t>一、 说 明</w:t>
          </w:r>
          <w:r>
            <w:rPr>
              <w:color w:val="auto"/>
              <w:highlight w:val="none"/>
            </w:rPr>
            <w:tab/>
          </w:r>
          <w:r>
            <w:rPr>
              <w:color w:val="auto"/>
              <w:highlight w:val="none"/>
            </w:rPr>
            <w:fldChar w:fldCharType="begin"/>
          </w:r>
          <w:r>
            <w:rPr>
              <w:color w:val="auto"/>
              <w:highlight w:val="none"/>
            </w:rPr>
            <w:instrText xml:space="preserve"> PAGEREF _Toc2175 \h </w:instrText>
          </w:r>
          <w:r>
            <w:rPr>
              <w:color w:val="auto"/>
              <w:highlight w:val="none"/>
            </w:rPr>
            <w:fldChar w:fldCharType="separate"/>
          </w:r>
          <w:r>
            <w:rPr>
              <w:color w:val="auto"/>
              <w:highlight w:val="none"/>
            </w:rPr>
            <w:t>8</w:t>
          </w:r>
          <w:r>
            <w:rPr>
              <w:color w:val="auto"/>
              <w:highlight w:val="none"/>
            </w:rPr>
            <w:fldChar w:fldCharType="end"/>
          </w:r>
          <w:r>
            <w:rPr>
              <w:rFonts w:hint="eastAsia" w:ascii="仿宋" w:hAnsi="仿宋" w:eastAsia="仿宋" w:cs="仿宋"/>
              <w:color w:val="auto"/>
              <w:szCs w:val="32"/>
              <w:highlight w:val="none"/>
            </w:rPr>
            <w:fldChar w:fldCharType="end"/>
          </w:r>
        </w:p>
        <w:p w14:paraId="128C8F37">
          <w:pPr>
            <w:pStyle w:val="34"/>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_Toc12142 </w:instrText>
          </w:r>
          <w:r>
            <w:rPr>
              <w:rFonts w:hint="eastAsia" w:ascii="仿宋" w:hAnsi="仿宋" w:eastAsia="仿宋" w:cs="仿宋"/>
              <w:color w:val="auto"/>
              <w:szCs w:val="32"/>
              <w:highlight w:val="none"/>
            </w:rPr>
            <w:fldChar w:fldCharType="separate"/>
          </w:r>
          <w:r>
            <w:rPr>
              <w:rFonts w:hint="eastAsia" w:ascii="仿宋" w:hAnsi="仿宋" w:eastAsia="仿宋" w:cs="仿宋"/>
              <w:bCs/>
              <w:color w:val="auto"/>
              <w:szCs w:val="24"/>
              <w:highlight w:val="none"/>
              <w:lang w:val="en-US" w:eastAsia="zh-CN"/>
            </w:rPr>
            <w:t>1 采购人、采购代理机构及投标人</w:t>
          </w:r>
          <w:r>
            <w:rPr>
              <w:color w:val="auto"/>
              <w:highlight w:val="none"/>
            </w:rPr>
            <w:tab/>
          </w:r>
          <w:r>
            <w:rPr>
              <w:color w:val="auto"/>
              <w:highlight w:val="none"/>
            </w:rPr>
            <w:fldChar w:fldCharType="begin"/>
          </w:r>
          <w:r>
            <w:rPr>
              <w:color w:val="auto"/>
              <w:highlight w:val="none"/>
            </w:rPr>
            <w:instrText xml:space="preserve"> PAGEREF _Toc12142 \h </w:instrText>
          </w:r>
          <w:r>
            <w:rPr>
              <w:color w:val="auto"/>
              <w:highlight w:val="none"/>
            </w:rPr>
            <w:fldChar w:fldCharType="separate"/>
          </w:r>
          <w:r>
            <w:rPr>
              <w:color w:val="auto"/>
              <w:highlight w:val="none"/>
            </w:rPr>
            <w:t>8</w:t>
          </w:r>
          <w:r>
            <w:rPr>
              <w:color w:val="auto"/>
              <w:highlight w:val="none"/>
            </w:rPr>
            <w:fldChar w:fldCharType="end"/>
          </w:r>
          <w:r>
            <w:rPr>
              <w:rFonts w:hint="eastAsia" w:ascii="仿宋" w:hAnsi="仿宋" w:eastAsia="仿宋" w:cs="仿宋"/>
              <w:color w:val="auto"/>
              <w:szCs w:val="32"/>
              <w:highlight w:val="none"/>
            </w:rPr>
            <w:fldChar w:fldCharType="end"/>
          </w:r>
        </w:p>
        <w:p w14:paraId="324E5895">
          <w:pPr>
            <w:pStyle w:val="34"/>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_Toc19966 </w:instrText>
          </w:r>
          <w:r>
            <w:rPr>
              <w:rFonts w:hint="eastAsia" w:ascii="仿宋" w:hAnsi="仿宋" w:eastAsia="仿宋" w:cs="仿宋"/>
              <w:color w:val="auto"/>
              <w:szCs w:val="32"/>
              <w:highlight w:val="none"/>
            </w:rPr>
            <w:fldChar w:fldCharType="separate"/>
          </w:r>
          <w:r>
            <w:rPr>
              <w:rFonts w:hint="default" w:ascii="仿宋" w:hAnsi="仿宋" w:eastAsia="仿宋" w:cs="仿宋"/>
              <w:bCs w:val="0"/>
              <w:color w:val="auto"/>
              <w:szCs w:val="24"/>
              <w:highlight w:val="none"/>
              <w:lang w:val="en-US" w:eastAsia="zh-CN"/>
            </w:rPr>
            <w:t xml:space="preserve">2. </w:t>
          </w:r>
          <w:r>
            <w:rPr>
              <w:rFonts w:hint="eastAsia" w:ascii="仿宋" w:hAnsi="仿宋" w:eastAsia="仿宋" w:cs="仿宋"/>
              <w:bCs/>
              <w:color w:val="auto"/>
              <w:szCs w:val="24"/>
              <w:highlight w:val="none"/>
              <w:lang w:val="en-US" w:eastAsia="zh-CN"/>
            </w:rPr>
            <w:t>资金来源</w:t>
          </w:r>
          <w:r>
            <w:rPr>
              <w:color w:val="auto"/>
              <w:highlight w:val="none"/>
            </w:rPr>
            <w:tab/>
          </w:r>
          <w:r>
            <w:rPr>
              <w:color w:val="auto"/>
              <w:highlight w:val="none"/>
            </w:rPr>
            <w:fldChar w:fldCharType="begin"/>
          </w:r>
          <w:r>
            <w:rPr>
              <w:color w:val="auto"/>
              <w:highlight w:val="none"/>
            </w:rPr>
            <w:instrText xml:space="preserve"> PAGEREF _Toc19966 \h </w:instrText>
          </w:r>
          <w:r>
            <w:rPr>
              <w:color w:val="auto"/>
              <w:highlight w:val="none"/>
            </w:rPr>
            <w:fldChar w:fldCharType="separate"/>
          </w:r>
          <w:r>
            <w:rPr>
              <w:color w:val="auto"/>
              <w:highlight w:val="none"/>
            </w:rPr>
            <w:t>12</w:t>
          </w:r>
          <w:r>
            <w:rPr>
              <w:color w:val="auto"/>
              <w:highlight w:val="none"/>
            </w:rPr>
            <w:fldChar w:fldCharType="end"/>
          </w:r>
          <w:r>
            <w:rPr>
              <w:rFonts w:hint="eastAsia" w:ascii="仿宋" w:hAnsi="仿宋" w:eastAsia="仿宋" w:cs="仿宋"/>
              <w:color w:val="auto"/>
              <w:szCs w:val="32"/>
              <w:highlight w:val="none"/>
            </w:rPr>
            <w:fldChar w:fldCharType="end"/>
          </w:r>
        </w:p>
        <w:p w14:paraId="7E405295">
          <w:pPr>
            <w:pStyle w:val="34"/>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_Toc16998 </w:instrText>
          </w:r>
          <w:r>
            <w:rPr>
              <w:rFonts w:hint="eastAsia" w:ascii="仿宋" w:hAnsi="仿宋" w:eastAsia="仿宋" w:cs="仿宋"/>
              <w:color w:val="auto"/>
              <w:szCs w:val="32"/>
              <w:highlight w:val="none"/>
            </w:rPr>
            <w:fldChar w:fldCharType="separate"/>
          </w:r>
          <w:r>
            <w:rPr>
              <w:rFonts w:hint="default" w:ascii="仿宋" w:hAnsi="仿宋" w:eastAsia="仿宋" w:cs="仿宋"/>
              <w:bCs w:val="0"/>
              <w:color w:val="auto"/>
              <w:szCs w:val="24"/>
              <w:highlight w:val="none"/>
              <w:lang w:val="en-US" w:eastAsia="zh-CN"/>
            </w:rPr>
            <w:t xml:space="preserve">3. </w:t>
          </w:r>
          <w:r>
            <w:rPr>
              <w:rFonts w:hint="eastAsia" w:ascii="仿宋" w:hAnsi="仿宋" w:eastAsia="仿宋" w:cs="仿宋"/>
              <w:bCs/>
              <w:color w:val="auto"/>
              <w:szCs w:val="24"/>
              <w:highlight w:val="none"/>
              <w:lang w:val="en-US" w:eastAsia="zh-CN"/>
            </w:rPr>
            <w:t>投标费用</w:t>
          </w:r>
          <w:r>
            <w:rPr>
              <w:color w:val="auto"/>
              <w:highlight w:val="none"/>
            </w:rPr>
            <w:tab/>
          </w:r>
          <w:r>
            <w:rPr>
              <w:color w:val="auto"/>
              <w:highlight w:val="none"/>
            </w:rPr>
            <w:fldChar w:fldCharType="begin"/>
          </w:r>
          <w:r>
            <w:rPr>
              <w:color w:val="auto"/>
              <w:highlight w:val="none"/>
            </w:rPr>
            <w:instrText xml:space="preserve"> PAGEREF _Toc16998 \h </w:instrText>
          </w:r>
          <w:r>
            <w:rPr>
              <w:color w:val="auto"/>
              <w:highlight w:val="none"/>
            </w:rPr>
            <w:fldChar w:fldCharType="separate"/>
          </w:r>
          <w:r>
            <w:rPr>
              <w:color w:val="auto"/>
              <w:highlight w:val="none"/>
            </w:rPr>
            <w:t>12</w:t>
          </w:r>
          <w:r>
            <w:rPr>
              <w:color w:val="auto"/>
              <w:highlight w:val="none"/>
            </w:rPr>
            <w:fldChar w:fldCharType="end"/>
          </w:r>
          <w:r>
            <w:rPr>
              <w:rFonts w:hint="eastAsia" w:ascii="仿宋" w:hAnsi="仿宋" w:eastAsia="仿宋" w:cs="仿宋"/>
              <w:color w:val="auto"/>
              <w:szCs w:val="32"/>
              <w:highlight w:val="none"/>
            </w:rPr>
            <w:fldChar w:fldCharType="end"/>
          </w:r>
        </w:p>
        <w:p w14:paraId="718A2786">
          <w:pPr>
            <w:pStyle w:val="34"/>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_Toc5714 </w:instrText>
          </w:r>
          <w:r>
            <w:rPr>
              <w:rFonts w:hint="eastAsia" w:ascii="仿宋" w:hAnsi="仿宋" w:eastAsia="仿宋" w:cs="仿宋"/>
              <w:color w:val="auto"/>
              <w:szCs w:val="32"/>
              <w:highlight w:val="none"/>
            </w:rPr>
            <w:fldChar w:fldCharType="separate"/>
          </w:r>
          <w:r>
            <w:rPr>
              <w:rFonts w:hint="default" w:ascii="仿宋" w:hAnsi="仿宋" w:eastAsia="仿宋" w:cs="仿宋"/>
              <w:bCs w:val="0"/>
              <w:color w:val="auto"/>
              <w:szCs w:val="24"/>
              <w:highlight w:val="none"/>
              <w:lang w:val="en-US" w:eastAsia="zh-CN"/>
            </w:rPr>
            <w:t xml:space="preserve">4. </w:t>
          </w:r>
          <w:r>
            <w:rPr>
              <w:rFonts w:hint="eastAsia" w:ascii="仿宋" w:hAnsi="仿宋" w:eastAsia="仿宋" w:cs="仿宋"/>
              <w:bCs/>
              <w:color w:val="auto"/>
              <w:szCs w:val="24"/>
              <w:highlight w:val="none"/>
              <w:lang w:val="en-US" w:eastAsia="zh-CN"/>
            </w:rPr>
            <w:t>适用法律</w:t>
          </w:r>
          <w:r>
            <w:rPr>
              <w:color w:val="auto"/>
              <w:highlight w:val="none"/>
            </w:rPr>
            <w:tab/>
          </w:r>
          <w:r>
            <w:rPr>
              <w:color w:val="auto"/>
              <w:highlight w:val="none"/>
            </w:rPr>
            <w:fldChar w:fldCharType="begin"/>
          </w:r>
          <w:r>
            <w:rPr>
              <w:color w:val="auto"/>
              <w:highlight w:val="none"/>
            </w:rPr>
            <w:instrText xml:space="preserve"> PAGEREF _Toc5714 \h </w:instrText>
          </w:r>
          <w:r>
            <w:rPr>
              <w:color w:val="auto"/>
              <w:highlight w:val="none"/>
            </w:rPr>
            <w:fldChar w:fldCharType="separate"/>
          </w:r>
          <w:r>
            <w:rPr>
              <w:color w:val="auto"/>
              <w:highlight w:val="none"/>
            </w:rPr>
            <w:t>12</w:t>
          </w:r>
          <w:r>
            <w:rPr>
              <w:color w:val="auto"/>
              <w:highlight w:val="none"/>
            </w:rPr>
            <w:fldChar w:fldCharType="end"/>
          </w:r>
          <w:r>
            <w:rPr>
              <w:rFonts w:hint="eastAsia" w:ascii="仿宋" w:hAnsi="仿宋" w:eastAsia="仿宋" w:cs="仿宋"/>
              <w:color w:val="auto"/>
              <w:szCs w:val="32"/>
              <w:highlight w:val="none"/>
            </w:rPr>
            <w:fldChar w:fldCharType="end"/>
          </w:r>
        </w:p>
        <w:p w14:paraId="32F2F82A">
          <w:pPr>
            <w:pStyle w:val="28"/>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_Toc25300 </w:instrText>
          </w:r>
          <w:r>
            <w:rPr>
              <w:rFonts w:hint="eastAsia" w:ascii="仿宋" w:hAnsi="仿宋" w:eastAsia="仿宋" w:cs="仿宋"/>
              <w:color w:val="auto"/>
              <w:szCs w:val="32"/>
              <w:highlight w:val="none"/>
            </w:rPr>
            <w:fldChar w:fldCharType="separate"/>
          </w:r>
          <w:r>
            <w:rPr>
              <w:rFonts w:hint="eastAsia" w:ascii="仿宋" w:hAnsi="仿宋" w:eastAsia="仿宋" w:cs="仿宋"/>
              <w:bCs/>
              <w:color w:val="auto"/>
              <w:szCs w:val="24"/>
              <w:highlight w:val="none"/>
              <w:lang w:val="en-US" w:eastAsia="zh-CN"/>
            </w:rPr>
            <w:t>二、 招标文件</w:t>
          </w:r>
          <w:r>
            <w:rPr>
              <w:color w:val="auto"/>
              <w:highlight w:val="none"/>
            </w:rPr>
            <w:tab/>
          </w:r>
          <w:r>
            <w:rPr>
              <w:color w:val="auto"/>
              <w:highlight w:val="none"/>
            </w:rPr>
            <w:fldChar w:fldCharType="begin"/>
          </w:r>
          <w:r>
            <w:rPr>
              <w:color w:val="auto"/>
              <w:highlight w:val="none"/>
            </w:rPr>
            <w:instrText xml:space="preserve"> PAGEREF _Toc25300 \h </w:instrText>
          </w:r>
          <w:r>
            <w:rPr>
              <w:color w:val="auto"/>
              <w:highlight w:val="none"/>
            </w:rPr>
            <w:fldChar w:fldCharType="separate"/>
          </w:r>
          <w:r>
            <w:rPr>
              <w:color w:val="auto"/>
              <w:highlight w:val="none"/>
            </w:rPr>
            <w:t>12</w:t>
          </w:r>
          <w:r>
            <w:rPr>
              <w:color w:val="auto"/>
              <w:highlight w:val="none"/>
            </w:rPr>
            <w:fldChar w:fldCharType="end"/>
          </w:r>
          <w:r>
            <w:rPr>
              <w:rFonts w:hint="eastAsia" w:ascii="仿宋" w:hAnsi="仿宋" w:eastAsia="仿宋" w:cs="仿宋"/>
              <w:color w:val="auto"/>
              <w:szCs w:val="32"/>
              <w:highlight w:val="none"/>
            </w:rPr>
            <w:fldChar w:fldCharType="end"/>
          </w:r>
        </w:p>
        <w:p w14:paraId="6C06C519">
          <w:pPr>
            <w:pStyle w:val="34"/>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_Toc20842 </w:instrText>
          </w:r>
          <w:r>
            <w:rPr>
              <w:rFonts w:hint="eastAsia" w:ascii="仿宋" w:hAnsi="仿宋" w:eastAsia="仿宋" w:cs="仿宋"/>
              <w:color w:val="auto"/>
              <w:szCs w:val="32"/>
              <w:highlight w:val="none"/>
            </w:rPr>
            <w:fldChar w:fldCharType="separate"/>
          </w:r>
          <w:r>
            <w:rPr>
              <w:rFonts w:hint="default" w:ascii="仿宋" w:hAnsi="仿宋" w:eastAsia="仿宋" w:cs="仿宋"/>
              <w:bCs w:val="0"/>
              <w:color w:val="auto"/>
              <w:szCs w:val="24"/>
              <w:highlight w:val="none"/>
              <w:lang w:val="en-US" w:eastAsia="zh-CN"/>
            </w:rPr>
            <w:t xml:space="preserve">5. </w:t>
          </w:r>
          <w:r>
            <w:rPr>
              <w:rFonts w:hint="eastAsia" w:ascii="仿宋" w:hAnsi="仿宋" w:eastAsia="仿宋" w:cs="仿宋"/>
              <w:bCs/>
              <w:color w:val="auto"/>
              <w:szCs w:val="24"/>
              <w:highlight w:val="none"/>
              <w:lang w:val="en-US" w:eastAsia="zh-CN"/>
            </w:rPr>
            <w:t>招标文件构成</w:t>
          </w:r>
          <w:r>
            <w:rPr>
              <w:color w:val="auto"/>
              <w:highlight w:val="none"/>
            </w:rPr>
            <w:tab/>
          </w:r>
          <w:r>
            <w:rPr>
              <w:color w:val="auto"/>
              <w:highlight w:val="none"/>
            </w:rPr>
            <w:fldChar w:fldCharType="begin"/>
          </w:r>
          <w:r>
            <w:rPr>
              <w:color w:val="auto"/>
              <w:highlight w:val="none"/>
            </w:rPr>
            <w:instrText xml:space="preserve"> PAGEREF _Toc20842 \h </w:instrText>
          </w:r>
          <w:r>
            <w:rPr>
              <w:color w:val="auto"/>
              <w:highlight w:val="none"/>
            </w:rPr>
            <w:fldChar w:fldCharType="separate"/>
          </w:r>
          <w:r>
            <w:rPr>
              <w:color w:val="auto"/>
              <w:highlight w:val="none"/>
            </w:rPr>
            <w:t>12</w:t>
          </w:r>
          <w:r>
            <w:rPr>
              <w:color w:val="auto"/>
              <w:highlight w:val="none"/>
            </w:rPr>
            <w:fldChar w:fldCharType="end"/>
          </w:r>
          <w:r>
            <w:rPr>
              <w:rFonts w:hint="eastAsia" w:ascii="仿宋" w:hAnsi="仿宋" w:eastAsia="仿宋" w:cs="仿宋"/>
              <w:color w:val="auto"/>
              <w:szCs w:val="32"/>
              <w:highlight w:val="none"/>
            </w:rPr>
            <w:fldChar w:fldCharType="end"/>
          </w:r>
        </w:p>
        <w:p w14:paraId="500C4B78">
          <w:pPr>
            <w:pStyle w:val="34"/>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_Toc17028 </w:instrText>
          </w:r>
          <w:r>
            <w:rPr>
              <w:rFonts w:hint="eastAsia" w:ascii="仿宋" w:hAnsi="仿宋" w:eastAsia="仿宋" w:cs="仿宋"/>
              <w:color w:val="auto"/>
              <w:szCs w:val="32"/>
              <w:highlight w:val="none"/>
            </w:rPr>
            <w:fldChar w:fldCharType="separate"/>
          </w:r>
          <w:r>
            <w:rPr>
              <w:rFonts w:hint="default" w:ascii="仿宋" w:hAnsi="仿宋" w:eastAsia="仿宋" w:cs="仿宋"/>
              <w:bCs w:val="0"/>
              <w:color w:val="auto"/>
              <w:szCs w:val="24"/>
              <w:highlight w:val="none"/>
              <w:lang w:val="en-US" w:eastAsia="zh-CN"/>
            </w:rPr>
            <w:t xml:space="preserve">6. </w:t>
          </w:r>
          <w:r>
            <w:rPr>
              <w:rFonts w:hint="eastAsia" w:ascii="仿宋" w:hAnsi="仿宋" w:eastAsia="仿宋" w:cs="仿宋"/>
              <w:bCs/>
              <w:color w:val="auto"/>
              <w:szCs w:val="24"/>
              <w:highlight w:val="none"/>
              <w:lang w:val="en-US" w:eastAsia="zh-CN"/>
            </w:rPr>
            <w:t>对招标文件的澄清或修改</w:t>
          </w:r>
          <w:r>
            <w:rPr>
              <w:color w:val="auto"/>
              <w:highlight w:val="none"/>
            </w:rPr>
            <w:tab/>
          </w:r>
          <w:r>
            <w:rPr>
              <w:color w:val="auto"/>
              <w:highlight w:val="none"/>
            </w:rPr>
            <w:fldChar w:fldCharType="begin"/>
          </w:r>
          <w:r>
            <w:rPr>
              <w:color w:val="auto"/>
              <w:highlight w:val="none"/>
            </w:rPr>
            <w:instrText xml:space="preserve"> PAGEREF _Toc17028 \h </w:instrText>
          </w:r>
          <w:r>
            <w:rPr>
              <w:color w:val="auto"/>
              <w:highlight w:val="none"/>
            </w:rPr>
            <w:fldChar w:fldCharType="separate"/>
          </w:r>
          <w:r>
            <w:rPr>
              <w:color w:val="auto"/>
              <w:highlight w:val="none"/>
            </w:rPr>
            <w:t>13</w:t>
          </w:r>
          <w:r>
            <w:rPr>
              <w:color w:val="auto"/>
              <w:highlight w:val="none"/>
            </w:rPr>
            <w:fldChar w:fldCharType="end"/>
          </w:r>
          <w:r>
            <w:rPr>
              <w:rFonts w:hint="eastAsia" w:ascii="仿宋" w:hAnsi="仿宋" w:eastAsia="仿宋" w:cs="仿宋"/>
              <w:color w:val="auto"/>
              <w:szCs w:val="32"/>
              <w:highlight w:val="none"/>
            </w:rPr>
            <w:fldChar w:fldCharType="end"/>
          </w:r>
        </w:p>
        <w:p w14:paraId="67E71697">
          <w:pPr>
            <w:pStyle w:val="28"/>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_Toc19734 </w:instrText>
          </w:r>
          <w:r>
            <w:rPr>
              <w:rFonts w:hint="eastAsia" w:ascii="仿宋" w:hAnsi="仿宋" w:eastAsia="仿宋" w:cs="仿宋"/>
              <w:color w:val="auto"/>
              <w:szCs w:val="32"/>
              <w:highlight w:val="none"/>
            </w:rPr>
            <w:fldChar w:fldCharType="separate"/>
          </w:r>
          <w:r>
            <w:rPr>
              <w:rFonts w:hint="eastAsia" w:ascii="仿宋" w:hAnsi="仿宋" w:eastAsia="仿宋" w:cs="仿宋"/>
              <w:bCs/>
              <w:color w:val="auto"/>
              <w:szCs w:val="24"/>
              <w:highlight w:val="none"/>
              <w:lang w:val="en-US" w:eastAsia="zh-CN"/>
            </w:rPr>
            <w:t>三、 投标文件的编制</w:t>
          </w:r>
          <w:r>
            <w:rPr>
              <w:color w:val="auto"/>
              <w:highlight w:val="none"/>
            </w:rPr>
            <w:tab/>
          </w:r>
          <w:r>
            <w:rPr>
              <w:color w:val="auto"/>
              <w:highlight w:val="none"/>
            </w:rPr>
            <w:fldChar w:fldCharType="begin"/>
          </w:r>
          <w:r>
            <w:rPr>
              <w:color w:val="auto"/>
              <w:highlight w:val="none"/>
            </w:rPr>
            <w:instrText xml:space="preserve"> PAGEREF _Toc19734 \h </w:instrText>
          </w:r>
          <w:r>
            <w:rPr>
              <w:color w:val="auto"/>
              <w:highlight w:val="none"/>
            </w:rPr>
            <w:fldChar w:fldCharType="separate"/>
          </w:r>
          <w:r>
            <w:rPr>
              <w:color w:val="auto"/>
              <w:highlight w:val="none"/>
            </w:rPr>
            <w:t>14</w:t>
          </w:r>
          <w:r>
            <w:rPr>
              <w:color w:val="auto"/>
              <w:highlight w:val="none"/>
            </w:rPr>
            <w:fldChar w:fldCharType="end"/>
          </w:r>
          <w:r>
            <w:rPr>
              <w:rFonts w:hint="eastAsia" w:ascii="仿宋" w:hAnsi="仿宋" w:eastAsia="仿宋" w:cs="仿宋"/>
              <w:color w:val="auto"/>
              <w:szCs w:val="32"/>
              <w:highlight w:val="none"/>
            </w:rPr>
            <w:fldChar w:fldCharType="end"/>
          </w:r>
        </w:p>
        <w:p w14:paraId="44734DE3">
          <w:pPr>
            <w:pStyle w:val="34"/>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_Toc5741 </w:instrText>
          </w:r>
          <w:r>
            <w:rPr>
              <w:rFonts w:hint="eastAsia" w:ascii="仿宋" w:hAnsi="仿宋" w:eastAsia="仿宋" w:cs="仿宋"/>
              <w:color w:val="auto"/>
              <w:szCs w:val="32"/>
              <w:highlight w:val="none"/>
            </w:rPr>
            <w:fldChar w:fldCharType="separate"/>
          </w:r>
          <w:r>
            <w:rPr>
              <w:rFonts w:hint="default" w:ascii="仿宋" w:hAnsi="仿宋" w:eastAsia="仿宋" w:cs="仿宋"/>
              <w:bCs w:val="0"/>
              <w:color w:val="auto"/>
              <w:szCs w:val="24"/>
              <w:highlight w:val="none"/>
              <w:lang w:val="en-US" w:eastAsia="zh-CN"/>
            </w:rPr>
            <w:t xml:space="preserve">7. </w:t>
          </w:r>
          <w:r>
            <w:rPr>
              <w:rFonts w:hint="eastAsia" w:ascii="仿宋" w:hAnsi="仿宋" w:eastAsia="仿宋" w:cs="仿宋"/>
              <w:bCs w:val="0"/>
              <w:color w:val="auto"/>
              <w:szCs w:val="24"/>
              <w:highlight w:val="none"/>
              <w:lang w:val="en-US" w:eastAsia="zh-CN"/>
            </w:rPr>
            <w:t>投标范围、投标文件中计量单位的使用及投标语言</w:t>
          </w:r>
          <w:r>
            <w:rPr>
              <w:color w:val="auto"/>
              <w:highlight w:val="none"/>
            </w:rPr>
            <w:tab/>
          </w:r>
          <w:r>
            <w:rPr>
              <w:color w:val="auto"/>
              <w:highlight w:val="none"/>
            </w:rPr>
            <w:fldChar w:fldCharType="begin"/>
          </w:r>
          <w:r>
            <w:rPr>
              <w:color w:val="auto"/>
              <w:highlight w:val="none"/>
            </w:rPr>
            <w:instrText xml:space="preserve"> PAGEREF _Toc5741 \h </w:instrText>
          </w:r>
          <w:r>
            <w:rPr>
              <w:color w:val="auto"/>
              <w:highlight w:val="none"/>
            </w:rPr>
            <w:fldChar w:fldCharType="separate"/>
          </w:r>
          <w:r>
            <w:rPr>
              <w:color w:val="auto"/>
              <w:highlight w:val="none"/>
            </w:rPr>
            <w:t>14</w:t>
          </w:r>
          <w:r>
            <w:rPr>
              <w:color w:val="auto"/>
              <w:highlight w:val="none"/>
            </w:rPr>
            <w:fldChar w:fldCharType="end"/>
          </w:r>
          <w:r>
            <w:rPr>
              <w:rFonts w:hint="eastAsia" w:ascii="仿宋" w:hAnsi="仿宋" w:eastAsia="仿宋" w:cs="仿宋"/>
              <w:color w:val="auto"/>
              <w:szCs w:val="32"/>
              <w:highlight w:val="none"/>
            </w:rPr>
            <w:fldChar w:fldCharType="end"/>
          </w:r>
        </w:p>
        <w:p w14:paraId="45DB49A6">
          <w:pPr>
            <w:pStyle w:val="34"/>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_Toc14128 </w:instrText>
          </w:r>
          <w:r>
            <w:rPr>
              <w:rFonts w:hint="eastAsia" w:ascii="仿宋" w:hAnsi="仿宋" w:eastAsia="仿宋" w:cs="仿宋"/>
              <w:color w:val="auto"/>
              <w:szCs w:val="32"/>
              <w:highlight w:val="none"/>
            </w:rPr>
            <w:fldChar w:fldCharType="separate"/>
          </w:r>
          <w:r>
            <w:rPr>
              <w:rFonts w:hint="default" w:ascii="仿宋" w:hAnsi="仿宋" w:eastAsia="仿宋" w:cs="仿宋"/>
              <w:bCs w:val="0"/>
              <w:color w:val="auto"/>
              <w:szCs w:val="24"/>
              <w:highlight w:val="none"/>
              <w:lang w:val="en-US" w:eastAsia="zh-CN"/>
            </w:rPr>
            <w:t xml:space="preserve">8. </w:t>
          </w:r>
          <w:r>
            <w:rPr>
              <w:rFonts w:hint="eastAsia" w:ascii="仿宋" w:hAnsi="仿宋" w:eastAsia="仿宋" w:cs="仿宋"/>
              <w:bCs/>
              <w:color w:val="auto"/>
              <w:szCs w:val="24"/>
              <w:highlight w:val="none"/>
              <w:lang w:val="en-US" w:eastAsia="zh-CN"/>
            </w:rPr>
            <w:t>投标文件构成</w:t>
          </w:r>
          <w:r>
            <w:rPr>
              <w:color w:val="auto"/>
              <w:highlight w:val="none"/>
            </w:rPr>
            <w:tab/>
          </w:r>
          <w:r>
            <w:rPr>
              <w:color w:val="auto"/>
              <w:highlight w:val="none"/>
            </w:rPr>
            <w:fldChar w:fldCharType="begin"/>
          </w:r>
          <w:r>
            <w:rPr>
              <w:color w:val="auto"/>
              <w:highlight w:val="none"/>
            </w:rPr>
            <w:instrText xml:space="preserve"> PAGEREF _Toc14128 \h </w:instrText>
          </w:r>
          <w:r>
            <w:rPr>
              <w:color w:val="auto"/>
              <w:highlight w:val="none"/>
            </w:rPr>
            <w:fldChar w:fldCharType="separate"/>
          </w:r>
          <w:r>
            <w:rPr>
              <w:color w:val="auto"/>
              <w:highlight w:val="none"/>
            </w:rPr>
            <w:t>14</w:t>
          </w:r>
          <w:r>
            <w:rPr>
              <w:color w:val="auto"/>
              <w:highlight w:val="none"/>
            </w:rPr>
            <w:fldChar w:fldCharType="end"/>
          </w:r>
          <w:r>
            <w:rPr>
              <w:rFonts w:hint="eastAsia" w:ascii="仿宋" w:hAnsi="仿宋" w:eastAsia="仿宋" w:cs="仿宋"/>
              <w:color w:val="auto"/>
              <w:szCs w:val="32"/>
              <w:highlight w:val="none"/>
            </w:rPr>
            <w:fldChar w:fldCharType="end"/>
          </w:r>
        </w:p>
        <w:p w14:paraId="2EF10502">
          <w:pPr>
            <w:pStyle w:val="34"/>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_Toc30398 </w:instrText>
          </w:r>
          <w:r>
            <w:rPr>
              <w:rFonts w:hint="eastAsia" w:ascii="仿宋" w:hAnsi="仿宋" w:eastAsia="仿宋" w:cs="仿宋"/>
              <w:color w:val="auto"/>
              <w:szCs w:val="32"/>
              <w:highlight w:val="none"/>
            </w:rPr>
            <w:fldChar w:fldCharType="separate"/>
          </w:r>
          <w:r>
            <w:rPr>
              <w:rFonts w:hint="default" w:ascii="仿宋" w:hAnsi="仿宋" w:eastAsia="仿宋" w:cs="仿宋"/>
              <w:bCs w:val="0"/>
              <w:color w:val="auto"/>
              <w:szCs w:val="24"/>
              <w:highlight w:val="none"/>
              <w:lang w:val="en-US" w:eastAsia="zh-CN"/>
            </w:rPr>
            <w:t xml:space="preserve">9. </w:t>
          </w:r>
          <w:r>
            <w:rPr>
              <w:rFonts w:hint="eastAsia" w:ascii="仿宋" w:hAnsi="仿宋" w:eastAsia="仿宋" w:cs="仿宋"/>
              <w:bCs/>
              <w:color w:val="auto"/>
              <w:szCs w:val="24"/>
              <w:highlight w:val="none"/>
              <w:lang w:val="en-US" w:eastAsia="zh-CN"/>
            </w:rPr>
            <w:t>投标报价</w:t>
          </w:r>
          <w:r>
            <w:rPr>
              <w:color w:val="auto"/>
              <w:highlight w:val="none"/>
            </w:rPr>
            <w:tab/>
          </w:r>
          <w:r>
            <w:rPr>
              <w:color w:val="auto"/>
              <w:highlight w:val="none"/>
            </w:rPr>
            <w:fldChar w:fldCharType="begin"/>
          </w:r>
          <w:r>
            <w:rPr>
              <w:color w:val="auto"/>
              <w:highlight w:val="none"/>
            </w:rPr>
            <w:instrText xml:space="preserve"> PAGEREF _Toc30398 \h </w:instrText>
          </w:r>
          <w:r>
            <w:rPr>
              <w:color w:val="auto"/>
              <w:highlight w:val="none"/>
            </w:rPr>
            <w:fldChar w:fldCharType="separate"/>
          </w:r>
          <w:r>
            <w:rPr>
              <w:color w:val="auto"/>
              <w:highlight w:val="none"/>
            </w:rPr>
            <w:t>15</w:t>
          </w:r>
          <w:r>
            <w:rPr>
              <w:color w:val="auto"/>
              <w:highlight w:val="none"/>
            </w:rPr>
            <w:fldChar w:fldCharType="end"/>
          </w:r>
          <w:r>
            <w:rPr>
              <w:rFonts w:hint="eastAsia" w:ascii="仿宋" w:hAnsi="仿宋" w:eastAsia="仿宋" w:cs="仿宋"/>
              <w:color w:val="auto"/>
              <w:szCs w:val="32"/>
              <w:highlight w:val="none"/>
            </w:rPr>
            <w:fldChar w:fldCharType="end"/>
          </w:r>
        </w:p>
        <w:p w14:paraId="4DD13DEB">
          <w:pPr>
            <w:pStyle w:val="34"/>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_Toc18942 </w:instrText>
          </w:r>
          <w:r>
            <w:rPr>
              <w:rFonts w:hint="eastAsia" w:ascii="仿宋" w:hAnsi="仿宋" w:eastAsia="仿宋" w:cs="仿宋"/>
              <w:color w:val="auto"/>
              <w:szCs w:val="32"/>
              <w:highlight w:val="none"/>
            </w:rPr>
            <w:fldChar w:fldCharType="separate"/>
          </w:r>
          <w:r>
            <w:rPr>
              <w:rFonts w:hint="default" w:ascii="仿宋" w:hAnsi="仿宋" w:eastAsia="仿宋" w:cs="仿宋"/>
              <w:bCs w:val="0"/>
              <w:color w:val="auto"/>
              <w:szCs w:val="24"/>
              <w:highlight w:val="none"/>
              <w:lang w:val="en-US" w:eastAsia="zh-CN"/>
            </w:rPr>
            <w:t xml:space="preserve">10. </w:t>
          </w:r>
          <w:r>
            <w:rPr>
              <w:rFonts w:hint="eastAsia" w:ascii="仿宋" w:hAnsi="仿宋" w:eastAsia="仿宋" w:cs="仿宋"/>
              <w:bCs/>
              <w:color w:val="auto"/>
              <w:szCs w:val="24"/>
              <w:highlight w:val="none"/>
              <w:lang w:val="en-US" w:eastAsia="zh-CN"/>
            </w:rPr>
            <w:t>投标保证金</w:t>
          </w:r>
          <w:r>
            <w:rPr>
              <w:color w:val="auto"/>
              <w:highlight w:val="none"/>
            </w:rPr>
            <w:tab/>
          </w:r>
          <w:r>
            <w:rPr>
              <w:color w:val="auto"/>
              <w:highlight w:val="none"/>
            </w:rPr>
            <w:fldChar w:fldCharType="begin"/>
          </w:r>
          <w:r>
            <w:rPr>
              <w:color w:val="auto"/>
              <w:highlight w:val="none"/>
            </w:rPr>
            <w:instrText xml:space="preserve"> PAGEREF _Toc18942 \h </w:instrText>
          </w:r>
          <w:r>
            <w:rPr>
              <w:color w:val="auto"/>
              <w:highlight w:val="none"/>
            </w:rPr>
            <w:fldChar w:fldCharType="separate"/>
          </w:r>
          <w:r>
            <w:rPr>
              <w:color w:val="auto"/>
              <w:highlight w:val="none"/>
            </w:rPr>
            <w:t>15</w:t>
          </w:r>
          <w:r>
            <w:rPr>
              <w:color w:val="auto"/>
              <w:highlight w:val="none"/>
            </w:rPr>
            <w:fldChar w:fldCharType="end"/>
          </w:r>
          <w:r>
            <w:rPr>
              <w:rFonts w:hint="eastAsia" w:ascii="仿宋" w:hAnsi="仿宋" w:eastAsia="仿宋" w:cs="仿宋"/>
              <w:color w:val="auto"/>
              <w:szCs w:val="32"/>
              <w:highlight w:val="none"/>
            </w:rPr>
            <w:fldChar w:fldCharType="end"/>
          </w:r>
        </w:p>
        <w:p w14:paraId="0EF23ED0">
          <w:pPr>
            <w:pStyle w:val="34"/>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_Toc29743 </w:instrText>
          </w:r>
          <w:r>
            <w:rPr>
              <w:rFonts w:hint="eastAsia" w:ascii="仿宋" w:hAnsi="仿宋" w:eastAsia="仿宋" w:cs="仿宋"/>
              <w:color w:val="auto"/>
              <w:szCs w:val="32"/>
              <w:highlight w:val="none"/>
            </w:rPr>
            <w:fldChar w:fldCharType="separate"/>
          </w:r>
          <w:r>
            <w:rPr>
              <w:rFonts w:hint="default" w:ascii="仿宋" w:hAnsi="仿宋" w:eastAsia="仿宋" w:cs="仿宋"/>
              <w:bCs w:val="0"/>
              <w:color w:val="auto"/>
              <w:szCs w:val="24"/>
              <w:highlight w:val="none"/>
              <w:lang w:val="en-US" w:eastAsia="zh-CN"/>
            </w:rPr>
            <w:t xml:space="preserve">11. </w:t>
          </w:r>
          <w:r>
            <w:rPr>
              <w:rFonts w:hint="eastAsia" w:ascii="仿宋" w:hAnsi="仿宋" w:eastAsia="仿宋" w:cs="仿宋"/>
              <w:bCs/>
              <w:color w:val="auto"/>
              <w:szCs w:val="24"/>
              <w:highlight w:val="none"/>
              <w:lang w:val="en-US" w:eastAsia="zh-CN"/>
            </w:rPr>
            <w:t>投标有效期</w:t>
          </w:r>
          <w:r>
            <w:rPr>
              <w:color w:val="auto"/>
              <w:highlight w:val="none"/>
            </w:rPr>
            <w:tab/>
          </w:r>
          <w:r>
            <w:rPr>
              <w:color w:val="auto"/>
              <w:highlight w:val="none"/>
            </w:rPr>
            <w:fldChar w:fldCharType="begin"/>
          </w:r>
          <w:r>
            <w:rPr>
              <w:color w:val="auto"/>
              <w:highlight w:val="none"/>
            </w:rPr>
            <w:instrText xml:space="preserve"> PAGEREF _Toc29743 \h </w:instrText>
          </w:r>
          <w:r>
            <w:rPr>
              <w:color w:val="auto"/>
              <w:highlight w:val="none"/>
            </w:rPr>
            <w:fldChar w:fldCharType="separate"/>
          </w:r>
          <w:r>
            <w:rPr>
              <w:color w:val="auto"/>
              <w:highlight w:val="none"/>
            </w:rPr>
            <w:t>16</w:t>
          </w:r>
          <w:r>
            <w:rPr>
              <w:color w:val="auto"/>
              <w:highlight w:val="none"/>
            </w:rPr>
            <w:fldChar w:fldCharType="end"/>
          </w:r>
          <w:r>
            <w:rPr>
              <w:rFonts w:hint="eastAsia" w:ascii="仿宋" w:hAnsi="仿宋" w:eastAsia="仿宋" w:cs="仿宋"/>
              <w:color w:val="auto"/>
              <w:szCs w:val="32"/>
              <w:highlight w:val="none"/>
            </w:rPr>
            <w:fldChar w:fldCharType="end"/>
          </w:r>
        </w:p>
        <w:p w14:paraId="14DDB705">
          <w:pPr>
            <w:pStyle w:val="34"/>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_Toc15550 </w:instrText>
          </w:r>
          <w:r>
            <w:rPr>
              <w:rFonts w:hint="eastAsia" w:ascii="仿宋" w:hAnsi="仿宋" w:eastAsia="仿宋" w:cs="仿宋"/>
              <w:color w:val="auto"/>
              <w:szCs w:val="32"/>
              <w:highlight w:val="none"/>
            </w:rPr>
            <w:fldChar w:fldCharType="separate"/>
          </w:r>
          <w:r>
            <w:rPr>
              <w:rFonts w:hint="default" w:ascii="仿宋" w:hAnsi="仿宋" w:eastAsia="仿宋" w:cs="仿宋"/>
              <w:bCs w:val="0"/>
              <w:color w:val="auto"/>
              <w:szCs w:val="24"/>
              <w:highlight w:val="none"/>
              <w:lang w:val="en-US" w:eastAsia="zh-CN"/>
            </w:rPr>
            <w:t xml:space="preserve">12. </w:t>
          </w:r>
          <w:r>
            <w:rPr>
              <w:rFonts w:hint="eastAsia" w:ascii="仿宋" w:hAnsi="仿宋" w:eastAsia="仿宋" w:cs="仿宋"/>
              <w:bCs/>
              <w:color w:val="auto"/>
              <w:szCs w:val="24"/>
              <w:highlight w:val="none"/>
              <w:lang w:val="en-US" w:eastAsia="zh-CN"/>
            </w:rPr>
            <w:t>投标文件的制作</w:t>
          </w:r>
          <w:r>
            <w:rPr>
              <w:color w:val="auto"/>
              <w:highlight w:val="none"/>
            </w:rPr>
            <w:tab/>
          </w:r>
          <w:r>
            <w:rPr>
              <w:color w:val="auto"/>
              <w:highlight w:val="none"/>
            </w:rPr>
            <w:fldChar w:fldCharType="begin"/>
          </w:r>
          <w:r>
            <w:rPr>
              <w:color w:val="auto"/>
              <w:highlight w:val="none"/>
            </w:rPr>
            <w:instrText xml:space="preserve"> PAGEREF _Toc15550 \h </w:instrText>
          </w:r>
          <w:r>
            <w:rPr>
              <w:color w:val="auto"/>
              <w:highlight w:val="none"/>
            </w:rPr>
            <w:fldChar w:fldCharType="separate"/>
          </w:r>
          <w:r>
            <w:rPr>
              <w:color w:val="auto"/>
              <w:highlight w:val="none"/>
            </w:rPr>
            <w:t>17</w:t>
          </w:r>
          <w:r>
            <w:rPr>
              <w:color w:val="auto"/>
              <w:highlight w:val="none"/>
            </w:rPr>
            <w:fldChar w:fldCharType="end"/>
          </w:r>
          <w:r>
            <w:rPr>
              <w:rFonts w:hint="eastAsia" w:ascii="仿宋" w:hAnsi="仿宋" w:eastAsia="仿宋" w:cs="仿宋"/>
              <w:color w:val="auto"/>
              <w:szCs w:val="32"/>
              <w:highlight w:val="none"/>
            </w:rPr>
            <w:fldChar w:fldCharType="end"/>
          </w:r>
        </w:p>
        <w:p w14:paraId="675B4E55">
          <w:pPr>
            <w:pStyle w:val="28"/>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_Toc13536 </w:instrText>
          </w:r>
          <w:r>
            <w:rPr>
              <w:rFonts w:hint="eastAsia" w:ascii="仿宋" w:hAnsi="仿宋" w:eastAsia="仿宋" w:cs="仿宋"/>
              <w:color w:val="auto"/>
              <w:szCs w:val="32"/>
              <w:highlight w:val="none"/>
            </w:rPr>
            <w:fldChar w:fldCharType="separate"/>
          </w:r>
          <w:r>
            <w:rPr>
              <w:rFonts w:hint="eastAsia" w:ascii="仿宋" w:hAnsi="仿宋" w:eastAsia="仿宋" w:cs="仿宋"/>
              <w:bCs/>
              <w:color w:val="auto"/>
              <w:szCs w:val="24"/>
              <w:highlight w:val="none"/>
              <w:lang w:val="en-US" w:eastAsia="zh-CN"/>
            </w:rPr>
            <w:t>四、 投标文件的提交</w:t>
          </w:r>
          <w:r>
            <w:rPr>
              <w:color w:val="auto"/>
              <w:highlight w:val="none"/>
            </w:rPr>
            <w:tab/>
          </w:r>
          <w:r>
            <w:rPr>
              <w:color w:val="auto"/>
              <w:highlight w:val="none"/>
            </w:rPr>
            <w:fldChar w:fldCharType="begin"/>
          </w:r>
          <w:r>
            <w:rPr>
              <w:color w:val="auto"/>
              <w:highlight w:val="none"/>
            </w:rPr>
            <w:instrText xml:space="preserve"> PAGEREF _Toc13536 \h </w:instrText>
          </w:r>
          <w:r>
            <w:rPr>
              <w:color w:val="auto"/>
              <w:highlight w:val="none"/>
            </w:rPr>
            <w:fldChar w:fldCharType="separate"/>
          </w:r>
          <w:r>
            <w:rPr>
              <w:color w:val="auto"/>
              <w:highlight w:val="none"/>
            </w:rPr>
            <w:t>17</w:t>
          </w:r>
          <w:r>
            <w:rPr>
              <w:color w:val="auto"/>
              <w:highlight w:val="none"/>
            </w:rPr>
            <w:fldChar w:fldCharType="end"/>
          </w:r>
          <w:r>
            <w:rPr>
              <w:rFonts w:hint="eastAsia" w:ascii="仿宋" w:hAnsi="仿宋" w:eastAsia="仿宋" w:cs="仿宋"/>
              <w:color w:val="auto"/>
              <w:szCs w:val="32"/>
              <w:highlight w:val="none"/>
            </w:rPr>
            <w:fldChar w:fldCharType="end"/>
          </w:r>
        </w:p>
        <w:p w14:paraId="5412903E">
          <w:pPr>
            <w:pStyle w:val="34"/>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_Toc8569 </w:instrText>
          </w:r>
          <w:r>
            <w:rPr>
              <w:rFonts w:hint="eastAsia" w:ascii="仿宋" w:hAnsi="仿宋" w:eastAsia="仿宋" w:cs="仿宋"/>
              <w:color w:val="auto"/>
              <w:szCs w:val="32"/>
              <w:highlight w:val="none"/>
            </w:rPr>
            <w:fldChar w:fldCharType="separate"/>
          </w:r>
          <w:r>
            <w:rPr>
              <w:rFonts w:hint="default" w:ascii="仿宋" w:hAnsi="仿宋" w:eastAsia="仿宋" w:cs="仿宋"/>
              <w:bCs w:val="0"/>
              <w:color w:val="auto"/>
              <w:szCs w:val="24"/>
              <w:highlight w:val="none"/>
              <w:lang w:val="en-US" w:eastAsia="zh-CN"/>
            </w:rPr>
            <w:t xml:space="preserve">13. </w:t>
          </w:r>
          <w:r>
            <w:rPr>
              <w:rFonts w:hint="eastAsia" w:ascii="仿宋" w:hAnsi="仿宋" w:eastAsia="仿宋" w:cs="仿宋"/>
              <w:bCs/>
              <w:color w:val="auto"/>
              <w:szCs w:val="24"/>
              <w:highlight w:val="none"/>
              <w:lang w:val="en-US" w:eastAsia="zh-CN"/>
            </w:rPr>
            <w:t>投标文件的提交</w:t>
          </w:r>
          <w:r>
            <w:rPr>
              <w:color w:val="auto"/>
              <w:highlight w:val="none"/>
            </w:rPr>
            <w:tab/>
          </w:r>
          <w:r>
            <w:rPr>
              <w:color w:val="auto"/>
              <w:highlight w:val="none"/>
            </w:rPr>
            <w:fldChar w:fldCharType="begin"/>
          </w:r>
          <w:r>
            <w:rPr>
              <w:color w:val="auto"/>
              <w:highlight w:val="none"/>
            </w:rPr>
            <w:instrText xml:space="preserve"> PAGEREF _Toc8569 \h </w:instrText>
          </w:r>
          <w:r>
            <w:rPr>
              <w:color w:val="auto"/>
              <w:highlight w:val="none"/>
            </w:rPr>
            <w:fldChar w:fldCharType="separate"/>
          </w:r>
          <w:r>
            <w:rPr>
              <w:color w:val="auto"/>
              <w:highlight w:val="none"/>
            </w:rPr>
            <w:t>17</w:t>
          </w:r>
          <w:r>
            <w:rPr>
              <w:color w:val="auto"/>
              <w:highlight w:val="none"/>
            </w:rPr>
            <w:fldChar w:fldCharType="end"/>
          </w:r>
          <w:r>
            <w:rPr>
              <w:rFonts w:hint="eastAsia" w:ascii="仿宋" w:hAnsi="仿宋" w:eastAsia="仿宋" w:cs="仿宋"/>
              <w:color w:val="auto"/>
              <w:szCs w:val="32"/>
              <w:highlight w:val="none"/>
            </w:rPr>
            <w:fldChar w:fldCharType="end"/>
          </w:r>
        </w:p>
        <w:p w14:paraId="28A92C6B">
          <w:pPr>
            <w:pStyle w:val="28"/>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_Toc15710 </w:instrText>
          </w:r>
          <w:r>
            <w:rPr>
              <w:rFonts w:hint="eastAsia" w:ascii="仿宋" w:hAnsi="仿宋" w:eastAsia="仿宋" w:cs="仿宋"/>
              <w:color w:val="auto"/>
              <w:szCs w:val="32"/>
              <w:highlight w:val="none"/>
            </w:rPr>
            <w:fldChar w:fldCharType="separate"/>
          </w:r>
          <w:r>
            <w:rPr>
              <w:rFonts w:hint="eastAsia" w:ascii="仿宋" w:hAnsi="仿宋" w:eastAsia="仿宋" w:cs="仿宋"/>
              <w:bCs/>
              <w:color w:val="auto"/>
              <w:szCs w:val="24"/>
              <w:highlight w:val="none"/>
              <w:lang w:val="en-US" w:eastAsia="zh-CN"/>
            </w:rPr>
            <w:t>五、 开标、资格审查及评标</w:t>
          </w:r>
          <w:r>
            <w:rPr>
              <w:color w:val="auto"/>
              <w:highlight w:val="none"/>
            </w:rPr>
            <w:tab/>
          </w:r>
          <w:r>
            <w:rPr>
              <w:color w:val="auto"/>
              <w:highlight w:val="none"/>
            </w:rPr>
            <w:fldChar w:fldCharType="begin"/>
          </w:r>
          <w:r>
            <w:rPr>
              <w:color w:val="auto"/>
              <w:highlight w:val="none"/>
            </w:rPr>
            <w:instrText xml:space="preserve"> PAGEREF _Toc15710 \h </w:instrText>
          </w:r>
          <w:r>
            <w:rPr>
              <w:color w:val="auto"/>
              <w:highlight w:val="none"/>
            </w:rPr>
            <w:fldChar w:fldCharType="separate"/>
          </w:r>
          <w:r>
            <w:rPr>
              <w:color w:val="auto"/>
              <w:highlight w:val="none"/>
            </w:rPr>
            <w:t>18</w:t>
          </w:r>
          <w:r>
            <w:rPr>
              <w:color w:val="auto"/>
              <w:highlight w:val="none"/>
            </w:rPr>
            <w:fldChar w:fldCharType="end"/>
          </w:r>
          <w:r>
            <w:rPr>
              <w:rFonts w:hint="eastAsia" w:ascii="仿宋" w:hAnsi="仿宋" w:eastAsia="仿宋" w:cs="仿宋"/>
              <w:color w:val="auto"/>
              <w:szCs w:val="32"/>
              <w:highlight w:val="none"/>
            </w:rPr>
            <w:fldChar w:fldCharType="end"/>
          </w:r>
        </w:p>
        <w:p w14:paraId="2C8EE09F">
          <w:pPr>
            <w:pStyle w:val="34"/>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_Toc25236 </w:instrText>
          </w:r>
          <w:r>
            <w:rPr>
              <w:rFonts w:hint="eastAsia" w:ascii="仿宋" w:hAnsi="仿宋" w:eastAsia="仿宋" w:cs="仿宋"/>
              <w:color w:val="auto"/>
              <w:szCs w:val="32"/>
              <w:highlight w:val="none"/>
            </w:rPr>
            <w:fldChar w:fldCharType="separate"/>
          </w:r>
          <w:r>
            <w:rPr>
              <w:rFonts w:hint="default" w:ascii="仿宋" w:hAnsi="仿宋" w:eastAsia="仿宋" w:cs="仿宋"/>
              <w:bCs w:val="0"/>
              <w:color w:val="auto"/>
              <w:szCs w:val="24"/>
              <w:highlight w:val="none"/>
              <w:lang w:val="en-US" w:eastAsia="zh-CN"/>
            </w:rPr>
            <w:t xml:space="preserve">14. </w:t>
          </w:r>
          <w:r>
            <w:rPr>
              <w:rFonts w:hint="eastAsia" w:ascii="仿宋" w:hAnsi="仿宋" w:eastAsia="仿宋" w:cs="仿宋"/>
              <w:bCs/>
              <w:color w:val="auto"/>
              <w:szCs w:val="24"/>
              <w:highlight w:val="none"/>
              <w:lang w:val="en-US" w:eastAsia="zh-CN"/>
            </w:rPr>
            <w:t>开标</w:t>
          </w:r>
          <w:r>
            <w:rPr>
              <w:color w:val="auto"/>
              <w:highlight w:val="none"/>
            </w:rPr>
            <w:tab/>
          </w:r>
          <w:r>
            <w:rPr>
              <w:color w:val="auto"/>
              <w:highlight w:val="none"/>
            </w:rPr>
            <w:fldChar w:fldCharType="begin"/>
          </w:r>
          <w:r>
            <w:rPr>
              <w:color w:val="auto"/>
              <w:highlight w:val="none"/>
            </w:rPr>
            <w:instrText xml:space="preserve"> PAGEREF _Toc25236 \h </w:instrText>
          </w:r>
          <w:r>
            <w:rPr>
              <w:color w:val="auto"/>
              <w:highlight w:val="none"/>
            </w:rPr>
            <w:fldChar w:fldCharType="separate"/>
          </w:r>
          <w:r>
            <w:rPr>
              <w:color w:val="auto"/>
              <w:highlight w:val="none"/>
            </w:rPr>
            <w:t>18</w:t>
          </w:r>
          <w:r>
            <w:rPr>
              <w:color w:val="auto"/>
              <w:highlight w:val="none"/>
            </w:rPr>
            <w:fldChar w:fldCharType="end"/>
          </w:r>
          <w:r>
            <w:rPr>
              <w:rFonts w:hint="eastAsia" w:ascii="仿宋" w:hAnsi="仿宋" w:eastAsia="仿宋" w:cs="仿宋"/>
              <w:color w:val="auto"/>
              <w:szCs w:val="32"/>
              <w:highlight w:val="none"/>
            </w:rPr>
            <w:fldChar w:fldCharType="end"/>
          </w:r>
        </w:p>
        <w:p w14:paraId="45AC2FB3">
          <w:pPr>
            <w:pStyle w:val="34"/>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_Toc28277 </w:instrText>
          </w:r>
          <w:r>
            <w:rPr>
              <w:rFonts w:hint="eastAsia" w:ascii="仿宋" w:hAnsi="仿宋" w:eastAsia="仿宋" w:cs="仿宋"/>
              <w:color w:val="auto"/>
              <w:szCs w:val="32"/>
              <w:highlight w:val="none"/>
            </w:rPr>
            <w:fldChar w:fldCharType="separate"/>
          </w:r>
          <w:r>
            <w:rPr>
              <w:rFonts w:hint="default" w:ascii="仿宋" w:hAnsi="仿宋" w:eastAsia="仿宋" w:cs="仿宋"/>
              <w:bCs w:val="0"/>
              <w:color w:val="auto"/>
              <w:szCs w:val="24"/>
              <w:highlight w:val="none"/>
              <w:lang w:val="en-US" w:eastAsia="zh-CN"/>
            </w:rPr>
            <w:t xml:space="preserve">15. </w:t>
          </w:r>
          <w:r>
            <w:rPr>
              <w:rFonts w:hint="eastAsia" w:ascii="仿宋" w:hAnsi="仿宋" w:eastAsia="仿宋" w:cs="仿宋"/>
              <w:bCs/>
              <w:color w:val="auto"/>
              <w:szCs w:val="24"/>
              <w:highlight w:val="none"/>
              <w:lang w:val="en-US" w:eastAsia="zh-CN"/>
            </w:rPr>
            <w:t>资格审查</w:t>
          </w:r>
          <w:r>
            <w:rPr>
              <w:color w:val="auto"/>
              <w:highlight w:val="none"/>
            </w:rPr>
            <w:tab/>
          </w:r>
          <w:r>
            <w:rPr>
              <w:color w:val="auto"/>
              <w:highlight w:val="none"/>
            </w:rPr>
            <w:fldChar w:fldCharType="begin"/>
          </w:r>
          <w:r>
            <w:rPr>
              <w:color w:val="auto"/>
              <w:highlight w:val="none"/>
            </w:rPr>
            <w:instrText xml:space="preserve"> PAGEREF _Toc28277 \h </w:instrText>
          </w:r>
          <w:r>
            <w:rPr>
              <w:color w:val="auto"/>
              <w:highlight w:val="none"/>
            </w:rPr>
            <w:fldChar w:fldCharType="separate"/>
          </w:r>
          <w:r>
            <w:rPr>
              <w:color w:val="auto"/>
              <w:highlight w:val="none"/>
            </w:rPr>
            <w:t>19</w:t>
          </w:r>
          <w:r>
            <w:rPr>
              <w:color w:val="auto"/>
              <w:highlight w:val="none"/>
            </w:rPr>
            <w:fldChar w:fldCharType="end"/>
          </w:r>
          <w:r>
            <w:rPr>
              <w:rFonts w:hint="eastAsia" w:ascii="仿宋" w:hAnsi="仿宋" w:eastAsia="仿宋" w:cs="仿宋"/>
              <w:color w:val="auto"/>
              <w:szCs w:val="32"/>
              <w:highlight w:val="none"/>
            </w:rPr>
            <w:fldChar w:fldCharType="end"/>
          </w:r>
        </w:p>
        <w:p w14:paraId="50747FC5">
          <w:pPr>
            <w:pStyle w:val="34"/>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_Toc26036 </w:instrText>
          </w:r>
          <w:r>
            <w:rPr>
              <w:rFonts w:hint="eastAsia" w:ascii="仿宋" w:hAnsi="仿宋" w:eastAsia="仿宋" w:cs="仿宋"/>
              <w:color w:val="auto"/>
              <w:szCs w:val="32"/>
              <w:highlight w:val="none"/>
            </w:rPr>
            <w:fldChar w:fldCharType="separate"/>
          </w:r>
          <w:r>
            <w:rPr>
              <w:rFonts w:hint="default" w:ascii="仿宋" w:hAnsi="仿宋" w:eastAsia="仿宋" w:cs="仿宋"/>
              <w:bCs w:val="0"/>
              <w:color w:val="auto"/>
              <w:szCs w:val="24"/>
              <w:highlight w:val="none"/>
              <w:lang w:val="en-US" w:eastAsia="zh-CN"/>
            </w:rPr>
            <w:t xml:space="preserve">16. </w:t>
          </w:r>
          <w:r>
            <w:rPr>
              <w:rFonts w:hint="eastAsia" w:ascii="仿宋" w:hAnsi="仿宋" w:eastAsia="仿宋" w:cs="仿宋"/>
              <w:bCs/>
              <w:color w:val="auto"/>
              <w:szCs w:val="24"/>
              <w:highlight w:val="none"/>
              <w:lang w:val="en-US" w:eastAsia="zh-CN"/>
            </w:rPr>
            <w:t>评标委员会</w:t>
          </w:r>
          <w:r>
            <w:rPr>
              <w:color w:val="auto"/>
              <w:highlight w:val="none"/>
            </w:rPr>
            <w:tab/>
          </w:r>
          <w:r>
            <w:rPr>
              <w:color w:val="auto"/>
              <w:highlight w:val="none"/>
            </w:rPr>
            <w:fldChar w:fldCharType="begin"/>
          </w:r>
          <w:r>
            <w:rPr>
              <w:color w:val="auto"/>
              <w:highlight w:val="none"/>
            </w:rPr>
            <w:instrText xml:space="preserve"> PAGEREF _Toc26036 \h </w:instrText>
          </w:r>
          <w:r>
            <w:rPr>
              <w:color w:val="auto"/>
              <w:highlight w:val="none"/>
            </w:rPr>
            <w:fldChar w:fldCharType="separate"/>
          </w:r>
          <w:r>
            <w:rPr>
              <w:color w:val="auto"/>
              <w:highlight w:val="none"/>
            </w:rPr>
            <w:t>19</w:t>
          </w:r>
          <w:r>
            <w:rPr>
              <w:color w:val="auto"/>
              <w:highlight w:val="none"/>
            </w:rPr>
            <w:fldChar w:fldCharType="end"/>
          </w:r>
          <w:r>
            <w:rPr>
              <w:rFonts w:hint="eastAsia" w:ascii="仿宋" w:hAnsi="仿宋" w:eastAsia="仿宋" w:cs="仿宋"/>
              <w:color w:val="auto"/>
              <w:szCs w:val="32"/>
              <w:highlight w:val="none"/>
            </w:rPr>
            <w:fldChar w:fldCharType="end"/>
          </w:r>
        </w:p>
        <w:p w14:paraId="747B5018">
          <w:pPr>
            <w:pStyle w:val="34"/>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_Toc18177 </w:instrText>
          </w:r>
          <w:r>
            <w:rPr>
              <w:rFonts w:hint="eastAsia" w:ascii="仿宋" w:hAnsi="仿宋" w:eastAsia="仿宋" w:cs="仿宋"/>
              <w:color w:val="auto"/>
              <w:szCs w:val="32"/>
              <w:highlight w:val="none"/>
            </w:rPr>
            <w:fldChar w:fldCharType="separate"/>
          </w:r>
          <w:r>
            <w:rPr>
              <w:rFonts w:hint="default" w:ascii="仿宋" w:hAnsi="仿宋" w:eastAsia="仿宋" w:cs="仿宋"/>
              <w:bCs w:val="0"/>
              <w:color w:val="auto"/>
              <w:szCs w:val="24"/>
              <w:highlight w:val="none"/>
              <w:lang w:val="en-US" w:eastAsia="zh-CN"/>
            </w:rPr>
            <w:t xml:space="preserve">17. </w:t>
          </w:r>
          <w:r>
            <w:rPr>
              <w:rFonts w:hint="eastAsia" w:ascii="仿宋" w:hAnsi="仿宋" w:eastAsia="仿宋" w:cs="仿宋"/>
              <w:bCs/>
              <w:color w:val="auto"/>
              <w:szCs w:val="24"/>
              <w:highlight w:val="none"/>
              <w:lang w:val="en-US" w:eastAsia="zh-CN"/>
            </w:rPr>
            <w:t>评标程序、评标方法和评标标准</w:t>
          </w:r>
          <w:r>
            <w:rPr>
              <w:color w:val="auto"/>
              <w:highlight w:val="none"/>
            </w:rPr>
            <w:tab/>
          </w:r>
          <w:r>
            <w:rPr>
              <w:color w:val="auto"/>
              <w:highlight w:val="none"/>
            </w:rPr>
            <w:fldChar w:fldCharType="begin"/>
          </w:r>
          <w:r>
            <w:rPr>
              <w:color w:val="auto"/>
              <w:highlight w:val="none"/>
            </w:rPr>
            <w:instrText xml:space="preserve"> PAGEREF _Toc18177 \h </w:instrText>
          </w:r>
          <w:r>
            <w:rPr>
              <w:color w:val="auto"/>
              <w:highlight w:val="none"/>
            </w:rPr>
            <w:fldChar w:fldCharType="separate"/>
          </w:r>
          <w:r>
            <w:rPr>
              <w:color w:val="auto"/>
              <w:highlight w:val="none"/>
            </w:rPr>
            <w:t>19</w:t>
          </w:r>
          <w:r>
            <w:rPr>
              <w:color w:val="auto"/>
              <w:highlight w:val="none"/>
            </w:rPr>
            <w:fldChar w:fldCharType="end"/>
          </w:r>
          <w:r>
            <w:rPr>
              <w:rFonts w:hint="eastAsia" w:ascii="仿宋" w:hAnsi="仿宋" w:eastAsia="仿宋" w:cs="仿宋"/>
              <w:color w:val="auto"/>
              <w:szCs w:val="32"/>
              <w:highlight w:val="none"/>
            </w:rPr>
            <w:fldChar w:fldCharType="end"/>
          </w:r>
        </w:p>
        <w:p w14:paraId="1C2CA418">
          <w:pPr>
            <w:pStyle w:val="28"/>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_Toc18158 </w:instrText>
          </w:r>
          <w:r>
            <w:rPr>
              <w:rFonts w:hint="eastAsia" w:ascii="仿宋" w:hAnsi="仿宋" w:eastAsia="仿宋" w:cs="仿宋"/>
              <w:color w:val="auto"/>
              <w:szCs w:val="32"/>
              <w:highlight w:val="none"/>
            </w:rPr>
            <w:fldChar w:fldCharType="separate"/>
          </w:r>
          <w:r>
            <w:rPr>
              <w:rFonts w:hint="eastAsia" w:ascii="仿宋" w:hAnsi="仿宋" w:eastAsia="仿宋" w:cs="仿宋"/>
              <w:bCs/>
              <w:color w:val="auto"/>
              <w:szCs w:val="24"/>
              <w:highlight w:val="none"/>
              <w:lang w:val="en-US" w:eastAsia="zh-CN"/>
            </w:rPr>
            <w:t>六、 确定中标</w:t>
          </w:r>
          <w:r>
            <w:rPr>
              <w:color w:val="auto"/>
              <w:highlight w:val="none"/>
            </w:rPr>
            <w:tab/>
          </w:r>
          <w:r>
            <w:rPr>
              <w:color w:val="auto"/>
              <w:highlight w:val="none"/>
            </w:rPr>
            <w:fldChar w:fldCharType="begin"/>
          </w:r>
          <w:r>
            <w:rPr>
              <w:color w:val="auto"/>
              <w:highlight w:val="none"/>
            </w:rPr>
            <w:instrText xml:space="preserve"> PAGEREF _Toc18158 \h </w:instrText>
          </w:r>
          <w:r>
            <w:rPr>
              <w:color w:val="auto"/>
              <w:highlight w:val="none"/>
            </w:rPr>
            <w:fldChar w:fldCharType="separate"/>
          </w:r>
          <w:r>
            <w:rPr>
              <w:color w:val="auto"/>
              <w:highlight w:val="none"/>
            </w:rPr>
            <w:t>19</w:t>
          </w:r>
          <w:r>
            <w:rPr>
              <w:color w:val="auto"/>
              <w:highlight w:val="none"/>
            </w:rPr>
            <w:fldChar w:fldCharType="end"/>
          </w:r>
          <w:r>
            <w:rPr>
              <w:rFonts w:hint="eastAsia" w:ascii="仿宋" w:hAnsi="仿宋" w:eastAsia="仿宋" w:cs="仿宋"/>
              <w:color w:val="auto"/>
              <w:szCs w:val="32"/>
              <w:highlight w:val="none"/>
            </w:rPr>
            <w:fldChar w:fldCharType="end"/>
          </w:r>
        </w:p>
        <w:p w14:paraId="75D545FF">
          <w:pPr>
            <w:pStyle w:val="34"/>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_Toc12509 </w:instrText>
          </w:r>
          <w:r>
            <w:rPr>
              <w:rFonts w:hint="eastAsia" w:ascii="仿宋" w:hAnsi="仿宋" w:eastAsia="仿宋" w:cs="仿宋"/>
              <w:color w:val="auto"/>
              <w:szCs w:val="32"/>
              <w:highlight w:val="none"/>
            </w:rPr>
            <w:fldChar w:fldCharType="separate"/>
          </w:r>
          <w:r>
            <w:rPr>
              <w:rFonts w:hint="default" w:ascii="仿宋" w:hAnsi="仿宋" w:eastAsia="仿宋" w:cs="仿宋"/>
              <w:bCs w:val="0"/>
              <w:color w:val="auto"/>
              <w:szCs w:val="24"/>
              <w:highlight w:val="none"/>
              <w:lang w:val="en-US" w:eastAsia="zh-CN"/>
            </w:rPr>
            <w:t xml:space="preserve">18. </w:t>
          </w:r>
          <w:r>
            <w:rPr>
              <w:rFonts w:hint="eastAsia" w:ascii="仿宋" w:hAnsi="仿宋" w:eastAsia="仿宋" w:cs="仿宋"/>
              <w:bCs/>
              <w:color w:val="auto"/>
              <w:szCs w:val="24"/>
              <w:highlight w:val="none"/>
              <w:lang w:val="en-US" w:eastAsia="zh-CN"/>
            </w:rPr>
            <w:t>确定中标人</w:t>
          </w:r>
          <w:r>
            <w:rPr>
              <w:color w:val="auto"/>
              <w:highlight w:val="none"/>
            </w:rPr>
            <w:tab/>
          </w:r>
          <w:r>
            <w:rPr>
              <w:color w:val="auto"/>
              <w:highlight w:val="none"/>
            </w:rPr>
            <w:fldChar w:fldCharType="begin"/>
          </w:r>
          <w:r>
            <w:rPr>
              <w:color w:val="auto"/>
              <w:highlight w:val="none"/>
            </w:rPr>
            <w:instrText xml:space="preserve"> PAGEREF _Toc12509 \h </w:instrText>
          </w:r>
          <w:r>
            <w:rPr>
              <w:color w:val="auto"/>
              <w:highlight w:val="none"/>
            </w:rPr>
            <w:fldChar w:fldCharType="separate"/>
          </w:r>
          <w:r>
            <w:rPr>
              <w:color w:val="auto"/>
              <w:highlight w:val="none"/>
            </w:rPr>
            <w:t>19</w:t>
          </w:r>
          <w:r>
            <w:rPr>
              <w:color w:val="auto"/>
              <w:highlight w:val="none"/>
            </w:rPr>
            <w:fldChar w:fldCharType="end"/>
          </w:r>
          <w:r>
            <w:rPr>
              <w:rFonts w:hint="eastAsia" w:ascii="仿宋" w:hAnsi="仿宋" w:eastAsia="仿宋" w:cs="仿宋"/>
              <w:color w:val="auto"/>
              <w:szCs w:val="32"/>
              <w:highlight w:val="none"/>
            </w:rPr>
            <w:fldChar w:fldCharType="end"/>
          </w:r>
        </w:p>
        <w:p w14:paraId="63E69DA3">
          <w:pPr>
            <w:pStyle w:val="34"/>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_Toc30304 </w:instrText>
          </w:r>
          <w:r>
            <w:rPr>
              <w:rFonts w:hint="eastAsia" w:ascii="仿宋" w:hAnsi="仿宋" w:eastAsia="仿宋" w:cs="仿宋"/>
              <w:color w:val="auto"/>
              <w:szCs w:val="32"/>
              <w:highlight w:val="none"/>
            </w:rPr>
            <w:fldChar w:fldCharType="separate"/>
          </w:r>
          <w:r>
            <w:rPr>
              <w:rFonts w:hint="default" w:ascii="仿宋" w:hAnsi="仿宋" w:eastAsia="仿宋" w:cs="仿宋"/>
              <w:bCs w:val="0"/>
              <w:color w:val="auto"/>
              <w:szCs w:val="24"/>
              <w:highlight w:val="none"/>
              <w:lang w:val="en-US" w:eastAsia="zh-CN"/>
            </w:rPr>
            <w:t xml:space="preserve">19. </w:t>
          </w:r>
          <w:r>
            <w:rPr>
              <w:rFonts w:hint="eastAsia" w:ascii="仿宋" w:hAnsi="仿宋" w:eastAsia="仿宋" w:cs="仿宋"/>
              <w:bCs/>
              <w:color w:val="auto"/>
              <w:szCs w:val="24"/>
              <w:highlight w:val="none"/>
              <w:lang w:val="en-US" w:eastAsia="zh-CN"/>
            </w:rPr>
            <w:t>中标公告与中标通知书</w:t>
          </w:r>
          <w:r>
            <w:rPr>
              <w:color w:val="auto"/>
              <w:highlight w:val="none"/>
            </w:rPr>
            <w:tab/>
          </w:r>
          <w:r>
            <w:rPr>
              <w:color w:val="auto"/>
              <w:highlight w:val="none"/>
            </w:rPr>
            <w:fldChar w:fldCharType="begin"/>
          </w:r>
          <w:r>
            <w:rPr>
              <w:color w:val="auto"/>
              <w:highlight w:val="none"/>
            </w:rPr>
            <w:instrText xml:space="preserve"> PAGEREF _Toc30304 \h </w:instrText>
          </w:r>
          <w:r>
            <w:rPr>
              <w:color w:val="auto"/>
              <w:highlight w:val="none"/>
            </w:rPr>
            <w:fldChar w:fldCharType="separate"/>
          </w:r>
          <w:r>
            <w:rPr>
              <w:color w:val="auto"/>
              <w:highlight w:val="none"/>
            </w:rPr>
            <w:t>19</w:t>
          </w:r>
          <w:r>
            <w:rPr>
              <w:color w:val="auto"/>
              <w:highlight w:val="none"/>
            </w:rPr>
            <w:fldChar w:fldCharType="end"/>
          </w:r>
          <w:r>
            <w:rPr>
              <w:rFonts w:hint="eastAsia" w:ascii="仿宋" w:hAnsi="仿宋" w:eastAsia="仿宋" w:cs="仿宋"/>
              <w:color w:val="auto"/>
              <w:szCs w:val="32"/>
              <w:highlight w:val="none"/>
            </w:rPr>
            <w:fldChar w:fldCharType="end"/>
          </w:r>
        </w:p>
        <w:p w14:paraId="741C0CCC">
          <w:pPr>
            <w:pStyle w:val="34"/>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_Toc6806 </w:instrText>
          </w:r>
          <w:r>
            <w:rPr>
              <w:rFonts w:hint="eastAsia" w:ascii="仿宋" w:hAnsi="仿宋" w:eastAsia="仿宋" w:cs="仿宋"/>
              <w:color w:val="auto"/>
              <w:szCs w:val="32"/>
              <w:highlight w:val="none"/>
            </w:rPr>
            <w:fldChar w:fldCharType="separate"/>
          </w:r>
          <w:r>
            <w:rPr>
              <w:rFonts w:hint="default" w:ascii="仿宋" w:hAnsi="仿宋" w:eastAsia="仿宋" w:cs="仿宋"/>
              <w:bCs w:val="0"/>
              <w:color w:val="auto"/>
              <w:szCs w:val="24"/>
              <w:highlight w:val="none"/>
              <w:lang w:val="en-US" w:eastAsia="zh-CN"/>
            </w:rPr>
            <w:t xml:space="preserve">20. </w:t>
          </w:r>
          <w:r>
            <w:rPr>
              <w:rFonts w:hint="eastAsia" w:ascii="仿宋" w:hAnsi="仿宋" w:eastAsia="仿宋" w:cs="仿宋"/>
              <w:bCs/>
              <w:color w:val="auto"/>
              <w:szCs w:val="24"/>
              <w:highlight w:val="none"/>
              <w:lang w:val="en-US" w:eastAsia="zh-CN"/>
            </w:rPr>
            <w:t>废标</w:t>
          </w:r>
          <w:r>
            <w:rPr>
              <w:color w:val="auto"/>
              <w:highlight w:val="none"/>
            </w:rPr>
            <w:tab/>
          </w:r>
          <w:r>
            <w:rPr>
              <w:color w:val="auto"/>
              <w:highlight w:val="none"/>
            </w:rPr>
            <w:fldChar w:fldCharType="begin"/>
          </w:r>
          <w:r>
            <w:rPr>
              <w:color w:val="auto"/>
              <w:highlight w:val="none"/>
            </w:rPr>
            <w:instrText xml:space="preserve"> PAGEREF _Toc6806 \h </w:instrText>
          </w:r>
          <w:r>
            <w:rPr>
              <w:color w:val="auto"/>
              <w:highlight w:val="none"/>
            </w:rPr>
            <w:fldChar w:fldCharType="separate"/>
          </w:r>
          <w:r>
            <w:rPr>
              <w:color w:val="auto"/>
              <w:highlight w:val="none"/>
            </w:rPr>
            <w:t>20</w:t>
          </w:r>
          <w:r>
            <w:rPr>
              <w:color w:val="auto"/>
              <w:highlight w:val="none"/>
            </w:rPr>
            <w:fldChar w:fldCharType="end"/>
          </w:r>
          <w:r>
            <w:rPr>
              <w:rFonts w:hint="eastAsia" w:ascii="仿宋" w:hAnsi="仿宋" w:eastAsia="仿宋" w:cs="仿宋"/>
              <w:color w:val="auto"/>
              <w:szCs w:val="32"/>
              <w:highlight w:val="none"/>
            </w:rPr>
            <w:fldChar w:fldCharType="end"/>
          </w:r>
        </w:p>
        <w:p w14:paraId="214AE511">
          <w:pPr>
            <w:pStyle w:val="34"/>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_Toc5027 </w:instrText>
          </w:r>
          <w:r>
            <w:rPr>
              <w:rFonts w:hint="eastAsia" w:ascii="仿宋" w:hAnsi="仿宋" w:eastAsia="仿宋" w:cs="仿宋"/>
              <w:color w:val="auto"/>
              <w:szCs w:val="32"/>
              <w:highlight w:val="none"/>
            </w:rPr>
            <w:fldChar w:fldCharType="separate"/>
          </w:r>
          <w:r>
            <w:rPr>
              <w:rFonts w:hint="default" w:ascii="仿宋" w:hAnsi="仿宋" w:eastAsia="仿宋" w:cs="仿宋"/>
              <w:bCs w:val="0"/>
              <w:color w:val="auto"/>
              <w:szCs w:val="24"/>
              <w:highlight w:val="none"/>
              <w:lang w:val="en-US" w:eastAsia="zh-CN"/>
            </w:rPr>
            <w:t xml:space="preserve">21. </w:t>
          </w:r>
          <w:r>
            <w:rPr>
              <w:rFonts w:hint="eastAsia" w:ascii="仿宋" w:hAnsi="仿宋" w:eastAsia="仿宋" w:cs="仿宋"/>
              <w:bCs/>
              <w:color w:val="auto"/>
              <w:szCs w:val="24"/>
              <w:highlight w:val="none"/>
              <w:lang w:val="en-US" w:eastAsia="zh-CN"/>
            </w:rPr>
            <w:t>签订合同</w:t>
          </w:r>
          <w:r>
            <w:rPr>
              <w:color w:val="auto"/>
              <w:highlight w:val="none"/>
            </w:rPr>
            <w:tab/>
          </w:r>
          <w:r>
            <w:rPr>
              <w:color w:val="auto"/>
              <w:highlight w:val="none"/>
            </w:rPr>
            <w:fldChar w:fldCharType="begin"/>
          </w:r>
          <w:r>
            <w:rPr>
              <w:color w:val="auto"/>
              <w:highlight w:val="none"/>
            </w:rPr>
            <w:instrText xml:space="preserve"> PAGEREF _Toc5027 \h </w:instrText>
          </w:r>
          <w:r>
            <w:rPr>
              <w:color w:val="auto"/>
              <w:highlight w:val="none"/>
            </w:rPr>
            <w:fldChar w:fldCharType="separate"/>
          </w:r>
          <w:r>
            <w:rPr>
              <w:color w:val="auto"/>
              <w:highlight w:val="none"/>
            </w:rPr>
            <w:t>20</w:t>
          </w:r>
          <w:r>
            <w:rPr>
              <w:color w:val="auto"/>
              <w:highlight w:val="none"/>
            </w:rPr>
            <w:fldChar w:fldCharType="end"/>
          </w:r>
          <w:r>
            <w:rPr>
              <w:rFonts w:hint="eastAsia" w:ascii="仿宋" w:hAnsi="仿宋" w:eastAsia="仿宋" w:cs="仿宋"/>
              <w:color w:val="auto"/>
              <w:szCs w:val="32"/>
              <w:highlight w:val="none"/>
            </w:rPr>
            <w:fldChar w:fldCharType="end"/>
          </w:r>
        </w:p>
        <w:p w14:paraId="11AF15EB">
          <w:pPr>
            <w:pStyle w:val="34"/>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_Toc27551 </w:instrText>
          </w:r>
          <w:r>
            <w:rPr>
              <w:rFonts w:hint="eastAsia" w:ascii="仿宋" w:hAnsi="仿宋" w:eastAsia="仿宋" w:cs="仿宋"/>
              <w:color w:val="auto"/>
              <w:szCs w:val="32"/>
              <w:highlight w:val="none"/>
            </w:rPr>
            <w:fldChar w:fldCharType="separate"/>
          </w:r>
          <w:r>
            <w:rPr>
              <w:rFonts w:hint="default" w:ascii="仿宋" w:hAnsi="仿宋" w:eastAsia="仿宋" w:cs="仿宋"/>
              <w:bCs w:val="0"/>
              <w:color w:val="auto"/>
              <w:szCs w:val="24"/>
              <w:highlight w:val="none"/>
              <w:lang w:val="en-US" w:eastAsia="zh-CN"/>
            </w:rPr>
            <w:t xml:space="preserve">22. </w:t>
          </w:r>
          <w:r>
            <w:rPr>
              <w:rFonts w:hint="eastAsia" w:ascii="仿宋" w:hAnsi="仿宋" w:eastAsia="仿宋" w:cs="仿宋"/>
              <w:bCs/>
              <w:color w:val="auto"/>
              <w:szCs w:val="24"/>
              <w:highlight w:val="none"/>
              <w:lang w:val="en-US" w:eastAsia="zh-CN"/>
            </w:rPr>
            <w:t>履约保证金</w:t>
          </w:r>
          <w:r>
            <w:rPr>
              <w:color w:val="auto"/>
              <w:highlight w:val="none"/>
            </w:rPr>
            <w:tab/>
          </w:r>
          <w:r>
            <w:rPr>
              <w:color w:val="auto"/>
              <w:highlight w:val="none"/>
            </w:rPr>
            <w:fldChar w:fldCharType="begin"/>
          </w:r>
          <w:r>
            <w:rPr>
              <w:color w:val="auto"/>
              <w:highlight w:val="none"/>
            </w:rPr>
            <w:instrText xml:space="preserve"> PAGEREF _Toc27551 \h </w:instrText>
          </w:r>
          <w:r>
            <w:rPr>
              <w:color w:val="auto"/>
              <w:highlight w:val="none"/>
            </w:rPr>
            <w:fldChar w:fldCharType="separate"/>
          </w:r>
          <w:r>
            <w:rPr>
              <w:color w:val="auto"/>
              <w:highlight w:val="none"/>
            </w:rPr>
            <w:t>20</w:t>
          </w:r>
          <w:r>
            <w:rPr>
              <w:color w:val="auto"/>
              <w:highlight w:val="none"/>
            </w:rPr>
            <w:fldChar w:fldCharType="end"/>
          </w:r>
          <w:r>
            <w:rPr>
              <w:rFonts w:hint="eastAsia" w:ascii="仿宋" w:hAnsi="仿宋" w:eastAsia="仿宋" w:cs="仿宋"/>
              <w:color w:val="auto"/>
              <w:szCs w:val="32"/>
              <w:highlight w:val="none"/>
            </w:rPr>
            <w:fldChar w:fldCharType="end"/>
          </w:r>
        </w:p>
        <w:p w14:paraId="089BF41D">
          <w:pPr>
            <w:pStyle w:val="34"/>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_Toc32181 </w:instrText>
          </w:r>
          <w:r>
            <w:rPr>
              <w:rFonts w:hint="eastAsia" w:ascii="仿宋" w:hAnsi="仿宋" w:eastAsia="仿宋" w:cs="仿宋"/>
              <w:color w:val="auto"/>
              <w:szCs w:val="32"/>
              <w:highlight w:val="none"/>
            </w:rPr>
            <w:fldChar w:fldCharType="separate"/>
          </w:r>
          <w:r>
            <w:rPr>
              <w:rFonts w:hint="default" w:ascii="仿宋" w:hAnsi="仿宋" w:eastAsia="仿宋" w:cs="仿宋"/>
              <w:bCs w:val="0"/>
              <w:color w:val="auto"/>
              <w:szCs w:val="24"/>
              <w:highlight w:val="none"/>
              <w:lang w:val="en-US" w:eastAsia="zh-CN"/>
            </w:rPr>
            <w:t xml:space="preserve">23. </w:t>
          </w:r>
          <w:r>
            <w:rPr>
              <w:rFonts w:hint="eastAsia" w:ascii="仿宋" w:hAnsi="仿宋" w:eastAsia="仿宋" w:cs="仿宋"/>
              <w:bCs/>
              <w:color w:val="auto"/>
              <w:szCs w:val="24"/>
              <w:highlight w:val="none"/>
              <w:lang w:val="en-US" w:eastAsia="zh-CN"/>
            </w:rPr>
            <w:t>代理服务费</w:t>
          </w:r>
          <w:r>
            <w:rPr>
              <w:color w:val="auto"/>
              <w:highlight w:val="none"/>
            </w:rPr>
            <w:tab/>
          </w:r>
          <w:r>
            <w:rPr>
              <w:color w:val="auto"/>
              <w:highlight w:val="none"/>
            </w:rPr>
            <w:fldChar w:fldCharType="begin"/>
          </w:r>
          <w:r>
            <w:rPr>
              <w:color w:val="auto"/>
              <w:highlight w:val="none"/>
            </w:rPr>
            <w:instrText xml:space="preserve"> PAGEREF _Toc32181 \h </w:instrText>
          </w:r>
          <w:r>
            <w:rPr>
              <w:color w:val="auto"/>
              <w:highlight w:val="none"/>
            </w:rPr>
            <w:fldChar w:fldCharType="separate"/>
          </w:r>
          <w:r>
            <w:rPr>
              <w:color w:val="auto"/>
              <w:highlight w:val="none"/>
            </w:rPr>
            <w:t>20</w:t>
          </w:r>
          <w:r>
            <w:rPr>
              <w:color w:val="auto"/>
              <w:highlight w:val="none"/>
            </w:rPr>
            <w:fldChar w:fldCharType="end"/>
          </w:r>
          <w:r>
            <w:rPr>
              <w:rFonts w:hint="eastAsia" w:ascii="仿宋" w:hAnsi="仿宋" w:eastAsia="仿宋" w:cs="仿宋"/>
              <w:color w:val="auto"/>
              <w:szCs w:val="32"/>
              <w:highlight w:val="none"/>
            </w:rPr>
            <w:fldChar w:fldCharType="end"/>
          </w:r>
        </w:p>
        <w:p w14:paraId="6E094E3B">
          <w:pPr>
            <w:pStyle w:val="34"/>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_Toc3845 </w:instrText>
          </w:r>
          <w:r>
            <w:rPr>
              <w:rFonts w:hint="eastAsia" w:ascii="仿宋" w:hAnsi="仿宋" w:eastAsia="仿宋" w:cs="仿宋"/>
              <w:color w:val="auto"/>
              <w:szCs w:val="32"/>
              <w:highlight w:val="none"/>
            </w:rPr>
            <w:fldChar w:fldCharType="separate"/>
          </w:r>
          <w:r>
            <w:rPr>
              <w:rFonts w:hint="default" w:ascii="仿宋" w:hAnsi="仿宋" w:eastAsia="仿宋" w:cs="仿宋"/>
              <w:bCs w:val="0"/>
              <w:color w:val="auto"/>
              <w:szCs w:val="24"/>
              <w:highlight w:val="none"/>
              <w:lang w:val="en-US" w:eastAsia="zh-CN"/>
            </w:rPr>
            <w:t xml:space="preserve">24. </w:t>
          </w:r>
          <w:r>
            <w:rPr>
              <w:rFonts w:hint="eastAsia" w:ascii="仿宋" w:hAnsi="仿宋" w:eastAsia="仿宋" w:cs="仿宋"/>
              <w:bCs/>
              <w:color w:val="auto"/>
              <w:szCs w:val="24"/>
              <w:highlight w:val="none"/>
              <w:lang w:val="en-US" w:eastAsia="zh-CN"/>
            </w:rPr>
            <w:t>询问与质疑</w:t>
          </w:r>
          <w:r>
            <w:rPr>
              <w:color w:val="auto"/>
              <w:highlight w:val="none"/>
            </w:rPr>
            <w:tab/>
          </w:r>
          <w:r>
            <w:rPr>
              <w:color w:val="auto"/>
              <w:highlight w:val="none"/>
            </w:rPr>
            <w:fldChar w:fldCharType="begin"/>
          </w:r>
          <w:r>
            <w:rPr>
              <w:color w:val="auto"/>
              <w:highlight w:val="none"/>
            </w:rPr>
            <w:instrText xml:space="preserve"> PAGEREF _Toc3845 \h </w:instrText>
          </w:r>
          <w:r>
            <w:rPr>
              <w:color w:val="auto"/>
              <w:highlight w:val="none"/>
            </w:rPr>
            <w:fldChar w:fldCharType="separate"/>
          </w:r>
          <w:r>
            <w:rPr>
              <w:color w:val="auto"/>
              <w:highlight w:val="none"/>
            </w:rPr>
            <w:t>20</w:t>
          </w:r>
          <w:r>
            <w:rPr>
              <w:color w:val="auto"/>
              <w:highlight w:val="none"/>
            </w:rPr>
            <w:fldChar w:fldCharType="end"/>
          </w:r>
          <w:r>
            <w:rPr>
              <w:rFonts w:hint="eastAsia" w:ascii="仿宋" w:hAnsi="仿宋" w:eastAsia="仿宋" w:cs="仿宋"/>
              <w:color w:val="auto"/>
              <w:szCs w:val="32"/>
              <w:highlight w:val="none"/>
            </w:rPr>
            <w:fldChar w:fldCharType="end"/>
          </w:r>
        </w:p>
        <w:p w14:paraId="5258BA5C">
          <w:pPr>
            <w:pStyle w:val="34"/>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_Toc845 </w:instrText>
          </w:r>
          <w:r>
            <w:rPr>
              <w:rFonts w:hint="eastAsia" w:ascii="仿宋" w:hAnsi="仿宋" w:eastAsia="仿宋" w:cs="仿宋"/>
              <w:color w:val="auto"/>
              <w:szCs w:val="32"/>
              <w:highlight w:val="none"/>
            </w:rPr>
            <w:fldChar w:fldCharType="separate"/>
          </w:r>
          <w:r>
            <w:rPr>
              <w:rFonts w:hint="default" w:ascii="仿宋" w:hAnsi="仿宋" w:eastAsia="仿宋" w:cs="仿宋"/>
              <w:bCs w:val="0"/>
              <w:color w:val="auto"/>
              <w:szCs w:val="24"/>
              <w:highlight w:val="none"/>
              <w:lang w:val="en-US" w:eastAsia="zh-CN"/>
            </w:rPr>
            <w:t xml:space="preserve">25. </w:t>
          </w:r>
          <w:r>
            <w:rPr>
              <w:rFonts w:hint="eastAsia" w:ascii="仿宋" w:hAnsi="仿宋" w:eastAsia="仿宋" w:cs="仿宋"/>
              <w:bCs/>
              <w:color w:val="auto"/>
              <w:szCs w:val="24"/>
              <w:highlight w:val="none"/>
              <w:lang w:val="en-US" w:eastAsia="zh-CN"/>
            </w:rPr>
            <w:t>其他</w:t>
          </w:r>
          <w:r>
            <w:rPr>
              <w:color w:val="auto"/>
              <w:highlight w:val="none"/>
            </w:rPr>
            <w:tab/>
          </w:r>
          <w:r>
            <w:rPr>
              <w:color w:val="auto"/>
              <w:highlight w:val="none"/>
            </w:rPr>
            <w:fldChar w:fldCharType="begin"/>
          </w:r>
          <w:r>
            <w:rPr>
              <w:color w:val="auto"/>
              <w:highlight w:val="none"/>
            </w:rPr>
            <w:instrText xml:space="preserve"> PAGEREF _Toc845 \h </w:instrText>
          </w:r>
          <w:r>
            <w:rPr>
              <w:color w:val="auto"/>
              <w:highlight w:val="none"/>
            </w:rPr>
            <w:fldChar w:fldCharType="separate"/>
          </w:r>
          <w:r>
            <w:rPr>
              <w:color w:val="auto"/>
              <w:highlight w:val="none"/>
            </w:rPr>
            <w:t>22</w:t>
          </w:r>
          <w:r>
            <w:rPr>
              <w:color w:val="auto"/>
              <w:highlight w:val="none"/>
            </w:rPr>
            <w:fldChar w:fldCharType="end"/>
          </w:r>
          <w:r>
            <w:rPr>
              <w:rFonts w:hint="eastAsia" w:ascii="仿宋" w:hAnsi="仿宋" w:eastAsia="仿宋" w:cs="仿宋"/>
              <w:color w:val="auto"/>
              <w:szCs w:val="32"/>
              <w:highlight w:val="none"/>
            </w:rPr>
            <w:fldChar w:fldCharType="end"/>
          </w:r>
        </w:p>
        <w:p w14:paraId="5AF4208F">
          <w:pPr>
            <w:pStyle w:val="27"/>
            <w:tabs>
              <w:tab w:val="right" w:leader="dot" w:pos="8306"/>
            </w:tabs>
            <w:rPr>
              <w:b/>
              <w:bCs/>
              <w:color w:val="auto"/>
              <w:highlight w:val="none"/>
            </w:rPr>
          </w:pPr>
          <w:r>
            <w:rPr>
              <w:rFonts w:hint="eastAsia" w:ascii="仿宋" w:hAnsi="仿宋" w:eastAsia="仿宋" w:cs="仿宋"/>
              <w:b/>
              <w:bCs/>
              <w:color w:val="auto"/>
              <w:szCs w:val="32"/>
              <w:highlight w:val="none"/>
            </w:rPr>
            <w:fldChar w:fldCharType="begin"/>
          </w:r>
          <w:r>
            <w:rPr>
              <w:rFonts w:hint="eastAsia" w:ascii="仿宋" w:hAnsi="仿宋" w:eastAsia="仿宋" w:cs="仿宋"/>
              <w:b/>
              <w:bCs/>
              <w:color w:val="auto"/>
              <w:szCs w:val="32"/>
              <w:highlight w:val="none"/>
            </w:rPr>
            <w:instrText xml:space="preserve"> HYPERLINK \l _Toc28928 </w:instrText>
          </w:r>
          <w:r>
            <w:rPr>
              <w:rFonts w:hint="eastAsia" w:ascii="仿宋" w:hAnsi="仿宋" w:eastAsia="仿宋" w:cs="仿宋"/>
              <w:b/>
              <w:bCs/>
              <w:color w:val="auto"/>
              <w:szCs w:val="32"/>
              <w:highlight w:val="none"/>
            </w:rPr>
            <w:fldChar w:fldCharType="separate"/>
          </w:r>
          <w:r>
            <w:rPr>
              <w:rFonts w:hint="eastAsia" w:ascii="仿宋" w:hAnsi="仿宋" w:eastAsia="仿宋" w:cs="仿宋"/>
              <w:b/>
              <w:bCs/>
              <w:color w:val="auto"/>
              <w:szCs w:val="32"/>
              <w:highlight w:val="none"/>
              <w:lang w:val="en-US" w:eastAsia="zh-CN"/>
            </w:rPr>
            <w:t>第四章 政府采购合同</w:t>
          </w:r>
          <w:r>
            <w:rPr>
              <w:b/>
              <w:bCs/>
              <w:color w:val="auto"/>
              <w:highlight w:val="none"/>
            </w:rPr>
            <w:tab/>
          </w:r>
          <w:r>
            <w:rPr>
              <w:b/>
              <w:bCs/>
              <w:color w:val="auto"/>
              <w:highlight w:val="none"/>
            </w:rPr>
            <w:fldChar w:fldCharType="begin"/>
          </w:r>
          <w:r>
            <w:rPr>
              <w:b/>
              <w:bCs/>
              <w:color w:val="auto"/>
              <w:highlight w:val="none"/>
            </w:rPr>
            <w:instrText xml:space="preserve"> PAGEREF _Toc28928 \h </w:instrText>
          </w:r>
          <w:r>
            <w:rPr>
              <w:b/>
              <w:bCs/>
              <w:color w:val="auto"/>
              <w:highlight w:val="none"/>
            </w:rPr>
            <w:fldChar w:fldCharType="separate"/>
          </w:r>
          <w:r>
            <w:rPr>
              <w:b/>
              <w:bCs/>
              <w:color w:val="auto"/>
              <w:highlight w:val="none"/>
            </w:rPr>
            <w:t>23</w:t>
          </w:r>
          <w:r>
            <w:rPr>
              <w:b/>
              <w:bCs/>
              <w:color w:val="auto"/>
              <w:highlight w:val="none"/>
            </w:rPr>
            <w:fldChar w:fldCharType="end"/>
          </w:r>
          <w:r>
            <w:rPr>
              <w:rFonts w:hint="eastAsia" w:ascii="仿宋" w:hAnsi="仿宋" w:eastAsia="仿宋" w:cs="仿宋"/>
              <w:b/>
              <w:bCs/>
              <w:color w:val="auto"/>
              <w:szCs w:val="32"/>
              <w:highlight w:val="none"/>
            </w:rPr>
            <w:fldChar w:fldCharType="end"/>
          </w:r>
        </w:p>
        <w:p w14:paraId="369F922D">
          <w:pPr>
            <w:pStyle w:val="28"/>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_Toc28115 </w:instrText>
          </w:r>
          <w:r>
            <w:rPr>
              <w:rFonts w:hint="eastAsia" w:ascii="仿宋" w:hAnsi="仿宋" w:eastAsia="仿宋" w:cs="仿宋"/>
              <w:color w:val="auto"/>
              <w:szCs w:val="32"/>
              <w:highlight w:val="none"/>
            </w:rPr>
            <w:fldChar w:fldCharType="separate"/>
          </w:r>
          <w:r>
            <w:rPr>
              <w:rFonts w:hint="eastAsia" w:ascii="仿宋" w:hAnsi="仿宋" w:eastAsia="仿宋" w:cs="仿宋"/>
              <w:bCs/>
              <w:color w:val="auto"/>
              <w:szCs w:val="24"/>
              <w:highlight w:val="none"/>
            </w:rPr>
            <w:t>一、货物名称、型号、数量及价格</w:t>
          </w:r>
          <w:r>
            <w:rPr>
              <w:color w:val="auto"/>
              <w:highlight w:val="none"/>
            </w:rPr>
            <w:tab/>
          </w:r>
          <w:r>
            <w:rPr>
              <w:color w:val="auto"/>
              <w:highlight w:val="none"/>
            </w:rPr>
            <w:fldChar w:fldCharType="begin"/>
          </w:r>
          <w:r>
            <w:rPr>
              <w:color w:val="auto"/>
              <w:highlight w:val="none"/>
            </w:rPr>
            <w:instrText xml:space="preserve"> PAGEREF _Toc28115 \h </w:instrText>
          </w:r>
          <w:r>
            <w:rPr>
              <w:color w:val="auto"/>
              <w:highlight w:val="none"/>
            </w:rPr>
            <w:fldChar w:fldCharType="separate"/>
          </w:r>
          <w:r>
            <w:rPr>
              <w:color w:val="auto"/>
              <w:highlight w:val="none"/>
            </w:rPr>
            <w:t>24</w:t>
          </w:r>
          <w:r>
            <w:rPr>
              <w:color w:val="auto"/>
              <w:highlight w:val="none"/>
            </w:rPr>
            <w:fldChar w:fldCharType="end"/>
          </w:r>
          <w:r>
            <w:rPr>
              <w:rFonts w:hint="eastAsia" w:ascii="仿宋" w:hAnsi="仿宋" w:eastAsia="仿宋" w:cs="仿宋"/>
              <w:color w:val="auto"/>
              <w:szCs w:val="32"/>
              <w:highlight w:val="none"/>
            </w:rPr>
            <w:fldChar w:fldCharType="end"/>
          </w:r>
        </w:p>
        <w:p w14:paraId="375E3456">
          <w:pPr>
            <w:pStyle w:val="28"/>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_Toc16810 </w:instrText>
          </w:r>
          <w:r>
            <w:rPr>
              <w:rFonts w:hint="eastAsia" w:ascii="仿宋" w:hAnsi="仿宋" w:eastAsia="仿宋" w:cs="仿宋"/>
              <w:color w:val="auto"/>
              <w:szCs w:val="32"/>
              <w:highlight w:val="none"/>
            </w:rPr>
            <w:fldChar w:fldCharType="separate"/>
          </w:r>
          <w:r>
            <w:rPr>
              <w:rFonts w:hint="eastAsia" w:ascii="仿宋" w:hAnsi="仿宋" w:eastAsia="仿宋" w:cs="仿宋"/>
              <w:bCs/>
              <w:color w:val="auto"/>
              <w:szCs w:val="24"/>
              <w:highlight w:val="none"/>
            </w:rPr>
            <w:t>二、报价币种、合同总价</w:t>
          </w:r>
          <w:r>
            <w:rPr>
              <w:color w:val="auto"/>
              <w:highlight w:val="none"/>
            </w:rPr>
            <w:tab/>
          </w:r>
          <w:r>
            <w:rPr>
              <w:color w:val="auto"/>
              <w:highlight w:val="none"/>
            </w:rPr>
            <w:fldChar w:fldCharType="begin"/>
          </w:r>
          <w:r>
            <w:rPr>
              <w:color w:val="auto"/>
              <w:highlight w:val="none"/>
            </w:rPr>
            <w:instrText xml:space="preserve"> PAGEREF _Toc16810 \h </w:instrText>
          </w:r>
          <w:r>
            <w:rPr>
              <w:color w:val="auto"/>
              <w:highlight w:val="none"/>
            </w:rPr>
            <w:fldChar w:fldCharType="separate"/>
          </w:r>
          <w:r>
            <w:rPr>
              <w:color w:val="auto"/>
              <w:highlight w:val="none"/>
            </w:rPr>
            <w:t>24</w:t>
          </w:r>
          <w:r>
            <w:rPr>
              <w:color w:val="auto"/>
              <w:highlight w:val="none"/>
            </w:rPr>
            <w:fldChar w:fldCharType="end"/>
          </w:r>
          <w:r>
            <w:rPr>
              <w:rFonts w:hint="eastAsia" w:ascii="仿宋" w:hAnsi="仿宋" w:eastAsia="仿宋" w:cs="仿宋"/>
              <w:color w:val="auto"/>
              <w:szCs w:val="32"/>
              <w:highlight w:val="none"/>
            </w:rPr>
            <w:fldChar w:fldCharType="end"/>
          </w:r>
        </w:p>
        <w:p w14:paraId="35B0B15E">
          <w:pPr>
            <w:pStyle w:val="28"/>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_Toc25812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24"/>
              <w:highlight w:val="none"/>
            </w:rPr>
            <w:t>三、付款方式</w:t>
          </w:r>
          <w:r>
            <w:rPr>
              <w:color w:val="auto"/>
              <w:highlight w:val="none"/>
            </w:rPr>
            <w:tab/>
          </w:r>
          <w:r>
            <w:rPr>
              <w:color w:val="auto"/>
              <w:highlight w:val="none"/>
            </w:rPr>
            <w:fldChar w:fldCharType="begin"/>
          </w:r>
          <w:r>
            <w:rPr>
              <w:color w:val="auto"/>
              <w:highlight w:val="none"/>
            </w:rPr>
            <w:instrText xml:space="preserve"> PAGEREF _Toc25812 \h </w:instrText>
          </w:r>
          <w:r>
            <w:rPr>
              <w:color w:val="auto"/>
              <w:highlight w:val="none"/>
            </w:rPr>
            <w:fldChar w:fldCharType="separate"/>
          </w:r>
          <w:r>
            <w:rPr>
              <w:color w:val="auto"/>
              <w:highlight w:val="none"/>
            </w:rPr>
            <w:t>24</w:t>
          </w:r>
          <w:r>
            <w:rPr>
              <w:color w:val="auto"/>
              <w:highlight w:val="none"/>
            </w:rPr>
            <w:fldChar w:fldCharType="end"/>
          </w:r>
          <w:r>
            <w:rPr>
              <w:rFonts w:hint="eastAsia" w:ascii="仿宋" w:hAnsi="仿宋" w:eastAsia="仿宋" w:cs="仿宋"/>
              <w:color w:val="auto"/>
              <w:szCs w:val="32"/>
              <w:highlight w:val="none"/>
            </w:rPr>
            <w:fldChar w:fldCharType="end"/>
          </w:r>
        </w:p>
        <w:p w14:paraId="3E384A78">
          <w:pPr>
            <w:pStyle w:val="28"/>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_Toc30872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24"/>
              <w:highlight w:val="none"/>
              <w:lang w:val="en-US" w:eastAsia="zh-CN"/>
            </w:rPr>
            <w:t>四、合同履约期限</w:t>
          </w:r>
          <w:r>
            <w:rPr>
              <w:color w:val="auto"/>
              <w:highlight w:val="none"/>
            </w:rPr>
            <w:tab/>
          </w:r>
          <w:r>
            <w:rPr>
              <w:color w:val="auto"/>
              <w:highlight w:val="none"/>
            </w:rPr>
            <w:fldChar w:fldCharType="begin"/>
          </w:r>
          <w:r>
            <w:rPr>
              <w:color w:val="auto"/>
              <w:highlight w:val="none"/>
            </w:rPr>
            <w:instrText xml:space="preserve"> PAGEREF _Toc30872 \h </w:instrText>
          </w:r>
          <w:r>
            <w:rPr>
              <w:color w:val="auto"/>
              <w:highlight w:val="none"/>
            </w:rPr>
            <w:fldChar w:fldCharType="separate"/>
          </w:r>
          <w:r>
            <w:rPr>
              <w:color w:val="auto"/>
              <w:highlight w:val="none"/>
            </w:rPr>
            <w:t>25</w:t>
          </w:r>
          <w:r>
            <w:rPr>
              <w:color w:val="auto"/>
              <w:highlight w:val="none"/>
            </w:rPr>
            <w:fldChar w:fldCharType="end"/>
          </w:r>
          <w:r>
            <w:rPr>
              <w:rFonts w:hint="eastAsia" w:ascii="仿宋" w:hAnsi="仿宋" w:eastAsia="仿宋" w:cs="仿宋"/>
              <w:color w:val="auto"/>
              <w:szCs w:val="32"/>
              <w:highlight w:val="none"/>
            </w:rPr>
            <w:fldChar w:fldCharType="end"/>
          </w:r>
        </w:p>
        <w:p w14:paraId="60CE434E">
          <w:pPr>
            <w:pStyle w:val="28"/>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_Toc11074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24"/>
              <w:highlight w:val="none"/>
              <w:lang w:val="en-US" w:eastAsia="zh-CN"/>
            </w:rPr>
            <w:t>五、交货地点</w:t>
          </w:r>
          <w:r>
            <w:rPr>
              <w:color w:val="auto"/>
              <w:highlight w:val="none"/>
            </w:rPr>
            <w:tab/>
          </w:r>
          <w:r>
            <w:rPr>
              <w:color w:val="auto"/>
              <w:highlight w:val="none"/>
            </w:rPr>
            <w:fldChar w:fldCharType="begin"/>
          </w:r>
          <w:r>
            <w:rPr>
              <w:color w:val="auto"/>
              <w:highlight w:val="none"/>
            </w:rPr>
            <w:instrText xml:space="preserve"> PAGEREF _Toc11074 \h </w:instrText>
          </w:r>
          <w:r>
            <w:rPr>
              <w:color w:val="auto"/>
              <w:highlight w:val="none"/>
            </w:rPr>
            <w:fldChar w:fldCharType="separate"/>
          </w:r>
          <w:r>
            <w:rPr>
              <w:color w:val="auto"/>
              <w:highlight w:val="none"/>
            </w:rPr>
            <w:t>25</w:t>
          </w:r>
          <w:r>
            <w:rPr>
              <w:color w:val="auto"/>
              <w:highlight w:val="none"/>
            </w:rPr>
            <w:fldChar w:fldCharType="end"/>
          </w:r>
          <w:r>
            <w:rPr>
              <w:rFonts w:hint="eastAsia" w:ascii="仿宋" w:hAnsi="仿宋" w:eastAsia="仿宋" w:cs="仿宋"/>
              <w:color w:val="auto"/>
              <w:szCs w:val="32"/>
              <w:highlight w:val="none"/>
            </w:rPr>
            <w:fldChar w:fldCharType="end"/>
          </w:r>
        </w:p>
        <w:p w14:paraId="03A90029">
          <w:pPr>
            <w:pStyle w:val="28"/>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_Toc3476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24"/>
              <w:highlight w:val="none"/>
              <w:lang w:val="en-US" w:eastAsia="zh-CN"/>
            </w:rPr>
            <w:t>六、产品质量保证</w:t>
          </w:r>
          <w:r>
            <w:rPr>
              <w:color w:val="auto"/>
              <w:highlight w:val="none"/>
            </w:rPr>
            <w:tab/>
          </w:r>
          <w:r>
            <w:rPr>
              <w:color w:val="auto"/>
              <w:highlight w:val="none"/>
            </w:rPr>
            <w:fldChar w:fldCharType="begin"/>
          </w:r>
          <w:r>
            <w:rPr>
              <w:color w:val="auto"/>
              <w:highlight w:val="none"/>
            </w:rPr>
            <w:instrText xml:space="preserve"> PAGEREF _Toc3476 \h </w:instrText>
          </w:r>
          <w:r>
            <w:rPr>
              <w:color w:val="auto"/>
              <w:highlight w:val="none"/>
            </w:rPr>
            <w:fldChar w:fldCharType="separate"/>
          </w:r>
          <w:r>
            <w:rPr>
              <w:color w:val="auto"/>
              <w:highlight w:val="none"/>
            </w:rPr>
            <w:t>25</w:t>
          </w:r>
          <w:r>
            <w:rPr>
              <w:color w:val="auto"/>
              <w:highlight w:val="none"/>
            </w:rPr>
            <w:fldChar w:fldCharType="end"/>
          </w:r>
          <w:r>
            <w:rPr>
              <w:rFonts w:hint="eastAsia" w:ascii="仿宋" w:hAnsi="仿宋" w:eastAsia="仿宋" w:cs="仿宋"/>
              <w:color w:val="auto"/>
              <w:szCs w:val="32"/>
              <w:highlight w:val="none"/>
            </w:rPr>
            <w:fldChar w:fldCharType="end"/>
          </w:r>
        </w:p>
        <w:p w14:paraId="4992DF48">
          <w:pPr>
            <w:pStyle w:val="28"/>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_Toc25267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24"/>
              <w:highlight w:val="none"/>
              <w:lang w:val="en-US" w:eastAsia="zh-CN"/>
            </w:rPr>
            <w:t>七、安装、验收及售后要求</w:t>
          </w:r>
          <w:r>
            <w:rPr>
              <w:color w:val="auto"/>
              <w:highlight w:val="none"/>
            </w:rPr>
            <w:tab/>
          </w:r>
          <w:r>
            <w:rPr>
              <w:color w:val="auto"/>
              <w:highlight w:val="none"/>
            </w:rPr>
            <w:fldChar w:fldCharType="begin"/>
          </w:r>
          <w:r>
            <w:rPr>
              <w:color w:val="auto"/>
              <w:highlight w:val="none"/>
            </w:rPr>
            <w:instrText xml:space="preserve"> PAGEREF _Toc25267 \h </w:instrText>
          </w:r>
          <w:r>
            <w:rPr>
              <w:color w:val="auto"/>
              <w:highlight w:val="none"/>
            </w:rPr>
            <w:fldChar w:fldCharType="separate"/>
          </w:r>
          <w:r>
            <w:rPr>
              <w:color w:val="auto"/>
              <w:highlight w:val="none"/>
            </w:rPr>
            <w:t>25</w:t>
          </w:r>
          <w:r>
            <w:rPr>
              <w:color w:val="auto"/>
              <w:highlight w:val="none"/>
            </w:rPr>
            <w:fldChar w:fldCharType="end"/>
          </w:r>
          <w:r>
            <w:rPr>
              <w:rFonts w:hint="eastAsia" w:ascii="仿宋" w:hAnsi="仿宋" w:eastAsia="仿宋" w:cs="仿宋"/>
              <w:color w:val="auto"/>
              <w:szCs w:val="32"/>
              <w:highlight w:val="none"/>
            </w:rPr>
            <w:fldChar w:fldCharType="end"/>
          </w:r>
        </w:p>
        <w:p w14:paraId="6C584FC7">
          <w:pPr>
            <w:pStyle w:val="28"/>
            <w:tabs>
              <w:tab w:val="right" w:leader="dot" w:pos="8306"/>
            </w:tabs>
            <w:ind w:left="0" w:leftChars="0" w:firstLine="400" w:firstLineChars="200"/>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_Toc24265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24"/>
              <w:highlight w:val="none"/>
              <w:lang w:val="en-US" w:eastAsia="zh-CN"/>
            </w:rPr>
            <w:t>八、技术资料</w:t>
          </w:r>
          <w:r>
            <w:rPr>
              <w:color w:val="auto"/>
              <w:highlight w:val="none"/>
            </w:rPr>
            <w:tab/>
          </w:r>
          <w:r>
            <w:rPr>
              <w:color w:val="auto"/>
              <w:highlight w:val="none"/>
            </w:rPr>
            <w:fldChar w:fldCharType="begin"/>
          </w:r>
          <w:r>
            <w:rPr>
              <w:color w:val="auto"/>
              <w:highlight w:val="none"/>
            </w:rPr>
            <w:instrText xml:space="preserve"> PAGEREF _Toc24265 \h </w:instrText>
          </w:r>
          <w:r>
            <w:rPr>
              <w:color w:val="auto"/>
              <w:highlight w:val="none"/>
            </w:rPr>
            <w:fldChar w:fldCharType="separate"/>
          </w:r>
          <w:r>
            <w:rPr>
              <w:color w:val="auto"/>
              <w:highlight w:val="none"/>
            </w:rPr>
            <w:t>27</w:t>
          </w:r>
          <w:r>
            <w:rPr>
              <w:color w:val="auto"/>
              <w:highlight w:val="none"/>
            </w:rPr>
            <w:fldChar w:fldCharType="end"/>
          </w:r>
          <w:r>
            <w:rPr>
              <w:rFonts w:hint="eastAsia" w:ascii="仿宋" w:hAnsi="仿宋" w:eastAsia="仿宋" w:cs="仿宋"/>
              <w:color w:val="auto"/>
              <w:szCs w:val="32"/>
              <w:highlight w:val="none"/>
            </w:rPr>
            <w:fldChar w:fldCharType="end"/>
          </w:r>
        </w:p>
        <w:p w14:paraId="7F7B9CE4">
          <w:pPr>
            <w:pStyle w:val="28"/>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_Toc15144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24"/>
              <w:highlight w:val="none"/>
              <w:lang w:val="en-US" w:eastAsia="zh-CN"/>
            </w:rPr>
            <w:t>九、包装及验收</w:t>
          </w:r>
          <w:r>
            <w:rPr>
              <w:color w:val="auto"/>
              <w:highlight w:val="none"/>
            </w:rPr>
            <w:tab/>
          </w:r>
          <w:r>
            <w:rPr>
              <w:color w:val="auto"/>
              <w:highlight w:val="none"/>
            </w:rPr>
            <w:fldChar w:fldCharType="begin"/>
          </w:r>
          <w:r>
            <w:rPr>
              <w:color w:val="auto"/>
              <w:highlight w:val="none"/>
            </w:rPr>
            <w:instrText xml:space="preserve"> PAGEREF _Toc15144 \h </w:instrText>
          </w:r>
          <w:r>
            <w:rPr>
              <w:color w:val="auto"/>
              <w:highlight w:val="none"/>
            </w:rPr>
            <w:fldChar w:fldCharType="separate"/>
          </w:r>
          <w:r>
            <w:rPr>
              <w:color w:val="auto"/>
              <w:highlight w:val="none"/>
            </w:rPr>
            <w:t>27</w:t>
          </w:r>
          <w:r>
            <w:rPr>
              <w:color w:val="auto"/>
              <w:highlight w:val="none"/>
            </w:rPr>
            <w:fldChar w:fldCharType="end"/>
          </w:r>
          <w:r>
            <w:rPr>
              <w:rFonts w:hint="eastAsia" w:ascii="仿宋" w:hAnsi="仿宋" w:eastAsia="仿宋" w:cs="仿宋"/>
              <w:color w:val="auto"/>
              <w:szCs w:val="32"/>
              <w:highlight w:val="none"/>
            </w:rPr>
            <w:fldChar w:fldCharType="end"/>
          </w:r>
        </w:p>
        <w:p w14:paraId="362D59CF">
          <w:pPr>
            <w:pStyle w:val="28"/>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_Toc17210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24"/>
              <w:highlight w:val="none"/>
              <w:lang w:val="en-US" w:eastAsia="zh-CN"/>
            </w:rPr>
            <w:t>十、甲、乙双方的权利及义务</w:t>
          </w:r>
          <w:r>
            <w:rPr>
              <w:color w:val="auto"/>
              <w:highlight w:val="none"/>
            </w:rPr>
            <w:tab/>
          </w:r>
          <w:r>
            <w:rPr>
              <w:color w:val="auto"/>
              <w:highlight w:val="none"/>
            </w:rPr>
            <w:fldChar w:fldCharType="begin"/>
          </w:r>
          <w:r>
            <w:rPr>
              <w:color w:val="auto"/>
              <w:highlight w:val="none"/>
            </w:rPr>
            <w:instrText xml:space="preserve"> PAGEREF _Toc17210 \h </w:instrText>
          </w:r>
          <w:r>
            <w:rPr>
              <w:color w:val="auto"/>
              <w:highlight w:val="none"/>
            </w:rPr>
            <w:fldChar w:fldCharType="separate"/>
          </w:r>
          <w:r>
            <w:rPr>
              <w:color w:val="auto"/>
              <w:highlight w:val="none"/>
            </w:rPr>
            <w:t>27</w:t>
          </w:r>
          <w:r>
            <w:rPr>
              <w:color w:val="auto"/>
              <w:highlight w:val="none"/>
            </w:rPr>
            <w:fldChar w:fldCharType="end"/>
          </w:r>
          <w:r>
            <w:rPr>
              <w:rFonts w:hint="eastAsia" w:ascii="仿宋" w:hAnsi="仿宋" w:eastAsia="仿宋" w:cs="仿宋"/>
              <w:color w:val="auto"/>
              <w:szCs w:val="32"/>
              <w:highlight w:val="none"/>
            </w:rPr>
            <w:fldChar w:fldCharType="end"/>
          </w:r>
        </w:p>
        <w:p w14:paraId="367376D0">
          <w:pPr>
            <w:pStyle w:val="28"/>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_Toc855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24"/>
              <w:highlight w:val="none"/>
              <w:lang w:val="en-US" w:eastAsia="zh-CN"/>
            </w:rPr>
            <w:t>十一、合同变更、违约及其它</w:t>
          </w:r>
          <w:r>
            <w:rPr>
              <w:color w:val="auto"/>
              <w:highlight w:val="none"/>
            </w:rPr>
            <w:tab/>
          </w:r>
          <w:r>
            <w:rPr>
              <w:color w:val="auto"/>
              <w:highlight w:val="none"/>
            </w:rPr>
            <w:fldChar w:fldCharType="begin"/>
          </w:r>
          <w:r>
            <w:rPr>
              <w:color w:val="auto"/>
              <w:highlight w:val="none"/>
            </w:rPr>
            <w:instrText xml:space="preserve"> PAGEREF _Toc855 \h </w:instrText>
          </w:r>
          <w:r>
            <w:rPr>
              <w:color w:val="auto"/>
              <w:highlight w:val="none"/>
            </w:rPr>
            <w:fldChar w:fldCharType="separate"/>
          </w:r>
          <w:r>
            <w:rPr>
              <w:color w:val="auto"/>
              <w:highlight w:val="none"/>
            </w:rPr>
            <w:t>27</w:t>
          </w:r>
          <w:r>
            <w:rPr>
              <w:color w:val="auto"/>
              <w:highlight w:val="none"/>
            </w:rPr>
            <w:fldChar w:fldCharType="end"/>
          </w:r>
          <w:r>
            <w:rPr>
              <w:rFonts w:hint="eastAsia" w:ascii="仿宋" w:hAnsi="仿宋" w:eastAsia="仿宋" w:cs="仿宋"/>
              <w:color w:val="auto"/>
              <w:szCs w:val="32"/>
              <w:highlight w:val="none"/>
            </w:rPr>
            <w:fldChar w:fldCharType="end"/>
          </w:r>
        </w:p>
        <w:p w14:paraId="3D03545D">
          <w:pPr>
            <w:pStyle w:val="28"/>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_Toc10718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24"/>
              <w:highlight w:val="none"/>
              <w:lang w:val="en-US" w:eastAsia="zh-CN"/>
            </w:rPr>
            <w:t>十二、技术资料及知识产权</w:t>
          </w:r>
          <w:r>
            <w:rPr>
              <w:color w:val="auto"/>
              <w:highlight w:val="none"/>
            </w:rPr>
            <w:tab/>
          </w:r>
          <w:r>
            <w:rPr>
              <w:color w:val="auto"/>
              <w:highlight w:val="none"/>
            </w:rPr>
            <w:fldChar w:fldCharType="begin"/>
          </w:r>
          <w:r>
            <w:rPr>
              <w:color w:val="auto"/>
              <w:highlight w:val="none"/>
            </w:rPr>
            <w:instrText xml:space="preserve"> PAGEREF _Toc10718 \h </w:instrText>
          </w:r>
          <w:r>
            <w:rPr>
              <w:color w:val="auto"/>
              <w:highlight w:val="none"/>
            </w:rPr>
            <w:fldChar w:fldCharType="separate"/>
          </w:r>
          <w:r>
            <w:rPr>
              <w:color w:val="auto"/>
              <w:highlight w:val="none"/>
            </w:rPr>
            <w:t>29</w:t>
          </w:r>
          <w:r>
            <w:rPr>
              <w:color w:val="auto"/>
              <w:highlight w:val="none"/>
            </w:rPr>
            <w:fldChar w:fldCharType="end"/>
          </w:r>
          <w:r>
            <w:rPr>
              <w:rFonts w:hint="eastAsia" w:ascii="仿宋" w:hAnsi="仿宋" w:eastAsia="仿宋" w:cs="仿宋"/>
              <w:color w:val="auto"/>
              <w:szCs w:val="32"/>
              <w:highlight w:val="none"/>
            </w:rPr>
            <w:fldChar w:fldCharType="end"/>
          </w:r>
        </w:p>
        <w:p w14:paraId="0B1C553D">
          <w:pPr>
            <w:pStyle w:val="27"/>
            <w:tabs>
              <w:tab w:val="right" w:leader="dot" w:pos="8306"/>
            </w:tabs>
            <w:rPr>
              <w:b/>
              <w:bCs/>
              <w:color w:val="auto"/>
              <w:highlight w:val="none"/>
            </w:rPr>
          </w:pPr>
          <w:r>
            <w:rPr>
              <w:rFonts w:hint="eastAsia" w:ascii="仿宋" w:hAnsi="仿宋" w:eastAsia="仿宋" w:cs="仿宋"/>
              <w:b/>
              <w:bCs/>
              <w:color w:val="auto"/>
              <w:szCs w:val="32"/>
              <w:highlight w:val="none"/>
            </w:rPr>
            <w:fldChar w:fldCharType="begin"/>
          </w:r>
          <w:r>
            <w:rPr>
              <w:rFonts w:hint="eastAsia" w:ascii="仿宋" w:hAnsi="仿宋" w:eastAsia="仿宋" w:cs="仿宋"/>
              <w:b/>
              <w:bCs/>
              <w:color w:val="auto"/>
              <w:szCs w:val="32"/>
              <w:highlight w:val="none"/>
            </w:rPr>
            <w:instrText xml:space="preserve"> HYPERLINK \l _Toc14928 </w:instrText>
          </w:r>
          <w:r>
            <w:rPr>
              <w:rFonts w:hint="eastAsia" w:ascii="仿宋" w:hAnsi="仿宋" w:eastAsia="仿宋" w:cs="仿宋"/>
              <w:b/>
              <w:bCs/>
              <w:color w:val="auto"/>
              <w:szCs w:val="32"/>
              <w:highlight w:val="none"/>
            </w:rPr>
            <w:fldChar w:fldCharType="separate"/>
          </w:r>
          <w:r>
            <w:rPr>
              <w:rFonts w:hint="eastAsia" w:ascii="仿宋" w:hAnsi="仿宋" w:eastAsia="仿宋" w:cs="仿宋"/>
              <w:b/>
              <w:bCs/>
              <w:color w:val="auto"/>
              <w:szCs w:val="32"/>
              <w:highlight w:val="none"/>
              <w:lang w:val="en-US" w:eastAsia="zh-CN"/>
            </w:rPr>
            <w:t>第五章 采购需求</w:t>
          </w:r>
          <w:r>
            <w:rPr>
              <w:b/>
              <w:bCs/>
              <w:color w:val="auto"/>
              <w:highlight w:val="none"/>
            </w:rPr>
            <w:tab/>
          </w:r>
          <w:r>
            <w:rPr>
              <w:b/>
              <w:bCs/>
              <w:color w:val="auto"/>
              <w:highlight w:val="none"/>
            </w:rPr>
            <w:fldChar w:fldCharType="begin"/>
          </w:r>
          <w:r>
            <w:rPr>
              <w:b/>
              <w:bCs/>
              <w:color w:val="auto"/>
              <w:highlight w:val="none"/>
            </w:rPr>
            <w:instrText xml:space="preserve"> PAGEREF _Toc14928 \h </w:instrText>
          </w:r>
          <w:r>
            <w:rPr>
              <w:b/>
              <w:bCs/>
              <w:color w:val="auto"/>
              <w:highlight w:val="none"/>
            </w:rPr>
            <w:fldChar w:fldCharType="separate"/>
          </w:r>
          <w:r>
            <w:rPr>
              <w:b/>
              <w:bCs/>
              <w:color w:val="auto"/>
              <w:highlight w:val="none"/>
            </w:rPr>
            <w:t>32</w:t>
          </w:r>
          <w:r>
            <w:rPr>
              <w:b/>
              <w:bCs/>
              <w:color w:val="auto"/>
              <w:highlight w:val="none"/>
            </w:rPr>
            <w:fldChar w:fldCharType="end"/>
          </w:r>
          <w:r>
            <w:rPr>
              <w:rFonts w:hint="eastAsia" w:ascii="仿宋" w:hAnsi="仿宋" w:eastAsia="仿宋" w:cs="仿宋"/>
              <w:b/>
              <w:bCs/>
              <w:color w:val="auto"/>
              <w:szCs w:val="32"/>
              <w:highlight w:val="none"/>
            </w:rPr>
            <w:fldChar w:fldCharType="end"/>
          </w:r>
        </w:p>
        <w:p w14:paraId="6EFD073D">
          <w:pPr>
            <w:pStyle w:val="27"/>
            <w:tabs>
              <w:tab w:val="right" w:leader="dot" w:pos="8306"/>
            </w:tabs>
            <w:rPr>
              <w:color w:val="auto"/>
              <w:highlight w:val="none"/>
            </w:rPr>
          </w:pPr>
          <w:r>
            <w:rPr>
              <w:rFonts w:hint="eastAsia" w:ascii="仿宋" w:hAnsi="仿宋" w:eastAsia="仿宋" w:cs="仿宋"/>
              <w:b/>
              <w:bCs/>
              <w:color w:val="auto"/>
              <w:szCs w:val="32"/>
              <w:highlight w:val="none"/>
            </w:rPr>
            <w:fldChar w:fldCharType="begin"/>
          </w:r>
          <w:r>
            <w:rPr>
              <w:rFonts w:hint="eastAsia" w:ascii="仿宋" w:hAnsi="仿宋" w:eastAsia="仿宋" w:cs="仿宋"/>
              <w:b/>
              <w:bCs/>
              <w:color w:val="auto"/>
              <w:szCs w:val="32"/>
              <w:highlight w:val="none"/>
            </w:rPr>
            <w:instrText xml:space="preserve"> HYPERLINK \l _Toc28729 </w:instrText>
          </w:r>
          <w:r>
            <w:rPr>
              <w:rFonts w:hint="eastAsia" w:ascii="仿宋" w:hAnsi="仿宋" w:eastAsia="仿宋" w:cs="仿宋"/>
              <w:b/>
              <w:bCs/>
              <w:color w:val="auto"/>
              <w:szCs w:val="32"/>
              <w:highlight w:val="none"/>
            </w:rPr>
            <w:fldChar w:fldCharType="separate"/>
          </w:r>
          <w:r>
            <w:rPr>
              <w:rFonts w:hint="eastAsia" w:ascii="仿宋" w:hAnsi="仿宋" w:eastAsia="仿宋" w:cs="仿宋"/>
              <w:b/>
              <w:bCs/>
              <w:color w:val="auto"/>
              <w:szCs w:val="32"/>
              <w:highlight w:val="none"/>
              <w:lang w:val="en-US" w:eastAsia="zh-CN"/>
            </w:rPr>
            <w:t>第六章 评标程序、评标方法和评标标准</w:t>
          </w:r>
          <w:r>
            <w:rPr>
              <w:b/>
              <w:bCs/>
              <w:color w:val="auto"/>
              <w:highlight w:val="none"/>
            </w:rPr>
            <w:tab/>
          </w:r>
          <w:r>
            <w:rPr>
              <w:b/>
              <w:bCs/>
              <w:color w:val="auto"/>
              <w:highlight w:val="none"/>
            </w:rPr>
            <w:fldChar w:fldCharType="begin"/>
          </w:r>
          <w:r>
            <w:rPr>
              <w:b/>
              <w:bCs/>
              <w:color w:val="auto"/>
              <w:highlight w:val="none"/>
            </w:rPr>
            <w:instrText xml:space="preserve"> PAGEREF _Toc28729 \h </w:instrText>
          </w:r>
          <w:r>
            <w:rPr>
              <w:b/>
              <w:bCs/>
              <w:color w:val="auto"/>
              <w:highlight w:val="none"/>
            </w:rPr>
            <w:fldChar w:fldCharType="separate"/>
          </w:r>
          <w:r>
            <w:rPr>
              <w:b/>
              <w:bCs/>
              <w:color w:val="auto"/>
              <w:highlight w:val="none"/>
            </w:rPr>
            <w:t>35</w:t>
          </w:r>
          <w:r>
            <w:rPr>
              <w:b/>
              <w:bCs/>
              <w:color w:val="auto"/>
              <w:highlight w:val="none"/>
            </w:rPr>
            <w:fldChar w:fldCharType="end"/>
          </w:r>
          <w:r>
            <w:rPr>
              <w:rFonts w:hint="eastAsia" w:ascii="仿宋" w:hAnsi="仿宋" w:eastAsia="仿宋" w:cs="仿宋"/>
              <w:b/>
              <w:bCs/>
              <w:color w:val="auto"/>
              <w:szCs w:val="32"/>
              <w:highlight w:val="none"/>
            </w:rPr>
            <w:fldChar w:fldCharType="end"/>
          </w:r>
        </w:p>
        <w:p w14:paraId="26EF6B53">
          <w:pPr>
            <w:pStyle w:val="28"/>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_Toc3008 </w:instrText>
          </w:r>
          <w:r>
            <w:rPr>
              <w:rFonts w:hint="eastAsia" w:ascii="仿宋" w:hAnsi="仿宋" w:eastAsia="仿宋" w:cs="仿宋"/>
              <w:color w:val="auto"/>
              <w:szCs w:val="32"/>
              <w:highlight w:val="none"/>
            </w:rPr>
            <w:fldChar w:fldCharType="separate"/>
          </w:r>
          <w:r>
            <w:rPr>
              <w:rFonts w:hint="eastAsia" w:ascii="仿宋" w:hAnsi="仿宋" w:eastAsia="仿宋" w:cs="仿宋"/>
              <w:bCs/>
              <w:color w:val="auto"/>
              <w:szCs w:val="24"/>
              <w:highlight w:val="none"/>
              <w:lang w:val="en-US" w:eastAsia="zh-CN"/>
            </w:rPr>
            <w:t>1. 评标方法</w:t>
          </w:r>
          <w:r>
            <w:rPr>
              <w:color w:val="auto"/>
              <w:highlight w:val="none"/>
            </w:rPr>
            <w:tab/>
          </w:r>
          <w:r>
            <w:rPr>
              <w:color w:val="auto"/>
              <w:highlight w:val="none"/>
            </w:rPr>
            <w:fldChar w:fldCharType="begin"/>
          </w:r>
          <w:r>
            <w:rPr>
              <w:color w:val="auto"/>
              <w:highlight w:val="none"/>
            </w:rPr>
            <w:instrText xml:space="preserve"> PAGEREF _Toc3008 \h </w:instrText>
          </w:r>
          <w:r>
            <w:rPr>
              <w:color w:val="auto"/>
              <w:highlight w:val="none"/>
            </w:rPr>
            <w:fldChar w:fldCharType="separate"/>
          </w:r>
          <w:r>
            <w:rPr>
              <w:color w:val="auto"/>
              <w:highlight w:val="none"/>
            </w:rPr>
            <w:t>35</w:t>
          </w:r>
          <w:r>
            <w:rPr>
              <w:color w:val="auto"/>
              <w:highlight w:val="none"/>
            </w:rPr>
            <w:fldChar w:fldCharType="end"/>
          </w:r>
          <w:r>
            <w:rPr>
              <w:rFonts w:hint="eastAsia" w:ascii="仿宋" w:hAnsi="仿宋" w:eastAsia="仿宋" w:cs="仿宋"/>
              <w:color w:val="auto"/>
              <w:szCs w:val="32"/>
              <w:highlight w:val="none"/>
            </w:rPr>
            <w:fldChar w:fldCharType="end"/>
          </w:r>
        </w:p>
        <w:p w14:paraId="598A4D52">
          <w:pPr>
            <w:pStyle w:val="28"/>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_Toc16370 </w:instrText>
          </w:r>
          <w:r>
            <w:rPr>
              <w:rFonts w:hint="eastAsia" w:ascii="仿宋" w:hAnsi="仿宋" w:eastAsia="仿宋" w:cs="仿宋"/>
              <w:color w:val="auto"/>
              <w:szCs w:val="32"/>
              <w:highlight w:val="none"/>
            </w:rPr>
            <w:fldChar w:fldCharType="separate"/>
          </w:r>
          <w:r>
            <w:rPr>
              <w:rFonts w:hint="eastAsia" w:ascii="仿宋" w:hAnsi="仿宋" w:eastAsia="仿宋" w:cs="仿宋"/>
              <w:bCs/>
              <w:color w:val="auto"/>
              <w:szCs w:val="24"/>
              <w:highlight w:val="none"/>
              <w:lang w:val="en-US" w:eastAsia="zh-CN"/>
            </w:rPr>
            <w:t>2. 评标原则</w:t>
          </w:r>
          <w:r>
            <w:rPr>
              <w:color w:val="auto"/>
              <w:highlight w:val="none"/>
            </w:rPr>
            <w:tab/>
          </w:r>
          <w:r>
            <w:rPr>
              <w:color w:val="auto"/>
              <w:highlight w:val="none"/>
            </w:rPr>
            <w:fldChar w:fldCharType="begin"/>
          </w:r>
          <w:r>
            <w:rPr>
              <w:color w:val="auto"/>
              <w:highlight w:val="none"/>
            </w:rPr>
            <w:instrText xml:space="preserve"> PAGEREF _Toc16370 \h </w:instrText>
          </w:r>
          <w:r>
            <w:rPr>
              <w:color w:val="auto"/>
              <w:highlight w:val="none"/>
            </w:rPr>
            <w:fldChar w:fldCharType="separate"/>
          </w:r>
          <w:r>
            <w:rPr>
              <w:color w:val="auto"/>
              <w:highlight w:val="none"/>
            </w:rPr>
            <w:t>35</w:t>
          </w:r>
          <w:r>
            <w:rPr>
              <w:color w:val="auto"/>
              <w:highlight w:val="none"/>
            </w:rPr>
            <w:fldChar w:fldCharType="end"/>
          </w:r>
          <w:r>
            <w:rPr>
              <w:rFonts w:hint="eastAsia" w:ascii="仿宋" w:hAnsi="仿宋" w:eastAsia="仿宋" w:cs="仿宋"/>
              <w:color w:val="auto"/>
              <w:szCs w:val="32"/>
              <w:highlight w:val="none"/>
            </w:rPr>
            <w:fldChar w:fldCharType="end"/>
          </w:r>
        </w:p>
        <w:p w14:paraId="1D0B1C38">
          <w:pPr>
            <w:pStyle w:val="28"/>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_Toc21370 </w:instrText>
          </w:r>
          <w:r>
            <w:rPr>
              <w:rFonts w:hint="eastAsia" w:ascii="仿宋" w:hAnsi="仿宋" w:eastAsia="仿宋" w:cs="仿宋"/>
              <w:color w:val="auto"/>
              <w:szCs w:val="32"/>
              <w:highlight w:val="none"/>
            </w:rPr>
            <w:fldChar w:fldCharType="separate"/>
          </w:r>
          <w:r>
            <w:rPr>
              <w:rFonts w:hint="eastAsia" w:ascii="仿宋" w:hAnsi="仿宋" w:eastAsia="仿宋" w:cs="仿宋"/>
              <w:bCs/>
              <w:color w:val="auto"/>
              <w:szCs w:val="24"/>
              <w:highlight w:val="none"/>
              <w:lang w:val="en-US" w:eastAsia="zh-CN"/>
            </w:rPr>
            <w:t>3. 资格审查</w:t>
          </w:r>
          <w:r>
            <w:rPr>
              <w:color w:val="auto"/>
              <w:highlight w:val="none"/>
            </w:rPr>
            <w:tab/>
          </w:r>
          <w:r>
            <w:rPr>
              <w:color w:val="auto"/>
              <w:highlight w:val="none"/>
            </w:rPr>
            <w:fldChar w:fldCharType="begin"/>
          </w:r>
          <w:r>
            <w:rPr>
              <w:color w:val="auto"/>
              <w:highlight w:val="none"/>
            </w:rPr>
            <w:instrText xml:space="preserve"> PAGEREF _Toc21370 \h </w:instrText>
          </w:r>
          <w:r>
            <w:rPr>
              <w:color w:val="auto"/>
              <w:highlight w:val="none"/>
            </w:rPr>
            <w:fldChar w:fldCharType="separate"/>
          </w:r>
          <w:r>
            <w:rPr>
              <w:color w:val="auto"/>
              <w:highlight w:val="none"/>
            </w:rPr>
            <w:t>35</w:t>
          </w:r>
          <w:r>
            <w:rPr>
              <w:color w:val="auto"/>
              <w:highlight w:val="none"/>
            </w:rPr>
            <w:fldChar w:fldCharType="end"/>
          </w:r>
          <w:r>
            <w:rPr>
              <w:rFonts w:hint="eastAsia" w:ascii="仿宋" w:hAnsi="仿宋" w:eastAsia="仿宋" w:cs="仿宋"/>
              <w:color w:val="auto"/>
              <w:szCs w:val="32"/>
              <w:highlight w:val="none"/>
            </w:rPr>
            <w:fldChar w:fldCharType="end"/>
          </w:r>
        </w:p>
        <w:p w14:paraId="1D3248A0">
          <w:pPr>
            <w:pStyle w:val="28"/>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_Toc17627 </w:instrText>
          </w:r>
          <w:r>
            <w:rPr>
              <w:rFonts w:hint="eastAsia" w:ascii="仿宋" w:hAnsi="仿宋" w:eastAsia="仿宋" w:cs="仿宋"/>
              <w:color w:val="auto"/>
              <w:szCs w:val="32"/>
              <w:highlight w:val="none"/>
            </w:rPr>
            <w:fldChar w:fldCharType="separate"/>
          </w:r>
          <w:r>
            <w:rPr>
              <w:rFonts w:hint="eastAsia" w:ascii="仿宋" w:hAnsi="仿宋" w:eastAsia="仿宋" w:cs="仿宋"/>
              <w:bCs/>
              <w:color w:val="auto"/>
              <w:szCs w:val="24"/>
              <w:highlight w:val="none"/>
              <w:lang w:val="en-US" w:eastAsia="zh-CN"/>
            </w:rPr>
            <w:t>4. 符合性审查</w:t>
          </w:r>
          <w:r>
            <w:rPr>
              <w:color w:val="auto"/>
              <w:highlight w:val="none"/>
            </w:rPr>
            <w:tab/>
          </w:r>
          <w:r>
            <w:rPr>
              <w:color w:val="auto"/>
              <w:highlight w:val="none"/>
            </w:rPr>
            <w:fldChar w:fldCharType="begin"/>
          </w:r>
          <w:r>
            <w:rPr>
              <w:color w:val="auto"/>
              <w:highlight w:val="none"/>
            </w:rPr>
            <w:instrText xml:space="preserve"> PAGEREF _Toc17627 \h </w:instrText>
          </w:r>
          <w:r>
            <w:rPr>
              <w:color w:val="auto"/>
              <w:highlight w:val="none"/>
            </w:rPr>
            <w:fldChar w:fldCharType="separate"/>
          </w:r>
          <w:r>
            <w:rPr>
              <w:color w:val="auto"/>
              <w:highlight w:val="none"/>
            </w:rPr>
            <w:t>36</w:t>
          </w:r>
          <w:r>
            <w:rPr>
              <w:color w:val="auto"/>
              <w:highlight w:val="none"/>
            </w:rPr>
            <w:fldChar w:fldCharType="end"/>
          </w:r>
          <w:r>
            <w:rPr>
              <w:rFonts w:hint="eastAsia" w:ascii="仿宋" w:hAnsi="仿宋" w:eastAsia="仿宋" w:cs="仿宋"/>
              <w:color w:val="auto"/>
              <w:szCs w:val="32"/>
              <w:highlight w:val="none"/>
            </w:rPr>
            <w:fldChar w:fldCharType="end"/>
          </w:r>
        </w:p>
        <w:p w14:paraId="2A2E2C36">
          <w:pPr>
            <w:pStyle w:val="28"/>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_Toc19067 </w:instrText>
          </w:r>
          <w:r>
            <w:rPr>
              <w:rFonts w:hint="eastAsia" w:ascii="仿宋" w:hAnsi="仿宋" w:eastAsia="仿宋" w:cs="仿宋"/>
              <w:color w:val="auto"/>
              <w:szCs w:val="32"/>
              <w:highlight w:val="none"/>
            </w:rPr>
            <w:fldChar w:fldCharType="separate"/>
          </w:r>
          <w:r>
            <w:rPr>
              <w:rFonts w:hint="eastAsia" w:ascii="仿宋" w:hAnsi="仿宋" w:eastAsia="仿宋" w:cs="仿宋"/>
              <w:bCs/>
              <w:color w:val="auto"/>
              <w:szCs w:val="24"/>
              <w:highlight w:val="none"/>
              <w:lang w:val="en-US" w:eastAsia="zh-CN"/>
            </w:rPr>
            <w:t>5. 投标文件有关事项的澄清或者说明</w:t>
          </w:r>
          <w:r>
            <w:rPr>
              <w:color w:val="auto"/>
              <w:highlight w:val="none"/>
            </w:rPr>
            <w:tab/>
          </w:r>
          <w:r>
            <w:rPr>
              <w:color w:val="auto"/>
              <w:highlight w:val="none"/>
            </w:rPr>
            <w:fldChar w:fldCharType="begin"/>
          </w:r>
          <w:r>
            <w:rPr>
              <w:color w:val="auto"/>
              <w:highlight w:val="none"/>
            </w:rPr>
            <w:instrText xml:space="preserve"> PAGEREF _Toc19067 \h </w:instrText>
          </w:r>
          <w:r>
            <w:rPr>
              <w:color w:val="auto"/>
              <w:highlight w:val="none"/>
            </w:rPr>
            <w:fldChar w:fldCharType="separate"/>
          </w:r>
          <w:r>
            <w:rPr>
              <w:color w:val="auto"/>
              <w:highlight w:val="none"/>
            </w:rPr>
            <w:t>37</w:t>
          </w:r>
          <w:r>
            <w:rPr>
              <w:color w:val="auto"/>
              <w:highlight w:val="none"/>
            </w:rPr>
            <w:fldChar w:fldCharType="end"/>
          </w:r>
          <w:r>
            <w:rPr>
              <w:rFonts w:hint="eastAsia" w:ascii="仿宋" w:hAnsi="仿宋" w:eastAsia="仿宋" w:cs="仿宋"/>
              <w:color w:val="auto"/>
              <w:szCs w:val="32"/>
              <w:highlight w:val="none"/>
            </w:rPr>
            <w:fldChar w:fldCharType="end"/>
          </w:r>
        </w:p>
        <w:p w14:paraId="6F1FC22F">
          <w:pPr>
            <w:pStyle w:val="28"/>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_Toc32744 </w:instrText>
          </w:r>
          <w:r>
            <w:rPr>
              <w:rFonts w:hint="eastAsia" w:ascii="仿宋" w:hAnsi="仿宋" w:eastAsia="仿宋" w:cs="仿宋"/>
              <w:color w:val="auto"/>
              <w:szCs w:val="32"/>
              <w:highlight w:val="none"/>
            </w:rPr>
            <w:fldChar w:fldCharType="separate"/>
          </w:r>
          <w:r>
            <w:rPr>
              <w:rFonts w:hint="eastAsia" w:ascii="仿宋" w:hAnsi="仿宋" w:eastAsia="仿宋" w:cs="仿宋"/>
              <w:bCs/>
              <w:color w:val="auto"/>
              <w:szCs w:val="24"/>
              <w:highlight w:val="none"/>
              <w:lang w:val="en-US" w:eastAsia="zh-CN"/>
            </w:rPr>
            <w:t>6. 详细评审</w:t>
          </w:r>
          <w:r>
            <w:rPr>
              <w:color w:val="auto"/>
              <w:highlight w:val="none"/>
            </w:rPr>
            <w:tab/>
          </w:r>
          <w:r>
            <w:rPr>
              <w:color w:val="auto"/>
              <w:highlight w:val="none"/>
            </w:rPr>
            <w:fldChar w:fldCharType="begin"/>
          </w:r>
          <w:r>
            <w:rPr>
              <w:color w:val="auto"/>
              <w:highlight w:val="none"/>
            </w:rPr>
            <w:instrText xml:space="preserve"> PAGEREF _Toc32744 \h </w:instrText>
          </w:r>
          <w:r>
            <w:rPr>
              <w:color w:val="auto"/>
              <w:highlight w:val="none"/>
            </w:rPr>
            <w:fldChar w:fldCharType="separate"/>
          </w:r>
          <w:r>
            <w:rPr>
              <w:color w:val="auto"/>
              <w:highlight w:val="none"/>
            </w:rPr>
            <w:t>38</w:t>
          </w:r>
          <w:r>
            <w:rPr>
              <w:color w:val="auto"/>
              <w:highlight w:val="none"/>
            </w:rPr>
            <w:fldChar w:fldCharType="end"/>
          </w:r>
          <w:r>
            <w:rPr>
              <w:rFonts w:hint="eastAsia" w:ascii="仿宋" w:hAnsi="仿宋" w:eastAsia="仿宋" w:cs="仿宋"/>
              <w:color w:val="auto"/>
              <w:szCs w:val="32"/>
              <w:highlight w:val="none"/>
            </w:rPr>
            <w:fldChar w:fldCharType="end"/>
          </w:r>
        </w:p>
        <w:p w14:paraId="566E996B">
          <w:pPr>
            <w:pStyle w:val="27"/>
            <w:tabs>
              <w:tab w:val="right" w:leader="dot" w:pos="8306"/>
            </w:tabs>
            <w:rPr>
              <w:b/>
              <w:bCs/>
              <w:color w:val="auto"/>
              <w:highlight w:val="none"/>
            </w:rPr>
          </w:pPr>
          <w:r>
            <w:rPr>
              <w:rFonts w:hint="eastAsia" w:ascii="仿宋" w:hAnsi="仿宋" w:eastAsia="仿宋" w:cs="仿宋"/>
              <w:b/>
              <w:bCs/>
              <w:color w:val="auto"/>
              <w:szCs w:val="32"/>
              <w:highlight w:val="none"/>
            </w:rPr>
            <w:fldChar w:fldCharType="begin"/>
          </w:r>
          <w:r>
            <w:rPr>
              <w:rFonts w:hint="eastAsia" w:ascii="仿宋" w:hAnsi="仿宋" w:eastAsia="仿宋" w:cs="仿宋"/>
              <w:b/>
              <w:bCs/>
              <w:color w:val="auto"/>
              <w:szCs w:val="32"/>
              <w:highlight w:val="none"/>
            </w:rPr>
            <w:instrText xml:space="preserve"> HYPERLINK \l _Toc29912 </w:instrText>
          </w:r>
          <w:r>
            <w:rPr>
              <w:rFonts w:hint="eastAsia" w:ascii="仿宋" w:hAnsi="仿宋" w:eastAsia="仿宋" w:cs="仿宋"/>
              <w:b/>
              <w:bCs/>
              <w:color w:val="auto"/>
              <w:szCs w:val="32"/>
              <w:highlight w:val="none"/>
            </w:rPr>
            <w:fldChar w:fldCharType="separate"/>
          </w:r>
          <w:r>
            <w:rPr>
              <w:rFonts w:hint="eastAsia" w:ascii="仿宋" w:hAnsi="仿宋" w:eastAsia="仿宋" w:cs="仿宋"/>
              <w:b/>
              <w:bCs/>
              <w:color w:val="auto"/>
              <w:szCs w:val="32"/>
              <w:highlight w:val="none"/>
              <w:lang w:val="en-US" w:eastAsia="zh-CN"/>
            </w:rPr>
            <w:t>第七章 投标文件格式</w:t>
          </w:r>
          <w:r>
            <w:rPr>
              <w:b/>
              <w:bCs/>
              <w:color w:val="auto"/>
              <w:highlight w:val="none"/>
            </w:rPr>
            <w:tab/>
          </w:r>
          <w:r>
            <w:rPr>
              <w:b/>
              <w:bCs/>
              <w:color w:val="auto"/>
              <w:highlight w:val="none"/>
            </w:rPr>
            <w:fldChar w:fldCharType="begin"/>
          </w:r>
          <w:r>
            <w:rPr>
              <w:b/>
              <w:bCs/>
              <w:color w:val="auto"/>
              <w:highlight w:val="none"/>
            </w:rPr>
            <w:instrText xml:space="preserve"> PAGEREF _Toc29912 \h </w:instrText>
          </w:r>
          <w:r>
            <w:rPr>
              <w:b/>
              <w:bCs/>
              <w:color w:val="auto"/>
              <w:highlight w:val="none"/>
            </w:rPr>
            <w:fldChar w:fldCharType="separate"/>
          </w:r>
          <w:r>
            <w:rPr>
              <w:b/>
              <w:bCs/>
              <w:color w:val="auto"/>
              <w:highlight w:val="none"/>
            </w:rPr>
            <w:t>43</w:t>
          </w:r>
          <w:r>
            <w:rPr>
              <w:b/>
              <w:bCs/>
              <w:color w:val="auto"/>
              <w:highlight w:val="none"/>
            </w:rPr>
            <w:fldChar w:fldCharType="end"/>
          </w:r>
          <w:r>
            <w:rPr>
              <w:rFonts w:hint="eastAsia" w:ascii="仿宋" w:hAnsi="仿宋" w:eastAsia="仿宋" w:cs="仿宋"/>
              <w:b/>
              <w:bCs/>
              <w:color w:val="auto"/>
              <w:szCs w:val="32"/>
              <w:highlight w:val="none"/>
            </w:rPr>
            <w:fldChar w:fldCharType="end"/>
          </w:r>
        </w:p>
        <w:p w14:paraId="1D8F9849">
          <w:pPr>
            <w:pStyle w:val="28"/>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_Toc22716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28"/>
              <w:highlight w:val="none"/>
              <w:lang w:val="en-US" w:eastAsia="zh-CN"/>
            </w:rPr>
            <w:t>一、资格证明文件</w:t>
          </w:r>
          <w:r>
            <w:rPr>
              <w:color w:val="auto"/>
              <w:highlight w:val="none"/>
            </w:rPr>
            <w:tab/>
          </w:r>
          <w:r>
            <w:rPr>
              <w:color w:val="auto"/>
              <w:highlight w:val="none"/>
            </w:rPr>
            <w:fldChar w:fldCharType="begin"/>
          </w:r>
          <w:r>
            <w:rPr>
              <w:color w:val="auto"/>
              <w:highlight w:val="none"/>
            </w:rPr>
            <w:instrText xml:space="preserve"> PAGEREF _Toc22716 \h </w:instrText>
          </w:r>
          <w:r>
            <w:rPr>
              <w:color w:val="auto"/>
              <w:highlight w:val="none"/>
            </w:rPr>
            <w:fldChar w:fldCharType="separate"/>
          </w:r>
          <w:r>
            <w:rPr>
              <w:color w:val="auto"/>
              <w:highlight w:val="none"/>
            </w:rPr>
            <w:t>45</w:t>
          </w:r>
          <w:r>
            <w:rPr>
              <w:color w:val="auto"/>
              <w:highlight w:val="none"/>
            </w:rPr>
            <w:fldChar w:fldCharType="end"/>
          </w:r>
          <w:r>
            <w:rPr>
              <w:rFonts w:hint="eastAsia" w:ascii="仿宋" w:hAnsi="仿宋" w:eastAsia="仿宋" w:cs="仿宋"/>
              <w:color w:val="auto"/>
              <w:szCs w:val="32"/>
              <w:highlight w:val="none"/>
            </w:rPr>
            <w:fldChar w:fldCharType="end"/>
          </w:r>
        </w:p>
        <w:p w14:paraId="781C9FA7">
          <w:pPr>
            <w:pStyle w:val="28"/>
            <w:tabs>
              <w:tab w:val="right" w:leader="dot" w:pos="8306"/>
            </w:tabs>
            <w:ind w:firstLine="200" w:firstLineChars="100"/>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_Toc27427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24"/>
              <w:highlight w:val="none"/>
              <w:lang w:val="en-US" w:eastAsia="zh-CN"/>
            </w:rPr>
            <w:t>1、满足《中华人民共和国政府采购法》第二十二条规定及法律法规的其他规定；</w:t>
          </w:r>
          <w:r>
            <w:rPr>
              <w:color w:val="auto"/>
              <w:highlight w:val="none"/>
            </w:rPr>
            <w:tab/>
          </w:r>
          <w:r>
            <w:rPr>
              <w:color w:val="auto"/>
              <w:highlight w:val="none"/>
            </w:rPr>
            <w:fldChar w:fldCharType="begin"/>
          </w:r>
          <w:r>
            <w:rPr>
              <w:color w:val="auto"/>
              <w:highlight w:val="none"/>
            </w:rPr>
            <w:instrText xml:space="preserve"> PAGEREF _Toc27427 \h </w:instrText>
          </w:r>
          <w:r>
            <w:rPr>
              <w:color w:val="auto"/>
              <w:highlight w:val="none"/>
            </w:rPr>
            <w:fldChar w:fldCharType="separate"/>
          </w:r>
          <w:r>
            <w:rPr>
              <w:color w:val="auto"/>
              <w:highlight w:val="none"/>
            </w:rPr>
            <w:t>45</w:t>
          </w:r>
          <w:r>
            <w:rPr>
              <w:color w:val="auto"/>
              <w:highlight w:val="none"/>
            </w:rPr>
            <w:fldChar w:fldCharType="end"/>
          </w:r>
          <w:r>
            <w:rPr>
              <w:rFonts w:hint="eastAsia" w:ascii="仿宋" w:hAnsi="仿宋" w:eastAsia="仿宋" w:cs="仿宋"/>
              <w:color w:val="auto"/>
              <w:szCs w:val="32"/>
              <w:highlight w:val="none"/>
            </w:rPr>
            <w:fldChar w:fldCharType="end"/>
          </w:r>
        </w:p>
        <w:p w14:paraId="21F4CC2D">
          <w:pPr>
            <w:pStyle w:val="34"/>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_Toc31866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24"/>
              <w:highlight w:val="none"/>
              <w:lang w:val="en-US" w:eastAsia="zh-CN"/>
            </w:rPr>
            <w:t>附件1-1：具有独立承担民事责任的能力；</w:t>
          </w:r>
          <w:r>
            <w:rPr>
              <w:color w:val="auto"/>
              <w:highlight w:val="none"/>
            </w:rPr>
            <w:tab/>
          </w:r>
          <w:r>
            <w:rPr>
              <w:color w:val="auto"/>
              <w:highlight w:val="none"/>
            </w:rPr>
            <w:fldChar w:fldCharType="begin"/>
          </w:r>
          <w:r>
            <w:rPr>
              <w:color w:val="auto"/>
              <w:highlight w:val="none"/>
            </w:rPr>
            <w:instrText xml:space="preserve"> PAGEREF _Toc31866 \h </w:instrText>
          </w:r>
          <w:r>
            <w:rPr>
              <w:color w:val="auto"/>
              <w:highlight w:val="none"/>
            </w:rPr>
            <w:fldChar w:fldCharType="separate"/>
          </w:r>
          <w:r>
            <w:rPr>
              <w:color w:val="auto"/>
              <w:highlight w:val="none"/>
            </w:rPr>
            <w:t>45</w:t>
          </w:r>
          <w:r>
            <w:rPr>
              <w:color w:val="auto"/>
              <w:highlight w:val="none"/>
            </w:rPr>
            <w:fldChar w:fldCharType="end"/>
          </w:r>
          <w:r>
            <w:rPr>
              <w:rFonts w:hint="eastAsia" w:ascii="仿宋" w:hAnsi="仿宋" w:eastAsia="仿宋" w:cs="仿宋"/>
              <w:color w:val="auto"/>
              <w:szCs w:val="32"/>
              <w:highlight w:val="none"/>
            </w:rPr>
            <w:fldChar w:fldCharType="end"/>
          </w:r>
        </w:p>
        <w:p w14:paraId="0579139F">
          <w:pPr>
            <w:pStyle w:val="34"/>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_Toc23937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24"/>
              <w:highlight w:val="none"/>
              <w:lang w:val="en-US" w:eastAsia="zh-CN"/>
            </w:rPr>
            <w:t>附件1-2 ：投标人具有良好的商业信誉和健全的财务会计制度的证明文件；</w:t>
          </w:r>
          <w:r>
            <w:rPr>
              <w:color w:val="auto"/>
              <w:highlight w:val="none"/>
            </w:rPr>
            <w:tab/>
          </w:r>
          <w:r>
            <w:rPr>
              <w:color w:val="auto"/>
              <w:highlight w:val="none"/>
            </w:rPr>
            <w:fldChar w:fldCharType="begin"/>
          </w:r>
          <w:r>
            <w:rPr>
              <w:color w:val="auto"/>
              <w:highlight w:val="none"/>
            </w:rPr>
            <w:instrText xml:space="preserve"> PAGEREF _Toc23937 \h </w:instrText>
          </w:r>
          <w:r>
            <w:rPr>
              <w:color w:val="auto"/>
              <w:highlight w:val="none"/>
            </w:rPr>
            <w:fldChar w:fldCharType="separate"/>
          </w:r>
          <w:r>
            <w:rPr>
              <w:color w:val="auto"/>
              <w:highlight w:val="none"/>
            </w:rPr>
            <w:t>46</w:t>
          </w:r>
          <w:r>
            <w:rPr>
              <w:color w:val="auto"/>
              <w:highlight w:val="none"/>
            </w:rPr>
            <w:fldChar w:fldCharType="end"/>
          </w:r>
          <w:r>
            <w:rPr>
              <w:rFonts w:hint="eastAsia" w:ascii="仿宋" w:hAnsi="仿宋" w:eastAsia="仿宋" w:cs="仿宋"/>
              <w:color w:val="auto"/>
              <w:szCs w:val="32"/>
              <w:highlight w:val="none"/>
            </w:rPr>
            <w:fldChar w:fldCharType="end"/>
          </w:r>
        </w:p>
        <w:p w14:paraId="6592DA22">
          <w:pPr>
            <w:pStyle w:val="34"/>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_Toc32740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24"/>
              <w:highlight w:val="none"/>
              <w:lang w:val="en-US" w:eastAsia="zh-CN"/>
            </w:rPr>
            <w:t>附件1-3：投标人缴纳税收的证明</w:t>
          </w:r>
          <w:r>
            <w:rPr>
              <w:color w:val="auto"/>
              <w:highlight w:val="none"/>
            </w:rPr>
            <w:tab/>
          </w:r>
          <w:r>
            <w:rPr>
              <w:color w:val="auto"/>
              <w:highlight w:val="none"/>
            </w:rPr>
            <w:fldChar w:fldCharType="begin"/>
          </w:r>
          <w:r>
            <w:rPr>
              <w:color w:val="auto"/>
              <w:highlight w:val="none"/>
            </w:rPr>
            <w:instrText xml:space="preserve"> PAGEREF _Toc32740 \h </w:instrText>
          </w:r>
          <w:r>
            <w:rPr>
              <w:color w:val="auto"/>
              <w:highlight w:val="none"/>
            </w:rPr>
            <w:fldChar w:fldCharType="separate"/>
          </w:r>
          <w:r>
            <w:rPr>
              <w:color w:val="auto"/>
              <w:highlight w:val="none"/>
            </w:rPr>
            <w:t>47</w:t>
          </w:r>
          <w:r>
            <w:rPr>
              <w:color w:val="auto"/>
              <w:highlight w:val="none"/>
            </w:rPr>
            <w:fldChar w:fldCharType="end"/>
          </w:r>
          <w:r>
            <w:rPr>
              <w:rFonts w:hint="eastAsia" w:ascii="仿宋" w:hAnsi="仿宋" w:eastAsia="仿宋" w:cs="仿宋"/>
              <w:color w:val="auto"/>
              <w:szCs w:val="32"/>
              <w:highlight w:val="none"/>
            </w:rPr>
            <w:fldChar w:fldCharType="end"/>
          </w:r>
        </w:p>
        <w:p w14:paraId="1277D2EA">
          <w:pPr>
            <w:pStyle w:val="34"/>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_Toc8073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24"/>
              <w:highlight w:val="none"/>
              <w:lang w:val="en-US" w:eastAsia="zh-CN"/>
            </w:rPr>
            <w:t>附件1-4：投标人为职工缴纳社会保险的证明</w:t>
          </w:r>
          <w:r>
            <w:rPr>
              <w:color w:val="auto"/>
              <w:highlight w:val="none"/>
            </w:rPr>
            <w:tab/>
          </w:r>
          <w:r>
            <w:rPr>
              <w:color w:val="auto"/>
              <w:highlight w:val="none"/>
            </w:rPr>
            <w:fldChar w:fldCharType="begin"/>
          </w:r>
          <w:r>
            <w:rPr>
              <w:color w:val="auto"/>
              <w:highlight w:val="none"/>
            </w:rPr>
            <w:instrText xml:space="preserve"> PAGEREF _Toc8073 \h </w:instrText>
          </w:r>
          <w:r>
            <w:rPr>
              <w:color w:val="auto"/>
              <w:highlight w:val="none"/>
            </w:rPr>
            <w:fldChar w:fldCharType="separate"/>
          </w:r>
          <w:r>
            <w:rPr>
              <w:color w:val="auto"/>
              <w:highlight w:val="none"/>
            </w:rPr>
            <w:t>48</w:t>
          </w:r>
          <w:r>
            <w:rPr>
              <w:color w:val="auto"/>
              <w:highlight w:val="none"/>
            </w:rPr>
            <w:fldChar w:fldCharType="end"/>
          </w:r>
          <w:r>
            <w:rPr>
              <w:rFonts w:hint="eastAsia" w:ascii="仿宋" w:hAnsi="仿宋" w:eastAsia="仿宋" w:cs="仿宋"/>
              <w:color w:val="auto"/>
              <w:szCs w:val="32"/>
              <w:highlight w:val="none"/>
            </w:rPr>
            <w:fldChar w:fldCharType="end"/>
          </w:r>
        </w:p>
        <w:p w14:paraId="38A44DBF">
          <w:pPr>
            <w:pStyle w:val="34"/>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_Toc74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24"/>
              <w:highlight w:val="none"/>
            </w:rPr>
            <w:t>附件</w:t>
          </w:r>
          <w:r>
            <w:rPr>
              <w:rFonts w:hint="eastAsia" w:ascii="仿宋" w:hAnsi="仿宋" w:eastAsia="仿宋" w:cs="仿宋"/>
              <w:color w:val="auto"/>
              <w:szCs w:val="24"/>
              <w:highlight w:val="none"/>
              <w:lang w:val="en-US" w:eastAsia="zh-CN"/>
            </w:rPr>
            <w:t>1</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投标人资格声明</w:t>
          </w:r>
          <w:r>
            <w:rPr>
              <w:rFonts w:hint="eastAsia" w:ascii="仿宋" w:hAnsi="仿宋" w:eastAsia="仿宋" w:cs="仿宋"/>
              <w:color w:val="auto"/>
              <w:szCs w:val="24"/>
              <w:highlight w:val="none"/>
              <w:lang w:eastAsia="zh-CN"/>
            </w:rPr>
            <w:t>函</w:t>
          </w:r>
          <w:r>
            <w:rPr>
              <w:color w:val="auto"/>
              <w:highlight w:val="none"/>
            </w:rPr>
            <w:tab/>
          </w:r>
          <w:r>
            <w:rPr>
              <w:color w:val="auto"/>
              <w:highlight w:val="none"/>
            </w:rPr>
            <w:fldChar w:fldCharType="begin"/>
          </w:r>
          <w:r>
            <w:rPr>
              <w:color w:val="auto"/>
              <w:highlight w:val="none"/>
            </w:rPr>
            <w:instrText xml:space="preserve"> PAGEREF _Toc74 \h </w:instrText>
          </w:r>
          <w:r>
            <w:rPr>
              <w:color w:val="auto"/>
              <w:highlight w:val="none"/>
            </w:rPr>
            <w:fldChar w:fldCharType="separate"/>
          </w:r>
          <w:r>
            <w:rPr>
              <w:color w:val="auto"/>
              <w:highlight w:val="none"/>
            </w:rPr>
            <w:t>49</w:t>
          </w:r>
          <w:r>
            <w:rPr>
              <w:color w:val="auto"/>
              <w:highlight w:val="none"/>
            </w:rPr>
            <w:fldChar w:fldCharType="end"/>
          </w:r>
          <w:r>
            <w:rPr>
              <w:rFonts w:hint="eastAsia" w:ascii="仿宋" w:hAnsi="仿宋" w:eastAsia="仿宋" w:cs="仿宋"/>
              <w:color w:val="auto"/>
              <w:szCs w:val="32"/>
              <w:highlight w:val="none"/>
            </w:rPr>
            <w:fldChar w:fldCharType="end"/>
          </w:r>
        </w:p>
        <w:p w14:paraId="07836E29">
          <w:pPr>
            <w:pStyle w:val="34"/>
            <w:tabs>
              <w:tab w:val="right" w:leader="dot" w:pos="8306"/>
            </w:tabs>
            <w:ind w:left="0" w:leftChars="0" w:firstLine="600" w:firstLineChars="300"/>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_Toc7909 </w:instrText>
          </w:r>
          <w:r>
            <w:rPr>
              <w:rFonts w:hint="eastAsia" w:ascii="仿宋" w:hAnsi="仿宋" w:eastAsia="仿宋" w:cs="仿宋"/>
              <w:color w:val="auto"/>
              <w:szCs w:val="32"/>
              <w:highlight w:val="none"/>
            </w:rPr>
            <w:fldChar w:fldCharType="separate"/>
          </w:r>
          <w:r>
            <w:rPr>
              <w:rFonts w:hint="eastAsia" w:ascii="仿宋" w:hAnsi="仿宋" w:eastAsia="仿宋" w:cs="仿宋"/>
              <w:bCs/>
              <w:color w:val="auto"/>
              <w:kern w:val="0"/>
              <w:szCs w:val="24"/>
              <w:highlight w:val="none"/>
              <w:lang w:val="en-US" w:eastAsia="zh-CN" w:bidi="ar"/>
            </w:rPr>
            <w:t>2 、落实政府采购政策需满足的资格要求（如有）</w:t>
          </w:r>
          <w:r>
            <w:rPr>
              <w:color w:val="auto"/>
              <w:highlight w:val="none"/>
            </w:rPr>
            <w:tab/>
          </w:r>
          <w:r>
            <w:rPr>
              <w:color w:val="auto"/>
              <w:highlight w:val="none"/>
            </w:rPr>
            <w:fldChar w:fldCharType="begin"/>
          </w:r>
          <w:r>
            <w:rPr>
              <w:color w:val="auto"/>
              <w:highlight w:val="none"/>
            </w:rPr>
            <w:instrText xml:space="preserve"> PAGEREF _Toc7909 \h </w:instrText>
          </w:r>
          <w:r>
            <w:rPr>
              <w:color w:val="auto"/>
              <w:highlight w:val="none"/>
            </w:rPr>
            <w:fldChar w:fldCharType="separate"/>
          </w:r>
          <w:r>
            <w:rPr>
              <w:color w:val="auto"/>
              <w:highlight w:val="none"/>
            </w:rPr>
            <w:t>50</w:t>
          </w:r>
          <w:r>
            <w:rPr>
              <w:color w:val="auto"/>
              <w:highlight w:val="none"/>
            </w:rPr>
            <w:fldChar w:fldCharType="end"/>
          </w:r>
          <w:r>
            <w:rPr>
              <w:rFonts w:hint="eastAsia" w:ascii="仿宋" w:hAnsi="仿宋" w:eastAsia="仿宋" w:cs="仿宋"/>
              <w:color w:val="auto"/>
              <w:szCs w:val="32"/>
              <w:highlight w:val="none"/>
            </w:rPr>
            <w:fldChar w:fldCharType="end"/>
          </w:r>
        </w:p>
        <w:p w14:paraId="6E7F3F42">
          <w:pPr>
            <w:pStyle w:val="34"/>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_Toc5920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24"/>
              <w:highlight w:val="none"/>
              <w:lang w:val="en-US" w:eastAsia="zh-CN"/>
            </w:rPr>
            <w:t>2-1：中小企业声明函</w:t>
          </w:r>
          <w:r>
            <w:rPr>
              <w:color w:val="auto"/>
              <w:highlight w:val="none"/>
            </w:rPr>
            <w:tab/>
          </w:r>
          <w:r>
            <w:rPr>
              <w:color w:val="auto"/>
              <w:highlight w:val="none"/>
            </w:rPr>
            <w:fldChar w:fldCharType="begin"/>
          </w:r>
          <w:r>
            <w:rPr>
              <w:color w:val="auto"/>
              <w:highlight w:val="none"/>
            </w:rPr>
            <w:instrText xml:space="preserve"> PAGEREF _Toc5920 \h </w:instrText>
          </w:r>
          <w:r>
            <w:rPr>
              <w:color w:val="auto"/>
              <w:highlight w:val="none"/>
            </w:rPr>
            <w:fldChar w:fldCharType="separate"/>
          </w:r>
          <w:r>
            <w:rPr>
              <w:color w:val="auto"/>
              <w:highlight w:val="none"/>
            </w:rPr>
            <w:t>50</w:t>
          </w:r>
          <w:r>
            <w:rPr>
              <w:color w:val="auto"/>
              <w:highlight w:val="none"/>
            </w:rPr>
            <w:fldChar w:fldCharType="end"/>
          </w:r>
          <w:r>
            <w:rPr>
              <w:rFonts w:hint="eastAsia" w:ascii="仿宋" w:hAnsi="仿宋" w:eastAsia="仿宋" w:cs="仿宋"/>
              <w:color w:val="auto"/>
              <w:szCs w:val="32"/>
              <w:highlight w:val="none"/>
            </w:rPr>
            <w:fldChar w:fldCharType="end"/>
          </w:r>
        </w:p>
        <w:p w14:paraId="41F9EC21">
          <w:pPr>
            <w:pStyle w:val="34"/>
            <w:tabs>
              <w:tab w:val="right" w:leader="dot" w:pos="8306"/>
            </w:tabs>
            <w:ind w:firstLine="200" w:firstLineChars="100"/>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_Toc3128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24"/>
              <w:highlight w:val="none"/>
              <w:lang w:val="en-US" w:eastAsia="zh-CN"/>
            </w:rPr>
            <w:t>1、</w:t>
          </w:r>
          <w:r>
            <w:rPr>
              <w:rFonts w:hint="eastAsia" w:ascii="仿宋" w:hAnsi="仿宋" w:eastAsia="仿宋" w:cs="仿宋"/>
              <w:color w:val="auto"/>
              <w:szCs w:val="24"/>
              <w:highlight w:val="none"/>
            </w:rPr>
            <w:t>中小企业声明函</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货物</w:t>
          </w:r>
          <w:r>
            <w:rPr>
              <w:rFonts w:hint="eastAsia" w:ascii="仿宋" w:hAnsi="仿宋" w:eastAsia="仿宋" w:cs="仿宋"/>
              <w:color w:val="auto"/>
              <w:szCs w:val="24"/>
              <w:highlight w:val="none"/>
              <w:lang w:eastAsia="zh-CN"/>
            </w:rPr>
            <w:t>）</w:t>
          </w:r>
          <w:r>
            <w:rPr>
              <w:color w:val="auto"/>
              <w:highlight w:val="none"/>
            </w:rPr>
            <w:tab/>
          </w:r>
          <w:r>
            <w:rPr>
              <w:color w:val="auto"/>
              <w:highlight w:val="none"/>
            </w:rPr>
            <w:fldChar w:fldCharType="begin"/>
          </w:r>
          <w:r>
            <w:rPr>
              <w:color w:val="auto"/>
              <w:highlight w:val="none"/>
            </w:rPr>
            <w:instrText xml:space="preserve"> PAGEREF _Toc3128 \h </w:instrText>
          </w:r>
          <w:r>
            <w:rPr>
              <w:color w:val="auto"/>
              <w:highlight w:val="none"/>
            </w:rPr>
            <w:fldChar w:fldCharType="separate"/>
          </w:r>
          <w:r>
            <w:rPr>
              <w:color w:val="auto"/>
              <w:highlight w:val="none"/>
            </w:rPr>
            <w:t>51</w:t>
          </w:r>
          <w:r>
            <w:rPr>
              <w:color w:val="auto"/>
              <w:highlight w:val="none"/>
            </w:rPr>
            <w:fldChar w:fldCharType="end"/>
          </w:r>
          <w:r>
            <w:rPr>
              <w:rFonts w:hint="eastAsia" w:ascii="仿宋" w:hAnsi="仿宋" w:eastAsia="仿宋" w:cs="仿宋"/>
              <w:color w:val="auto"/>
              <w:szCs w:val="32"/>
              <w:highlight w:val="none"/>
            </w:rPr>
            <w:fldChar w:fldCharType="end"/>
          </w:r>
        </w:p>
        <w:p w14:paraId="6BE77FCC">
          <w:pPr>
            <w:pStyle w:val="34"/>
            <w:tabs>
              <w:tab w:val="right" w:leader="dot" w:pos="8306"/>
            </w:tabs>
            <w:ind w:firstLine="200" w:firstLineChars="100"/>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_Toc30701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24"/>
              <w:highlight w:val="none"/>
              <w:lang w:val="en-US" w:eastAsia="zh-CN"/>
            </w:rPr>
            <w:t>2、残疾人福利性单位声明函格式</w:t>
          </w:r>
          <w:r>
            <w:rPr>
              <w:color w:val="auto"/>
              <w:highlight w:val="none"/>
            </w:rPr>
            <w:tab/>
          </w:r>
          <w:r>
            <w:rPr>
              <w:color w:val="auto"/>
              <w:highlight w:val="none"/>
            </w:rPr>
            <w:fldChar w:fldCharType="begin"/>
          </w:r>
          <w:r>
            <w:rPr>
              <w:color w:val="auto"/>
              <w:highlight w:val="none"/>
            </w:rPr>
            <w:instrText xml:space="preserve"> PAGEREF _Toc30701 \h </w:instrText>
          </w:r>
          <w:r>
            <w:rPr>
              <w:color w:val="auto"/>
              <w:highlight w:val="none"/>
            </w:rPr>
            <w:fldChar w:fldCharType="separate"/>
          </w:r>
          <w:r>
            <w:rPr>
              <w:color w:val="auto"/>
              <w:highlight w:val="none"/>
            </w:rPr>
            <w:t>52</w:t>
          </w:r>
          <w:r>
            <w:rPr>
              <w:color w:val="auto"/>
              <w:highlight w:val="none"/>
            </w:rPr>
            <w:fldChar w:fldCharType="end"/>
          </w:r>
          <w:r>
            <w:rPr>
              <w:rFonts w:hint="eastAsia" w:ascii="仿宋" w:hAnsi="仿宋" w:eastAsia="仿宋" w:cs="仿宋"/>
              <w:color w:val="auto"/>
              <w:szCs w:val="32"/>
              <w:highlight w:val="none"/>
            </w:rPr>
            <w:fldChar w:fldCharType="end"/>
          </w:r>
        </w:p>
        <w:p w14:paraId="681E3641">
          <w:pPr>
            <w:pStyle w:val="34"/>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_Toc2209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24"/>
              <w:highlight w:val="none"/>
              <w:lang w:val="en-US" w:eastAsia="zh-CN"/>
            </w:rPr>
            <w:t>2-2：拟分包情况说明及分包意向协议</w:t>
          </w:r>
          <w:r>
            <w:rPr>
              <w:color w:val="auto"/>
              <w:highlight w:val="none"/>
            </w:rPr>
            <w:tab/>
          </w:r>
          <w:r>
            <w:rPr>
              <w:color w:val="auto"/>
              <w:highlight w:val="none"/>
            </w:rPr>
            <w:fldChar w:fldCharType="begin"/>
          </w:r>
          <w:r>
            <w:rPr>
              <w:color w:val="auto"/>
              <w:highlight w:val="none"/>
            </w:rPr>
            <w:instrText xml:space="preserve"> PAGEREF _Toc2209 \h </w:instrText>
          </w:r>
          <w:r>
            <w:rPr>
              <w:color w:val="auto"/>
              <w:highlight w:val="none"/>
            </w:rPr>
            <w:fldChar w:fldCharType="separate"/>
          </w:r>
          <w:r>
            <w:rPr>
              <w:color w:val="auto"/>
              <w:highlight w:val="none"/>
            </w:rPr>
            <w:t>53</w:t>
          </w:r>
          <w:r>
            <w:rPr>
              <w:color w:val="auto"/>
              <w:highlight w:val="none"/>
            </w:rPr>
            <w:fldChar w:fldCharType="end"/>
          </w:r>
          <w:r>
            <w:rPr>
              <w:rFonts w:hint="eastAsia" w:ascii="仿宋" w:hAnsi="仿宋" w:eastAsia="仿宋" w:cs="仿宋"/>
              <w:color w:val="auto"/>
              <w:szCs w:val="32"/>
              <w:highlight w:val="none"/>
            </w:rPr>
            <w:fldChar w:fldCharType="end"/>
          </w:r>
        </w:p>
        <w:p w14:paraId="1A866E02">
          <w:pPr>
            <w:pStyle w:val="28"/>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_Toc18287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28"/>
              <w:highlight w:val="none"/>
              <w:lang w:val="en-US" w:eastAsia="zh-CN"/>
            </w:rPr>
            <w:t>二、报价文件</w:t>
          </w:r>
          <w:r>
            <w:rPr>
              <w:color w:val="auto"/>
              <w:highlight w:val="none"/>
            </w:rPr>
            <w:tab/>
          </w:r>
          <w:r>
            <w:rPr>
              <w:color w:val="auto"/>
              <w:highlight w:val="none"/>
            </w:rPr>
            <w:fldChar w:fldCharType="begin"/>
          </w:r>
          <w:r>
            <w:rPr>
              <w:color w:val="auto"/>
              <w:highlight w:val="none"/>
            </w:rPr>
            <w:instrText xml:space="preserve"> PAGEREF _Toc18287 \h </w:instrText>
          </w:r>
          <w:r>
            <w:rPr>
              <w:color w:val="auto"/>
              <w:highlight w:val="none"/>
            </w:rPr>
            <w:fldChar w:fldCharType="separate"/>
          </w:r>
          <w:r>
            <w:rPr>
              <w:color w:val="auto"/>
              <w:highlight w:val="none"/>
            </w:rPr>
            <w:t>55</w:t>
          </w:r>
          <w:r>
            <w:rPr>
              <w:color w:val="auto"/>
              <w:highlight w:val="none"/>
            </w:rPr>
            <w:fldChar w:fldCharType="end"/>
          </w:r>
          <w:r>
            <w:rPr>
              <w:rFonts w:hint="eastAsia" w:ascii="仿宋" w:hAnsi="仿宋" w:eastAsia="仿宋" w:cs="仿宋"/>
              <w:color w:val="auto"/>
              <w:szCs w:val="32"/>
              <w:highlight w:val="none"/>
            </w:rPr>
            <w:fldChar w:fldCharType="end"/>
          </w:r>
        </w:p>
        <w:p w14:paraId="4B5CD43B">
          <w:pPr>
            <w:pStyle w:val="34"/>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_Toc24235 </w:instrText>
          </w:r>
          <w:r>
            <w:rPr>
              <w:rFonts w:hint="eastAsia" w:ascii="仿宋" w:hAnsi="仿宋" w:eastAsia="仿宋" w:cs="仿宋"/>
              <w:color w:val="auto"/>
              <w:szCs w:val="32"/>
              <w:highlight w:val="none"/>
            </w:rPr>
            <w:fldChar w:fldCharType="separate"/>
          </w:r>
          <w:r>
            <w:rPr>
              <w:rFonts w:hint="eastAsia" w:ascii="仿宋" w:hAnsi="仿宋" w:eastAsia="仿宋" w:cs="仿宋"/>
              <w:bCs/>
              <w:color w:val="auto"/>
              <w:kern w:val="0"/>
              <w:szCs w:val="24"/>
              <w:highlight w:val="none"/>
              <w:lang w:val="en-US" w:eastAsia="zh-CN" w:bidi="ar"/>
            </w:rPr>
            <w:t>4、开标一览表</w:t>
          </w:r>
          <w:r>
            <w:rPr>
              <w:color w:val="auto"/>
              <w:highlight w:val="none"/>
            </w:rPr>
            <w:tab/>
          </w:r>
          <w:r>
            <w:rPr>
              <w:color w:val="auto"/>
              <w:highlight w:val="none"/>
            </w:rPr>
            <w:fldChar w:fldCharType="begin"/>
          </w:r>
          <w:r>
            <w:rPr>
              <w:color w:val="auto"/>
              <w:highlight w:val="none"/>
            </w:rPr>
            <w:instrText xml:space="preserve"> PAGEREF _Toc24235 \h </w:instrText>
          </w:r>
          <w:r>
            <w:rPr>
              <w:color w:val="auto"/>
              <w:highlight w:val="none"/>
            </w:rPr>
            <w:fldChar w:fldCharType="separate"/>
          </w:r>
          <w:r>
            <w:rPr>
              <w:color w:val="auto"/>
              <w:highlight w:val="none"/>
            </w:rPr>
            <w:t>55</w:t>
          </w:r>
          <w:r>
            <w:rPr>
              <w:color w:val="auto"/>
              <w:highlight w:val="none"/>
            </w:rPr>
            <w:fldChar w:fldCharType="end"/>
          </w:r>
          <w:r>
            <w:rPr>
              <w:rFonts w:hint="eastAsia" w:ascii="仿宋" w:hAnsi="仿宋" w:eastAsia="仿宋" w:cs="仿宋"/>
              <w:color w:val="auto"/>
              <w:szCs w:val="32"/>
              <w:highlight w:val="none"/>
            </w:rPr>
            <w:fldChar w:fldCharType="end"/>
          </w:r>
        </w:p>
        <w:p w14:paraId="0449E0B6">
          <w:pPr>
            <w:pStyle w:val="34"/>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_Toc31814 </w:instrText>
          </w:r>
          <w:r>
            <w:rPr>
              <w:rFonts w:hint="eastAsia" w:ascii="仿宋" w:hAnsi="仿宋" w:eastAsia="仿宋" w:cs="仿宋"/>
              <w:color w:val="auto"/>
              <w:szCs w:val="32"/>
              <w:highlight w:val="none"/>
            </w:rPr>
            <w:fldChar w:fldCharType="separate"/>
          </w:r>
          <w:r>
            <w:rPr>
              <w:rFonts w:hint="eastAsia" w:ascii="仿宋" w:hAnsi="仿宋" w:eastAsia="仿宋" w:cs="仿宋"/>
              <w:bCs/>
              <w:color w:val="auto"/>
              <w:kern w:val="0"/>
              <w:szCs w:val="24"/>
              <w:highlight w:val="none"/>
              <w:lang w:val="en-US" w:eastAsia="zh-CN" w:bidi="ar"/>
            </w:rPr>
            <w:t>5、投标分项报价表</w:t>
          </w:r>
          <w:r>
            <w:rPr>
              <w:color w:val="auto"/>
              <w:highlight w:val="none"/>
            </w:rPr>
            <w:tab/>
          </w:r>
          <w:r>
            <w:rPr>
              <w:color w:val="auto"/>
              <w:highlight w:val="none"/>
            </w:rPr>
            <w:fldChar w:fldCharType="begin"/>
          </w:r>
          <w:r>
            <w:rPr>
              <w:color w:val="auto"/>
              <w:highlight w:val="none"/>
            </w:rPr>
            <w:instrText xml:space="preserve"> PAGEREF _Toc31814 \h </w:instrText>
          </w:r>
          <w:r>
            <w:rPr>
              <w:color w:val="auto"/>
              <w:highlight w:val="none"/>
            </w:rPr>
            <w:fldChar w:fldCharType="separate"/>
          </w:r>
          <w:r>
            <w:rPr>
              <w:color w:val="auto"/>
              <w:highlight w:val="none"/>
            </w:rPr>
            <w:t>56</w:t>
          </w:r>
          <w:r>
            <w:rPr>
              <w:color w:val="auto"/>
              <w:highlight w:val="none"/>
            </w:rPr>
            <w:fldChar w:fldCharType="end"/>
          </w:r>
          <w:r>
            <w:rPr>
              <w:rFonts w:hint="eastAsia" w:ascii="仿宋" w:hAnsi="仿宋" w:eastAsia="仿宋" w:cs="仿宋"/>
              <w:color w:val="auto"/>
              <w:szCs w:val="32"/>
              <w:highlight w:val="none"/>
            </w:rPr>
            <w:fldChar w:fldCharType="end"/>
          </w:r>
        </w:p>
        <w:p w14:paraId="53856F54">
          <w:pPr>
            <w:pStyle w:val="28"/>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_Toc8174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28"/>
              <w:highlight w:val="none"/>
              <w:lang w:val="en-US" w:eastAsia="zh-CN"/>
            </w:rPr>
            <w:t>三、商务技术文件</w:t>
          </w:r>
          <w:r>
            <w:rPr>
              <w:color w:val="auto"/>
              <w:highlight w:val="none"/>
            </w:rPr>
            <w:tab/>
          </w:r>
          <w:r>
            <w:rPr>
              <w:color w:val="auto"/>
              <w:highlight w:val="none"/>
            </w:rPr>
            <w:fldChar w:fldCharType="begin"/>
          </w:r>
          <w:r>
            <w:rPr>
              <w:color w:val="auto"/>
              <w:highlight w:val="none"/>
            </w:rPr>
            <w:instrText xml:space="preserve"> PAGEREF _Toc8174 \h </w:instrText>
          </w:r>
          <w:r>
            <w:rPr>
              <w:color w:val="auto"/>
              <w:highlight w:val="none"/>
            </w:rPr>
            <w:fldChar w:fldCharType="separate"/>
          </w:r>
          <w:r>
            <w:rPr>
              <w:color w:val="auto"/>
              <w:highlight w:val="none"/>
            </w:rPr>
            <w:t>57</w:t>
          </w:r>
          <w:r>
            <w:rPr>
              <w:color w:val="auto"/>
              <w:highlight w:val="none"/>
            </w:rPr>
            <w:fldChar w:fldCharType="end"/>
          </w:r>
          <w:r>
            <w:rPr>
              <w:rFonts w:hint="eastAsia" w:ascii="仿宋" w:hAnsi="仿宋" w:eastAsia="仿宋" w:cs="仿宋"/>
              <w:color w:val="auto"/>
              <w:szCs w:val="32"/>
              <w:highlight w:val="none"/>
            </w:rPr>
            <w:fldChar w:fldCharType="end"/>
          </w:r>
        </w:p>
        <w:p w14:paraId="082C82D5">
          <w:pPr>
            <w:pStyle w:val="34"/>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_Toc14921 </w:instrText>
          </w:r>
          <w:r>
            <w:rPr>
              <w:rFonts w:hint="eastAsia" w:ascii="仿宋" w:hAnsi="仿宋" w:eastAsia="仿宋" w:cs="仿宋"/>
              <w:color w:val="auto"/>
              <w:szCs w:val="32"/>
              <w:highlight w:val="none"/>
            </w:rPr>
            <w:fldChar w:fldCharType="separate"/>
          </w:r>
          <w:r>
            <w:rPr>
              <w:rFonts w:hint="eastAsia" w:ascii="仿宋" w:hAnsi="仿宋" w:eastAsia="仿宋" w:cs="仿宋"/>
              <w:bCs/>
              <w:color w:val="auto"/>
              <w:kern w:val="0"/>
              <w:szCs w:val="24"/>
              <w:highlight w:val="none"/>
              <w:lang w:val="en-US" w:eastAsia="zh-CN" w:bidi="ar"/>
            </w:rPr>
            <w:t>6、投标书</w:t>
          </w:r>
          <w:r>
            <w:rPr>
              <w:color w:val="auto"/>
              <w:highlight w:val="none"/>
            </w:rPr>
            <w:tab/>
          </w:r>
          <w:r>
            <w:rPr>
              <w:color w:val="auto"/>
              <w:highlight w:val="none"/>
            </w:rPr>
            <w:fldChar w:fldCharType="begin"/>
          </w:r>
          <w:r>
            <w:rPr>
              <w:color w:val="auto"/>
              <w:highlight w:val="none"/>
            </w:rPr>
            <w:instrText xml:space="preserve"> PAGEREF _Toc14921 \h </w:instrText>
          </w:r>
          <w:r>
            <w:rPr>
              <w:color w:val="auto"/>
              <w:highlight w:val="none"/>
            </w:rPr>
            <w:fldChar w:fldCharType="separate"/>
          </w:r>
          <w:r>
            <w:rPr>
              <w:color w:val="auto"/>
              <w:highlight w:val="none"/>
            </w:rPr>
            <w:t>57</w:t>
          </w:r>
          <w:r>
            <w:rPr>
              <w:color w:val="auto"/>
              <w:highlight w:val="none"/>
            </w:rPr>
            <w:fldChar w:fldCharType="end"/>
          </w:r>
          <w:r>
            <w:rPr>
              <w:rFonts w:hint="eastAsia" w:ascii="仿宋" w:hAnsi="仿宋" w:eastAsia="仿宋" w:cs="仿宋"/>
              <w:color w:val="auto"/>
              <w:szCs w:val="32"/>
              <w:highlight w:val="none"/>
            </w:rPr>
            <w:fldChar w:fldCharType="end"/>
          </w:r>
        </w:p>
        <w:p w14:paraId="7C15E9CD">
          <w:pPr>
            <w:pStyle w:val="34"/>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_Toc14246 </w:instrText>
          </w:r>
          <w:r>
            <w:rPr>
              <w:rFonts w:hint="eastAsia" w:ascii="仿宋" w:hAnsi="仿宋" w:eastAsia="仿宋" w:cs="仿宋"/>
              <w:color w:val="auto"/>
              <w:szCs w:val="32"/>
              <w:highlight w:val="none"/>
            </w:rPr>
            <w:fldChar w:fldCharType="separate"/>
          </w:r>
          <w:r>
            <w:rPr>
              <w:rFonts w:hint="eastAsia" w:ascii="仿宋" w:hAnsi="仿宋" w:eastAsia="仿宋" w:cs="仿宋"/>
              <w:bCs/>
              <w:color w:val="auto"/>
              <w:kern w:val="0"/>
              <w:szCs w:val="24"/>
              <w:highlight w:val="none"/>
              <w:lang w:val="en-US" w:eastAsia="zh-CN" w:bidi="ar"/>
            </w:rPr>
            <w:t>7、授权委托书</w:t>
          </w:r>
          <w:r>
            <w:rPr>
              <w:color w:val="auto"/>
              <w:highlight w:val="none"/>
            </w:rPr>
            <w:tab/>
          </w:r>
          <w:r>
            <w:rPr>
              <w:color w:val="auto"/>
              <w:highlight w:val="none"/>
            </w:rPr>
            <w:fldChar w:fldCharType="begin"/>
          </w:r>
          <w:r>
            <w:rPr>
              <w:color w:val="auto"/>
              <w:highlight w:val="none"/>
            </w:rPr>
            <w:instrText xml:space="preserve"> PAGEREF _Toc14246 \h </w:instrText>
          </w:r>
          <w:r>
            <w:rPr>
              <w:color w:val="auto"/>
              <w:highlight w:val="none"/>
            </w:rPr>
            <w:fldChar w:fldCharType="separate"/>
          </w:r>
          <w:r>
            <w:rPr>
              <w:color w:val="auto"/>
              <w:highlight w:val="none"/>
            </w:rPr>
            <w:t>58</w:t>
          </w:r>
          <w:r>
            <w:rPr>
              <w:color w:val="auto"/>
              <w:highlight w:val="none"/>
            </w:rPr>
            <w:fldChar w:fldCharType="end"/>
          </w:r>
          <w:r>
            <w:rPr>
              <w:rFonts w:hint="eastAsia" w:ascii="仿宋" w:hAnsi="仿宋" w:eastAsia="仿宋" w:cs="仿宋"/>
              <w:color w:val="auto"/>
              <w:szCs w:val="32"/>
              <w:highlight w:val="none"/>
            </w:rPr>
            <w:fldChar w:fldCharType="end"/>
          </w:r>
        </w:p>
        <w:p w14:paraId="784CDF1C">
          <w:pPr>
            <w:pStyle w:val="34"/>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_Toc2985 </w:instrText>
          </w:r>
          <w:r>
            <w:rPr>
              <w:rFonts w:hint="eastAsia" w:ascii="仿宋" w:hAnsi="仿宋" w:eastAsia="仿宋" w:cs="仿宋"/>
              <w:color w:val="auto"/>
              <w:szCs w:val="32"/>
              <w:highlight w:val="none"/>
            </w:rPr>
            <w:fldChar w:fldCharType="separate"/>
          </w:r>
          <w:r>
            <w:rPr>
              <w:rFonts w:hint="eastAsia" w:ascii="仿宋" w:hAnsi="仿宋" w:eastAsia="仿宋" w:cs="仿宋"/>
              <w:bCs/>
              <w:color w:val="auto"/>
              <w:kern w:val="0"/>
              <w:szCs w:val="24"/>
              <w:highlight w:val="none"/>
              <w:lang w:val="en-US" w:eastAsia="zh-CN" w:bidi="ar"/>
            </w:rPr>
            <w:t>8、投标保证金凭证/交款单据电子件</w:t>
          </w:r>
          <w:r>
            <w:rPr>
              <w:color w:val="auto"/>
              <w:highlight w:val="none"/>
            </w:rPr>
            <w:tab/>
          </w:r>
          <w:r>
            <w:rPr>
              <w:color w:val="auto"/>
              <w:highlight w:val="none"/>
            </w:rPr>
            <w:fldChar w:fldCharType="begin"/>
          </w:r>
          <w:r>
            <w:rPr>
              <w:color w:val="auto"/>
              <w:highlight w:val="none"/>
            </w:rPr>
            <w:instrText xml:space="preserve"> PAGEREF _Toc2985 \h </w:instrText>
          </w:r>
          <w:r>
            <w:rPr>
              <w:color w:val="auto"/>
              <w:highlight w:val="none"/>
            </w:rPr>
            <w:fldChar w:fldCharType="separate"/>
          </w:r>
          <w:r>
            <w:rPr>
              <w:color w:val="auto"/>
              <w:highlight w:val="none"/>
            </w:rPr>
            <w:t>60</w:t>
          </w:r>
          <w:r>
            <w:rPr>
              <w:color w:val="auto"/>
              <w:highlight w:val="none"/>
            </w:rPr>
            <w:fldChar w:fldCharType="end"/>
          </w:r>
          <w:r>
            <w:rPr>
              <w:rFonts w:hint="eastAsia" w:ascii="仿宋" w:hAnsi="仿宋" w:eastAsia="仿宋" w:cs="仿宋"/>
              <w:color w:val="auto"/>
              <w:szCs w:val="32"/>
              <w:highlight w:val="none"/>
            </w:rPr>
            <w:fldChar w:fldCharType="end"/>
          </w:r>
        </w:p>
        <w:p w14:paraId="7BA84257">
          <w:pPr>
            <w:pStyle w:val="34"/>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_Toc28063 </w:instrText>
          </w:r>
          <w:r>
            <w:rPr>
              <w:rFonts w:hint="eastAsia" w:ascii="仿宋" w:hAnsi="仿宋" w:eastAsia="仿宋" w:cs="仿宋"/>
              <w:color w:val="auto"/>
              <w:szCs w:val="32"/>
              <w:highlight w:val="none"/>
            </w:rPr>
            <w:fldChar w:fldCharType="separate"/>
          </w:r>
          <w:r>
            <w:rPr>
              <w:rFonts w:hint="eastAsia" w:ascii="仿宋" w:hAnsi="仿宋" w:eastAsia="仿宋" w:cs="仿宋"/>
              <w:bCs/>
              <w:color w:val="auto"/>
              <w:kern w:val="0"/>
              <w:szCs w:val="24"/>
              <w:highlight w:val="none"/>
              <w:lang w:val="en-US" w:eastAsia="zh-CN" w:bidi="ar"/>
            </w:rPr>
            <w:t>9、合同条款偏离表</w:t>
          </w:r>
          <w:r>
            <w:rPr>
              <w:color w:val="auto"/>
              <w:highlight w:val="none"/>
            </w:rPr>
            <w:tab/>
          </w:r>
          <w:r>
            <w:rPr>
              <w:color w:val="auto"/>
              <w:highlight w:val="none"/>
            </w:rPr>
            <w:fldChar w:fldCharType="begin"/>
          </w:r>
          <w:r>
            <w:rPr>
              <w:color w:val="auto"/>
              <w:highlight w:val="none"/>
            </w:rPr>
            <w:instrText xml:space="preserve"> PAGEREF _Toc28063 \h </w:instrText>
          </w:r>
          <w:r>
            <w:rPr>
              <w:color w:val="auto"/>
              <w:highlight w:val="none"/>
            </w:rPr>
            <w:fldChar w:fldCharType="separate"/>
          </w:r>
          <w:r>
            <w:rPr>
              <w:color w:val="auto"/>
              <w:highlight w:val="none"/>
            </w:rPr>
            <w:t>61</w:t>
          </w:r>
          <w:r>
            <w:rPr>
              <w:color w:val="auto"/>
              <w:highlight w:val="none"/>
            </w:rPr>
            <w:fldChar w:fldCharType="end"/>
          </w:r>
          <w:r>
            <w:rPr>
              <w:rFonts w:hint="eastAsia" w:ascii="仿宋" w:hAnsi="仿宋" w:eastAsia="仿宋" w:cs="仿宋"/>
              <w:color w:val="auto"/>
              <w:szCs w:val="32"/>
              <w:highlight w:val="none"/>
            </w:rPr>
            <w:fldChar w:fldCharType="end"/>
          </w:r>
        </w:p>
        <w:p w14:paraId="37C45156">
          <w:pPr>
            <w:pStyle w:val="34"/>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_Toc16194 </w:instrText>
          </w:r>
          <w:r>
            <w:rPr>
              <w:rFonts w:hint="eastAsia" w:ascii="仿宋" w:hAnsi="仿宋" w:eastAsia="仿宋" w:cs="仿宋"/>
              <w:color w:val="auto"/>
              <w:szCs w:val="32"/>
              <w:highlight w:val="none"/>
            </w:rPr>
            <w:fldChar w:fldCharType="separate"/>
          </w:r>
          <w:r>
            <w:rPr>
              <w:rFonts w:hint="eastAsia" w:ascii="仿宋" w:hAnsi="仿宋" w:eastAsia="仿宋" w:cs="仿宋"/>
              <w:bCs/>
              <w:color w:val="auto"/>
              <w:kern w:val="0"/>
              <w:szCs w:val="24"/>
              <w:highlight w:val="none"/>
              <w:lang w:val="en-US" w:eastAsia="zh-CN" w:bidi="ar"/>
            </w:rPr>
            <w:t>10、商务条款偏离表</w:t>
          </w:r>
          <w:r>
            <w:rPr>
              <w:color w:val="auto"/>
              <w:highlight w:val="none"/>
            </w:rPr>
            <w:tab/>
          </w:r>
          <w:r>
            <w:rPr>
              <w:color w:val="auto"/>
              <w:highlight w:val="none"/>
            </w:rPr>
            <w:fldChar w:fldCharType="begin"/>
          </w:r>
          <w:r>
            <w:rPr>
              <w:color w:val="auto"/>
              <w:highlight w:val="none"/>
            </w:rPr>
            <w:instrText xml:space="preserve"> PAGEREF _Toc16194 \h </w:instrText>
          </w:r>
          <w:r>
            <w:rPr>
              <w:color w:val="auto"/>
              <w:highlight w:val="none"/>
            </w:rPr>
            <w:fldChar w:fldCharType="separate"/>
          </w:r>
          <w:r>
            <w:rPr>
              <w:color w:val="auto"/>
              <w:highlight w:val="none"/>
            </w:rPr>
            <w:t>62</w:t>
          </w:r>
          <w:r>
            <w:rPr>
              <w:color w:val="auto"/>
              <w:highlight w:val="none"/>
            </w:rPr>
            <w:fldChar w:fldCharType="end"/>
          </w:r>
          <w:r>
            <w:rPr>
              <w:rFonts w:hint="eastAsia" w:ascii="仿宋" w:hAnsi="仿宋" w:eastAsia="仿宋" w:cs="仿宋"/>
              <w:color w:val="auto"/>
              <w:szCs w:val="32"/>
              <w:highlight w:val="none"/>
            </w:rPr>
            <w:fldChar w:fldCharType="end"/>
          </w:r>
        </w:p>
        <w:p w14:paraId="30B70EAA">
          <w:pPr>
            <w:pStyle w:val="34"/>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_Toc7569 </w:instrText>
          </w:r>
          <w:r>
            <w:rPr>
              <w:rFonts w:hint="eastAsia" w:ascii="仿宋" w:hAnsi="仿宋" w:eastAsia="仿宋" w:cs="仿宋"/>
              <w:color w:val="auto"/>
              <w:szCs w:val="32"/>
              <w:highlight w:val="none"/>
            </w:rPr>
            <w:fldChar w:fldCharType="separate"/>
          </w:r>
          <w:r>
            <w:rPr>
              <w:rFonts w:hint="eastAsia" w:ascii="仿宋" w:hAnsi="仿宋" w:eastAsia="仿宋" w:cs="仿宋"/>
              <w:bCs/>
              <w:color w:val="auto"/>
              <w:kern w:val="0"/>
              <w:szCs w:val="24"/>
              <w:highlight w:val="none"/>
              <w:lang w:val="en-US" w:eastAsia="zh-CN" w:bidi="ar"/>
            </w:rPr>
            <w:t>11、技术要求（采购需求）偏离表</w:t>
          </w:r>
          <w:r>
            <w:rPr>
              <w:color w:val="auto"/>
              <w:highlight w:val="none"/>
            </w:rPr>
            <w:tab/>
          </w:r>
          <w:r>
            <w:rPr>
              <w:color w:val="auto"/>
              <w:highlight w:val="none"/>
            </w:rPr>
            <w:fldChar w:fldCharType="begin"/>
          </w:r>
          <w:r>
            <w:rPr>
              <w:color w:val="auto"/>
              <w:highlight w:val="none"/>
            </w:rPr>
            <w:instrText xml:space="preserve"> PAGEREF _Toc7569 \h </w:instrText>
          </w:r>
          <w:r>
            <w:rPr>
              <w:color w:val="auto"/>
              <w:highlight w:val="none"/>
            </w:rPr>
            <w:fldChar w:fldCharType="separate"/>
          </w:r>
          <w:r>
            <w:rPr>
              <w:color w:val="auto"/>
              <w:highlight w:val="none"/>
            </w:rPr>
            <w:t>63</w:t>
          </w:r>
          <w:r>
            <w:rPr>
              <w:color w:val="auto"/>
              <w:highlight w:val="none"/>
            </w:rPr>
            <w:fldChar w:fldCharType="end"/>
          </w:r>
          <w:r>
            <w:rPr>
              <w:rFonts w:hint="eastAsia" w:ascii="仿宋" w:hAnsi="仿宋" w:eastAsia="仿宋" w:cs="仿宋"/>
              <w:color w:val="auto"/>
              <w:szCs w:val="32"/>
              <w:highlight w:val="none"/>
            </w:rPr>
            <w:fldChar w:fldCharType="end"/>
          </w:r>
        </w:p>
        <w:p w14:paraId="150D72CC">
          <w:pPr>
            <w:pStyle w:val="34"/>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_Toc22929 </w:instrText>
          </w:r>
          <w:r>
            <w:rPr>
              <w:rFonts w:hint="eastAsia" w:ascii="仿宋" w:hAnsi="仿宋" w:eastAsia="仿宋" w:cs="仿宋"/>
              <w:color w:val="auto"/>
              <w:szCs w:val="32"/>
              <w:highlight w:val="none"/>
            </w:rPr>
            <w:fldChar w:fldCharType="separate"/>
          </w:r>
          <w:r>
            <w:rPr>
              <w:rFonts w:hint="eastAsia" w:ascii="仿宋" w:hAnsi="仿宋" w:eastAsia="仿宋" w:cs="仿宋"/>
              <w:bCs/>
              <w:color w:val="auto"/>
              <w:kern w:val="0"/>
              <w:szCs w:val="24"/>
              <w:highlight w:val="none"/>
              <w:lang w:val="en-US" w:eastAsia="zh-CN" w:bidi="ar"/>
            </w:rPr>
            <w:t>12、招标文件要求提供或投标人认为应附的其他商务技术材料</w:t>
          </w:r>
          <w:r>
            <w:rPr>
              <w:color w:val="auto"/>
              <w:highlight w:val="none"/>
            </w:rPr>
            <w:tab/>
          </w:r>
          <w:r>
            <w:rPr>
              <w:color w:val="auto"/>
              <w:highlight w:val="none"/>
            </w:rPr>
            <w:fldChar w:fldCharType="begin"/>
          </w:r>
          <w:r>
            <w:rPr>
              <w:color w:val="auto"/>
              <w:highlight w:val="none"/>
            </w:rPr>
            <w:instrText xml:space="preserve"> PAGEREF _Toc22929 \h </w:instrText>
          </w:r>
          <w:r>
            <w:rPr>
              <w:color w:val="auto"/>
              <w:highlight w:val="none"/>
            </w:rPr>
            <w:fldChar w:fldCharType="separate"/>
          </w:r>
          <w:r>
            <w:rPr>
              <w:color w:val="auto"/>
              <w:highlight w:val="none"/>
            </w:rPr>
            <w:t>64</w:t>
          </w:r>
          <w:r>
            <w:rPr>
              <w:color w:val="auto"/>
              <w:highlight w:val="none"/>
            </w:rPr>
            <w:fldChar w:fldCharType="end"/>
          </w:r>
          <w:r>
            <w:rPr>
              <w:rFonts w:hint="eastAsia" w:ascii="仿宋" w:hAnsi="仿宋" w:eastAsia="仿宋" w:cs="仿宋"/>
              <w:color w:val="auto"/>
              <w:szCs w:val="32"/>
              <w:highlight w:val="none"/>
            </w:rPr>
            <w:fldChar w:fldCharType="end"/>
          </w:r>
        </w:p>
        <w:p w14:paraId="33F8FA12">
          <w:pPr>
            <w:pStyle w:val="34"/>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_Toc2870 </w:instrText>
          </w:r>
          <w:r>
            <w:rPr>
              <w:rFonts w:hint="eastAsia" w:ascii="仿宋" w:hAnsi="仿宋" w:eastAsia="仿宋" w:cs="仿宋"/>
              <w:color w:val="auto"/>
              <w:szCs w:val="32"/>
              <w:highlight w:val="none"/>
            </w:rPr>
            <w:fldChar w:fldCharType="separate"/>
          </w:r>
          <w:r>
            <w:rPr>
              <w:rFonts w:hint="eastAsia" w:ascii="仿宋" w:hAnsi="仿宋" w:eastAsia="仿宋" w:cs="仿宋"/>
              <w:bCs/>
              <w:color w:val="auto"/>
              <w:kern w:val="2"/>
              <w:szCs w:val="24"/>
              <w:highlight w:val="none"/>
              <w:lang w:val="en-US" w:eastAsia="zh-CN" w:bidi="ar-SA"/>
            </w:rPr>
            <w:t>13、中标服务费承诺书</w:t>
          </w:r>
          <w:r>
            <w:rPr>
              <w:color w:val="auto"/>
              <w:highlight w:val="none"/>
            </w:rPr>
            <w:tab/>
          </w:r>
          <w:r>
            <w:rPr>
              <w:color w:val="auto"/>
              <w:highlight w:val="none"/>
            </w:rPr>
            <w:fldChar w:fldCharType="begin"/>
          </w:r>
          <w:r>
            <w:rPr>
              <w:color w:val="auto"/>
              <w:highlight w:val="none"/>
            </w:rPr>
            <w:instrText xml:space="preserve"> PAGEREF _Toc2870 \h </w:instrText>
          </w:r>
          <w:r>
            <w:rPr>
              <w:color w:val="auto"/>
              <w:highlight w:val="none"/>
            </w:rPr>
            <w:fldChar w:fldCharType="separate"/>
          </w:r>
          <w:r>
            <w:rPr>
              <w:color w:val="auto"/>
              <w:highlight w:val="none"/>
            </w:rPr>
            <w:t>65</w:t>
          </w:r>
          <w:r>
            <w:rPr>
              <w:color w:val="auto"/>
              <w:highlight w:val="none"/>
            </w:rPr>
            <w:fldChar w:fldCharType="end"/>
          </w:r>
          <w:r>
            <w:rPr>
              <w:rFonts w:hint="eastAsia" w:ascii="仿宋" w:hAnsi="仿宋" w:eastAsia="仿宋" w:cs="仿宋"/>
              <w:color w:val="auto"/>
              <w:szCs w:val="32"/>
              <w:highlight w:val="none"/>
            </w:rPr>
            <w:fldChar w:fldCharType="end"/>
          </w:r>
        </w:p>
        <w:p w14:paraId="18AFF180">
          <w:pPr>
            <w:pStyle w:val="34"/>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_Toc12489 </w:instrText>
          </w:r>
          <w:r>
            <w:rPr>
              <w:rFonts w:hint="eastAsia" w:ascii="仿宋" w:hAnsi="仿宋" w:eastAsia="仿宋" w:cs="仿宋"/>
              <w:color w:val="auto"/>
              <w:szCs w:val="32"/>
              <w:highlight w:val="none"/>
            </w:rPr>
            <w:fldChar w:fldCharType="separate"/>
          </w:r>
          <w:r>
            <w:rPr>
              <w:rFonts w:hint="eastAsia" w:ascii="仿宋" w:hAnsi="仿宋" w:eastAsia="仿宋" w:cs="仿宋"/>
              <w:bCs/>
              <w:color w:val="auto"/>
              <w:kern w:val="2"/>
              <w:szCs w:val="24"/>
              <w:highlight w:val="none"/>
              <w:lang w:val="en-US" w:eastAsia="zh-CN" w:bidi="ar-SA"/>
            </w:rPr>
            <w:t>14、</w:t>
          </w:r>
          <w:r>
            <w:rPr>
              <w:rFonts w:hint="eastAsia" w:ascii="仿宋" w:hAnsi="仿宋" w:eastAsia="仿宋" w:cs="仿宋"/>
              <w:bCs/>
              <w:color w:val="auto"/>
              <w:kern w:val="2"/>
              <w:szCs w:val="24"/>
              <w:highlight w:val="none"/>
              <w:lang w:val="zh-CN" w:eastAsia="zh-CN" w:bidi="ar-SA"/>
            </w:rPr>
            <w:t>保证金信息表（</w:t>
          </w:r>
          <w:r>
            <w:rPr>
              <w:rFonts w:hint="eastAsia" w:ascii="仿宋" w:hAnsi="仿宋" w:eastAsia="仿宋" w:cs="仿宋"/>
              <w:bCs/>
              <w:color w:val="auto"/>
              <w:kern w:val="2"/>
              <w:szCs w:val="24"/>
              <w:highlight w:val="none"/>
              <w:lang w:val="en-US" w:eastAsia="zh-CN" w:bidi="ar-SA"/>
            </w:rPr>
            <w:t>保函方式提交的无需提供</w:t>
          </w:r>
          <w:r>
            <w:rPr>
              <w:rFonts w:hint="eastAsia" w:ascii="仿宋" w:hAnsi="仿宋" w:eastAsia="仿宋" w:cs="仿宋"/>
              <w:bCs/>
              <w:color w:val="auto"/>
              <w:kern w:val="2"/>
              <w:szCs w:val="24"/>
              <w:highlight w:val="none"/>
              <w:lang w:val="zh-CN" w:eastAsia="zh-CN" w:bidi="ar-SA"/>
            </w:rPr>
            <w:t>）</w:t>
          </w:r>
          <w:r>
            <w:rPr>
              <w:color w:val="auto"/>
              <w:highlight w:val="none"/>
            </w:rPr>
            <w:tab/>
          </w:r>
          <w:r>
            <w:rPr>
              <w:color w:val="auto"/>
              <w:highlight w:val="none"/>
            </w:rPr>
            <w:fldChar w:fldCharType="begin"/>
          </w:r>
          <w:r>
            <w:rPr>
              <w:color w:val="auto"/>
              <w:highlight w:val="none"/>
            </w:rPr>
            <w:instrText xml:space="preserve"> PAGEREF _Toc12489 \h </w:instrText>
          </w:r>
          <w:r>
            <w:rPr>
              <w:color w:val="auto"/>
              <w:highlight w:val="none"/>
            </w:rPr>
            <w:fldChar w:fldCharType="separate"/>
          </w:r>
          <w:r>
            <w:rPr>
              <w:color w:val="auto"/>
              <w:highlight w:val="none"/>
            </w:rPr>
            <w:t>66</w:t>
          </w:r>
          <w:r>
            <w:rPr>
              <w:color w:val="auto"/>
              <w:highlight w:val="none"/>
            </w:rPr>
            <w:fldChar w:fldCharType="end"/>
          </w:r>
          <w:r>
            <w:rPr>
              <w:rFonts w:hint="eastAsia" w:ascii="仿宋" w:hAnsi="仿宋" w:eastAsia="仿宋" w:cs="仿宋"/>
              <w:color w:val="auto"/>
              <w:szCs w:val="32"/>
              <w:highlight w:val="none"/>
            </w:rPr>
            <w:fldChar w:fldCharType="end"/>
          </w:r>
        </w:p>
        <w:p w14:paraId="77F4691C">
          <w:pPr>
            <w:pStyle w:val="34"/>
            <w:tabs>
              <w:tab w:val="right" w:leader="dot" w:pos="8306"/>
            </w:tabs>
            <w:rPr>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_Toc3638 </w:instrText>
          </w:r>
          <w:r>
            <w:rPr>
              <w:rFonts w:hint="eastAsia" w:ascii="仿宋" w:hAnsi="仿宋" w:eastAsia="仿宋" w:cs="仿宋"/>
              <w:color w:val="auto"/>
              <w:szCs w:val="32"/>
              <w:highlight w:val="none"/>
            </w:rPr>
            <w:fldChar w:fldCharType="separate"/>
          </w:r>
          <w:r>
            <w:rPr>
              <w:rFonts w:hint="eastAsia" w:ascii="仿宋" w:hAnsi="仿宋" w:eastAsia="仿宋" w:cs="仿宋"/>
              <w:bCs/>
              <w:color w:val="auto"/>
              <w:kern w:val="2"/>
              <w:szCs w:val="24"/>
              <w:highlight w:val="none"/>
              <w:lang w:val="en-US" w:eastAsia="zh-CN" w:bidi="ar-SA"/>
            </w:rPr>
            <w:t>15、开票信息</w:t>
          </w:r>
          <w:r>
            <w:rPr>
              <w:rFonts w:hint="eastAsia" w:ascii="仿宋" w:hAnsi="仿宋" w:eastAsia="仿宋" w:cs="仿宋"/>
              <w:bCs/>
              <w:color w:val="auto"/>
              <w:kern w:val="2"/>
              <w:szCs w:val="24"/>
              <w:highlight w:val="none"/>
              <w:lang w:val="zh-CN" w:eastAsia="zh-CN" w:bidi="ar-SA"/>
            </w:rPr>
            <w:t>（统一格式）</w:t>
          </w:r>
          <w:r>
            <w:rPr>
              <w:color w:val="auto"/>
              <w:highlight w:val="none"/>
            </w:rPr>
            <w:tab/>
          </w:r>
          <w:r>
            <w:rPr>
              <w:color w:val="auto"/>
              <w:highlight w:val="none"/>
            </w:rPr>
            <w:fldChar w:fldCharType="begin"/>
          </w:r>
          <w:r>
            <w:rPr>
              <w:color w:val="auto"/>
              <w:highlight w:val="none"/>
            </w:rPr>
            <w:instrText xml:space="preserve"> PAGEREF _Toc3638 \h </w:instrText>
          </w:r>
          <w:r>
            <w:rPr>
              <w:color w:val="auto"/>
              <w:highlight w:val="none"/>
            </w:rPr>
            <w:fldChar w:fldCharType="separate"/>
          </w:r>
          <w:r>
            <w:rPr>
              <w:color w:val="auto"/>
              <w:highlight w:val="none"/>
            </w:rPr>
            <w:t>67</w:t>
          </w:r>
          <w:r>
            <w:rPr>
              <w:color w:val="auto"/>
              <w:highlight w:val="none"/>
            </w:rPr>
            <w:fldChar w:fldCharType="end"/>
          </w:r>
          <w:r>
            <w:rPr>
              <w:rFonts w:hint="eastAsia" w:ascii="仿宋" w:hAnsi="仿宋" w:eastAsia="仿宋" w:cs="仿宋"/>
              <w:color w:val="auto"/>
              <w:szCs w:val="32"/>
              <w:highlight w:val="none"/>
            </w:rPr>
            <w:fldChar w:fldCharType="end"/>
          </w:r>
        </w:p>
        <w:p w14:paraId="24999694">
          <w:pPr>
            <w:pStyle w:val="2"/>
            <w:numPr>
              <w:ilvl w:val="0"/>
              <w:numId w:val="0"/>
            </w:numPr>
            <w:tabs>
              <w:tab w:val="left" w:pos="3560"/>
              <w:tab w:val="center" w:pos="4715"/>
            </w:tabs>
            <w:bidi w:val="0"/>
            <w:spacing w:line="360" w:lineRule="auto"/>
            <w:jc w:val="left"/>
            <w:rPr>
              <w:rFonts w:hint="eastAsia" w:ascii="仿宋" w:hAnsi="仿宋" w:eastAsia="仿宋" w:cs="仿宋"/>
              <w:color w:val="auto"/>
              <w:sz w:val="32"/>
              <w:szCs w:val="32"/>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color w:val="auto"/>
              <w:szCs w:val="32"/>
              <w:highlight w:val="none"/>
            </w:rPr>
            <w:fldChar w:fldCharType="end"/>
          </w:r>
        </w:p>
      </w:sdtContent>
    </w:sdt>
    <w:p w14:paraId="431AFE48">
      <w:pPr>
        <w:pStyle w:val="2"/>
        <w:numPr>
          <w:ilvl w:val="0"/>
          <w:numId w:val="1"/>
        </w:numPr>
        <w:bidi w:val="0"/>
        <w:spacing w:line="360" w:lineRule="auto"/>
        <w:jc w:val="center"/>
        <w:rPr>
          <w:rFonts w:hint="eastAsia" w:ascii="仿宋" w:hAnsi="仿宋" w:eastAsia="仿宋" w:cs="仿宋"/>
          <w:color w:val="auto"/>
          <w:sz w:val="32"/>
          <w:szCs w:val="32"/>
          <w:highlight w:val="none"/>
        </w:rPr>
      </w:pPr>
      <w:bookmarkStart w:id="0" w:name="_Toc27607"/>
      <w:r>
        <w:rPr>
          <w:rFonts w:hint="eastAsia" w:ascii="仿宋" w:hAnsi="仿宋" w:eastAsia="仿宋" w:cs="仿宋"/>
          <w:color w:val="auto"/>
          <w:sz w:val="32"/>
          <w:szCs w:val="32"/>
          <w:highlight w:val="none"/>
          <w:lang w:val="en-US" w:eastAsia="zh-CN"/>
        </w:rPr>
        <w:t>招标</w:t>
      </w:r>
      <w:r>
        <w:rPr>
          <w:rFonts w:hint="eastAsia" w:ascii="仿宋" w:hAnsi="仿宋" w:eastAsia="仿宋" w:cs="仿宋"/>
          <w:color w:val="auto"/>
          <w:sz w:val="32"/>
          <w:szCs w:val="32"/>
          <w:highlight w:val="none"/>
        </w:rPr>
        <w:t>公告</w:t>
      </w:r>
      <w:bookmarkEnd w:id="0"/>
    </w:p>
    <w:p w14:paraId="4CF3D92E">
      <w:pPr>
        <w:spacing w:before="78" w:line="360" w:lineRule="auto"/>
        <w:ind w:left="16"/>
        <w:outlineLvl w:val="1"/>
        <w:rPr>
          <w:rFonts w:hint="eastAsia" w:ascii="仿宋" w:hAnsi="仿宋" w:eastAsia="仿宋" w:cs="仿宋"/>
          <w:color w:val="auto"/>
          <w:sz w:val="24"/>
          <w:szCs w:val="24"/>
          <w:highlight w:val="none"/>
        </w:rPr>
      </w:pPr>
      <w:bookmarkStart w:id="1" w:name="_Toc22486"/>
      <w:r>
        <w:rPr>
          <w:rFonts w:hint="eastAsia" w:ascii="仿宋" w:hAnsi="仿宋" w:eastAsia="仿宋" w:cs="仿宋"/>
          <w:b/>
          <w:bCs/>
          <w:color w:val="auto"/>
          <w:spacing w:val="-7"/>
          <w:sz w:val="24"/>
          <w:szCs w:val="24"/>
          <w:highlight w:val="none"/>
        </w:rPr>
        <w:t>项目概况</w:t>
      </w:r>
      <w:bookmarkEnd w:id="1"/>
    </w:p>
    <w:p w14:paraId="1FCBDFD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自治区集中式饮用水水源水质专项调查购置环境监测设备项目的潜在投标人应在</w:t>
      </w:r>
      <w:r>
        <w:rPr>
          <w:rFonts w:hint="eastAsia" w:ascii="仿宋" w:hAnsi="仿宋" w:eastAsia="仿宋" w:cs="仿宋"/>
          <w:color w:val="auto"/>
          <w:sz w:val="24"/>
          <w:highlight w:val="none"/>
        </w:rPr>
        <w:t>云平台线上</w:t>
      </w:r>
      <w:r>
        <w:rPr>
          <w:rFonts w:hint="eastAsia" w:ascii="仿宋" w:hAnsi="仿宋" w:eastAsia="仿宋" w:cs="仿宋"/>
          <w:color w:val="auto"/>
          <w:sz w:val="24"/>
          <w:szCs w:val="24"/>
          <w:highlight w:val="none"/>
        </w:rPr>
        <w:t>获取招标文件，并于</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03</w:t>
      </w:r>
      <w:r>
        <w:rPr>
          <w:rFonts w:hint="eastAsia" w:ascii="仿宋" w:hAnsi="仿宋" w:eastAsia="仿宋" w:cs="仿宋"/>
          <w:color w:val="auto"/>
          <w:sz w:val="24"/>
          <w:szCs w:val="24"/>
          <w:highlight w:val="none"/>
        </w:rPr>
        <w:t>日 11:00</w:t>
      </w:r>
      <w:r>
        <w:rPr>
          <w:rFonts w:hint="eastAsia" w:ascii="仿宋" w:hAnsi="仿宋" w:eastAsia="仿宋" w:cs="仿宋"/>
          <w:color w:val="auto"/>
          <w:sz w:val="24"/>
          <w:szCs w:val="24"/>
          <w:highlight w:val="none"/>
        </w:rPr>
        <w:t>（北京时间）</w:t>
      </w:r>
      <w:r>
        <w:rPr>
          <w:rFonts w:hint="eastAsia" w:ascii="仿宋" w:hAnsi="仿宋" w:eastAsia="仿宋" w:cs="仿宋"/>
          <w:color w:val="auto"/>
          <w:sz w:val="24"/>
          <w:szCs w:val="24"/>
          <w:highlight w:val="none"/>
        </w:rPr>
        <w:t>前递交投标文件。</w:t>
      </w:r>
    </w:p>
    <w:p w14:paraId="28015D59">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1"/>
        <w:rPr>
          <w:rFonts w:hint="eastAsia" w:ascii="仿宋" w:hAnsi="仿宋" w:eastAsia="仿宋" w:cs="仿宋"/>
          <w:b/>
          <w:bCs/>
          <w:color w:val="auto"/>
          <w:sz w:val="24"/>
          <w:szCs w:val="24"/>
          <w:highlight w:val="none"/>
        </w:rPr>
      </w:pPr>
      <w:bookmarkStart w:id="2" w:name="_Toc21616"/>
      <w:r>
        <w:rPr>
          <w:rFonts w:hint="eastAsia" w:ascii="仿宋" w:hAnsi="仿宋" w:eastAsia="仿宋" w:cs="仿宋"/>
          <w:b/>
          <w:bCs/>
          <w:color w:val="auto"/>
          <w:sz w:val="24"/>
          <w:szCs w:val="24"/>
          <w:highlight w:val="none"/>
        </w:rPr>
        <w:t>一、项目基本情况</w:t>
      </w:r>
      <w:bookmarkEnd w:id="2"/>
    </w:p>
    <w:p w14:paraId="7C05BE2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en-US" w:eastAsia="zh-CN"/>
        </w:rPr>
        <w:t xml:space="preserve">SJX-2025-082 </w:t>
      </w:r>
    </w:p>
    <w:p w14:paraId="251E5E0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项目名称：自治区集中式饮用水水源水质专项调查购置环境监测设备项目</w:t>
      </w:r>
    </w:p>
    <w:p w14:paraId="6A89FF7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14:paraId="676CEC5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val="en-US" w:eastAsia="zh-CN"/>
        </w:rPr>
        <w:t>1600000</w:t>
      </w:r>
      <w:r>
        <w:rPr>
          <w:rFonts w:hint="eastAsia" w:ascii="仿宋" w:hAnsi="仿宋" w:eastAsia="仿宋" w:cs="仿宋"/>
          <w:color w:val="auto"/>
          <w:sz w:val="24"/>
          <w:szCs w:val="24"/>
          <w:highlight w:val="none"/>
        </w:rPr>
        <w:t>元</w:t>
      </w:r>
    </w:p>
    <w:p w14:paraId="0684B08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最高限价（元）：</w:t>
      </w:r>
      <w:r>
        <w:rPr>
          <w:rFonts w:hint="eastAsia" w:ascii="仿宋" w:hAnsi="仿宋" w:eastAsia="仿宋" w:cs="仿宋"/>
          <w:color w:val="auto"/>
          <w:sz w:val="24"/>
          <w:szCs w:val="24"/>
          <w:highlight w:val="none"/>
          <w:lang w:val="en-US" w:eastAsia="zh-CN"/>
        </w:rPr>
        <w:t>1600000元</w:t>
      </w:r>
    </w:p>
    <w:p w14:paraId="0832A39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采购需求：</w:t>
      </w:r>
      <w:r>
        <w:rPr>
          <w:rFonts w:hint="eastAsia" w:ascii="仿宋" w:hAnsi="仿宋" w:eastAsia="仿宋" w:cs="仿宋"/>
          <w:color w:val="auto"/>
          <w:sz w:val="24"/>
          <w:szCs w:val="24"/>
          <w:highlight w:val="none"/>
          <w:lang w:val="en-US" w:eastAsia="zh-CN"/>
        </w:rPr>
        <w:t>设备</w:t>
      </w:r>
      <w:r>
        <w:rPr>
          <w:rFonts w:hint="eastAsia" w:ascii="仿宋" w:hAnsi="仿宋" w:eastAsia="仿宋" w:cs="仿宋"/>
          <w:color w:val="auto"/>
          <w:sz w:val="24"/>
          <w:szCs w:val="24"/>
          <w:highlight w:val="none"/>
        </w:rPr>
        <w:t>名称: 电感耦合等离子体质谱仪</w:t>
      </w:r>
    </w:p>
    <w:p w14:paraId="466FE2B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标项名称：</w:t>
      </w:r>
      <w:r>
        <w:rPr>
          <w:rFonts w:hint="eastAsia" w:ascii="仿宋" w:hAnsi="仿宋" w:eastAsia="仿宋" w:cs="仿宋"/>
          <w:color w:val="auto"/>
          <w:sz w:val="24"/>
          <w:szCs w:val="24"/>
          <w:highlight w:val="none"/>
        </w:rPr>
        <w:t>自治区集中式饮用水水源水质专项调查购置环境监测设备项目</w:t>
      </w:r>
    </w:p>
    <w:p w14:paraId="0060096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数量:</w:t>
      </w:r>
      <w:r>
        <w:rPr>
          <w:rFonts w:hint="eastAsia" w:ascii="仿宋" w:hAnsi="仿宋" w:eastAsia="仿宋" w:cs="仿宋"/>
          <w:color w:val="auto"/>
          <w:sz w:val="24"/>
          <w:szCs w:val="24"/>
          <w:highlight w:val="none"/>
          <w:lang w:val="en-US" w:eastAsia="zh-CN"/>
        </w:rPr>
        <w:t>1台（套）</w:t>
      </w:r>
    </w:p>
    <w:p w14:paraId="648F447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val="en-US" w:eastAsia="zh-CN"/>
        </w:rPr>
        <w:t>1600000</w:t>
      </w:r>
      <w:r>
        <w:rPr>
          <w:rFonts w:hint="eastAsia" w:ascii="仿宋" w:hAnsi="仿宋" w:eastAsia="仿宋" w:cs="仿宋"/>
          <w:color w:val="auto"/>
          <w:sz w:val="24"/>
          <w:szCs w:val="24"/>
          <w:highlight w:val="none"/>
        </w:rPr>
        <w:t xml:space="preserve"> 元</w:t>
      </w:r>
    </w:p>
    <w:p w14:paraId="77BB021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1"/>
          <w:highlight w:val="none"/>
          <w:lang w:val="en-US" w:eastAsia="zh-CN" w:bidi="ar-SA"/>
        </w:rPr>
        <w:t>简要规格描述：</w:t>
      </w:r>
      <w:r>
        <w:rPr>
          <w:rFonts w:hint="eastAsia" w:ascii="仿宋" w:hAnsi="仿宋" w:eastAsia="仿宋" w:cs="仿宋"/>
          <w:color w:val="auto"/>
          <w:sz w:val="24"/>
          <w:szCs w:val="24"/>
          <w:highlight w:val="none"/>
        </w:rPr>
        <w:t>具体要求详见招标文件采购需求。</w:t>
      </w:r>
    </w:p>
    <w:p w14:paraId="6E7C265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w:t>
      </w:r>
    </w:p>
    <w:p w14:paraId="5107C1F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合同履约期限：合同签订后</w:t>
      </w:r>
      <w:r>
        <w:rPr>
          <w:rFonts w:hint="eastAsia" w:ascii="仿宋" w:hAnsi="仿宋" w:eastAsia="仿宋" w:cs="仿宋"/>
          <w:color w:val="auto"/>
          <w:sz w:val="24"/>
          <w:szCs w:val="24"/>
          <w:highlight w:val="none"/>
          <w:lang w:val="en-US" w:eastAsia="zh-CN"/>
        </w:rPr>
        <w:t>30个日历日</w:t>
      </w:r>
      <w:r>
        <w:rPr>
          <w:rFonts w:hint="eastAsia" w:ascii="仿宋" w:hAnsi="仿宋" w:eastAsia="仿宋" w:cs="仿宋"/>
          <w:color w:val="auto"/>
          <w:sz w:val="24"/>
          <w:szCs w:val="24"/>
          <w:highlight w:val="none"/>
          <w:lang w:val="en-US" w:eastAsia="zh-CN"/>
        </w:rPr>
        <w:t>内完成供货、安装、调试、培训、验收等工作。</w:t>
      </w:r>
    </w:p>
    <w:p w14:paraId="75B542F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本项目（否）接受联合体投标。</w:t>
      </w:r>
    </w:p>
    <w:p w14:paraId="33A44B92">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1"/>
        <w:rPr>
          <w:rFonts w:hint="eastAsia" w:ascii="仿宋" w:hAnsi="仿宋" w:eastAsia="仿宋" w:cs="仿宋"/>
          <w:b/>
          <w:bCs/>
          <w:color w:val="auto"/>
          <w:sz w:val="24"/>
          <w:szCs w:val="24"/>
          <w:highlight w:val="none"/>
        </w:rPr>
      </w:pPr>
      <w:bookmarkStart w:id="3" w:name="_Toc22353"/>
      <w:r>
        <w:rPr>
          <w:rFonts w:hint="eastAsia" w:ascii="仿宋" w:hAnsi="仿宋" w:eastAsia="仿宋" w:cs="仿宋"/>
          <w:b/>
          <w:bCs/>
          <w:color w:val="auto"/>
          <w:sz w:val="24"/>
          <w:szCs w:val="24"/>
          <w:highlight w:val="none"/>
        </w:rPr>
        <w:t>二、申请人的资格要求：</w:t>
      </w:r>
      <w:bookmarkEnd w:id="3"/>
    </w:p>
    <w:p w14:paraId="37F6EF9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bookmarkStart w:id="187" w:name="_GoBack"/>
      <w:bookmarkEnd w:id="187"/>
    </w:p>
    <w:p w14:paraId="137AB79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color w:val="auto"/>
          <w:sz w:val="24"/>
          <w:szCs w:val="24"/>
          <w:highlight w:val="none"/>
        </w:rPr>
        <w:t>2.落实政府采购政策需满足的资格要求：</w:t>
      </w:r>
      <w:r>
        <w:rPr>
          <w:rFonts w:hint="eastAsia" w:ascii="仿宋" w:hAnsi="仿宋" w:eastAsia="仿宋" w:cs="仿宋"/>
          <w:b w:val="0"/>
          <w:bCs w:val="0"/>
          <w:color w:val="auto"/>
          <w:sz w:val="24"/>
          <w:szCs w:val="24"/>
          <w:highlight w:val="none"/>
          <w:lang w:val="en-US" w:eastAsia="zh-CN"/>
        </w:rPr>
        <w:t>本项目</w:t>
      </w:r>
      <w:r>
        <w:rPr>
          <w:rFonts w:hint="eastAsia" w:ascii="仿宋" w:hAnsi="仿宋" w:eastAsia="仿宋" w:cs="仿宋"/>
          <w:b w:val="0"/>
          <w:bCs w:val="0"/>
          <w:color w:val="auto"/>
          <w:sz w:val="24"/>
          <w:szCs w:val="24"/>
          <w:highlight w:val="none"/>
        </w:rPr>
        <w:t>专门面向小微企业采购</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所投产品应为小微企业或监狱企业或残疾人福利性单位所生产</w:t>
      </w:r>
      <w:r>
        <w:rPr>
          <w:rFonts w:hint="eastAsia" w:ascii="仿宋" w:hAnsi="仿宋" w:eastAsia="仿宋" w:cs="仿宋"/>
          <w:b w:val="0"/>
          <w:bCs w:val="0"/>
          <w:color w:val="auto"/>
          <w:sz w:val="24"/>
          <w:szCs w:val="24"/>
          <w:highlight w:val="none"/>
          <w:lang w:eastAsia="zh-CN"/>
        </w:rPr>
        <w:t>。</w:t>
      </w:r>
    </w:p>
    <w:p w14:paraId="7C9E922F">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仿宋" w:hAnsi="仿宋" w:eastAsia="仿宋" w:cs="仿宋"/>
          <w:color w:val="auto"/>
          <w:sz w:val="24"/>
          <w:szCs w:val="24"/>
          <w:highlight w:val="none"/>
          <w:lang w:eastAsia="zh-CN"/>
        </w:rPr>
      </w:pPr>
      <w:bookmarkStart w:id="4" w:name="_Toc470"/>
      <w:r>
        <w:rPr>
          <w:rFonts w:hint="eastAsia" w:ascii="仿宋" w:hAnsi="仿宋" w:eastAsia="仿宋" w:cs="仿宋"/>
          <w:color w:val="auto"/>
          <w:sz w:val="24"/>
          <w:szCs w:val="24"/>
          <w:highlight w:val="none"/>
        </w:rPr>
        <w:t>3.本项目的特定资格要求：</w:t>
      </w:r>
      <w:r>
        <w:rPr>
          <w:rFonts w:hint="eastAsia" w:ascii="仿宋" w:hAnsi="仿宋" w:eastAsia="仿宋" w:cs="仿宋"/>
          <w:color w:val="auto"/>
          <w:sz w:val="24"/>
          <w:szCs w:val="24"/>
          <w:highlight w:val="none"/>
          <w:lang w:val="en-US" w:eastAsia="zh-CN"/>
        </w:rPr>
        <w:t>无</w:t>
      </w:r>
      <w:bookmarkEnd w:id="4"/>
    </w:p>
    <w:p w14:paraId="07FDD106">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1"/>
        <w:rPr>
          <w:rFonts w:hint="eastAsia" w:ascii="仿宋" w:hAnsi="仿宋" w:eastAsia="仿宋" w:cs="仿宋"/>
          <w:b/>
          <w:bCs/>
          <w:color w:val="auto"/>
          <w:sz w:val="24"/>
          <w:szCs w:val="24"/>
          <w:highlight w:val="none"/>
        </w:rPr>
      </w:pPr>
      <w:bookmarkStart w:id="5" w:name="_Toc30061"/>
      <w:r>
        <w:rPr>
          <w:rFonts w:hint="eastAsia" w:ascii="仿宋" w:hAnsi="仿宋" w:eastAsia="仿宋" w:cs="仿宋"/>
          <w:b/>
          <w:bCs/>
          <w:color w:val="auto"/>
          <w:sz w:val="24"/>
          <w:szCs w:val="24"/>
          <w:highlight w:val="none"/>
        </w:rPr>
        <w:t>三、获取招标文件</w:t>
      </w:r>
      <w:bookmarkEnd w:id="5"/>
    </w:p>
    <w:p w14:paraId="4C3EDA8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u w:val="single"/>
        </w:rPr>
        <w:t>202</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3</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11</w:t>
      </w:r>
      <w:r>
        <w:rPr>
          <w:rFonts w:hint="eastAsia" w:ascii="仿宋" w:hAnsi="仿宋" w:eastAsia="仿宋" w:cs="仿宋"/>
          <w:color w:val="auto"/>
          <w:sz w:val="24"/>
          <w:szCs w:val="24"/>
          <w:highlight w:val="none"/>
          <w:u w:val="single"/>
        </w:rPr>
        <w:t>日至202</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3</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18</w:t>
      </w:r>
      <w:r>
        <w:rPr>
          <w:rFonts w:hint="eastAsia" w:ascii="仿宋" w:hAnsi="仿宋" w:eastAsia="仿宋" w:cs="仿宋"/>
          <w:color w:val="auto"/>
          <w:sz w:val="24"/>
          <w:szCs w:val="24"/>
          <w:highlight w:val="none"/>
          <w:u w:val="single"/>
        </w:rPr>
        <w:t>日</w:t>
      </w:r>
      <w:r>
        <w:rPr>
          <w:rFonts w:hint="eastAsia" w:ascii="仿宋" w:hAnsi="仿宋" w:eastAsia="仿宋" w:cs="仿宋"/>
          <w:color w:val="auto"/>
          <w:sz w:val="24"/>
          <w:szCs w:val="24"/>
          <w:highlight w:val="none"/>
        </w:rPr>
        <w:t>，每天上午0</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:00至1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，下午1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:00至</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59</w:t>
      </w:r>
      <w:r>
        <w:rPr>
          <w:rFonts w:hint="eastAsia" w:ascii="仿宋" w:hAnsi="仿宋" w:eastAsia="仿宋" w:cs="仿宋"/>
          <w:color w:val="auto"/>
          <w:sz w:val="24"/>
          <w:szCs w:val="24"/>
          <w:highlight w:val="none"/>
        </w:rPr>
        <w:t>（北京时间，法定节假日除外）</w:t>
      </w:r>
    </w:p>
    <w:p w14:paraId="0B0AACA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地点：政采云平台（https://www.zcygov.cn/）</w:t>
      </w:r>
    </w:p>
    <w:p w14:paraId="4692BB8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w:t>
      </w:r>
      <w:r>
        <w:rPr>
          <w:rFonts w:hint="eastAsia" w:ascii="仿宋" w:hAnsi="仿宋" w:eastAsia="仿宋" w:cs="仿宋"/>
          <w:color w:val="auto"/>
          <w:sz w:val="24"/>
          <w:szCs w:val="24"/>
          <w:highlight w:val="none"/>
          <w:lang w:val="en-US" w:eastAsia="zh-CN"/>
        </w:rPr>
        <w:t>供</w:t>
      </w:r>
      <w:r>
        <w:rPr>
          <w:rFonts w:hint="eastAsia" w:ascii="仿宋" w:hAnsi="仿宋" w:eastAsia="仿宋" w:cs="仿宋"/>
          <w:color w:val="auto"/>
          <w:sz w:val="24"/>
          <w:szCs w:val="24"/>
          <w:highlight w:val="none"/>
        </w:rPr>
        <w:t>应商登录政采云平台https://www.zcygov.cn/在线申请获取采购文件（进入“项目采购”应用，在获取采购文件菜单中选择项目，申请获取采购文件），或者点击采购公告底部潜在供应商“获取采购文件”，页面跳转后登陆，直接获取采购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本次招标不提供纸质版招标文件。</w:t>
      </w:r>
    </w:p>
    <w:p w14:paraId="7F834F6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售价（元）：0元</w:t>
      </w:r>
    </w:p>
    <w:p w14:paraId="645B325C">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1"/>
        <w:rPr>
          <w:rFonts w:hint="eastAsia" w:ascii="仿宋" w:hAnsi="仿宋" w:eastAsia="仿宋" w:cs="仿宋"/>
          <w:b/>
          <w:bCs/>
          <w:color w:val="auto"/>
          <w:sz w:val="24"/>
          <w:szCs w:val="24"/>
          <w:highlight w:val="none"/>
        </w:rPr>
      </w:pPr>
      <w:bookmarkStart w:id="6" w:name="_Toc24165"/>
      <w:r>
        <w:rPr>
          <w:rFonts w:hint="eastAsia" w:ascii="仿宋" w:hAnsi="仿宋" w:eastAsia="仿宋" w:cs="仿宋"/>
          <w:b/>
          <w:bCs/>
          <w:color w:val="auto"/>
          <w:sz w:val="24"/>
          <w:szCs w:val="24"/>
          <w:highlight w:val="none"/>
        </w:rPr>
        <w:t>四、提交投标文件截止时间、开标时间和地点</w:t>
      </w:r>
      <w:bookmarkEnd w:id="6"/>
    </w:p>
    <w:p w14:paraId="7F90F85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提交投标文件截止时间：</w:t>
      </w:r>
      <w:r>
        <w:rPr>
          <w:rFonts w:hint="eastAsia" w:ascii="仿宋" w:hAnsi="仿宋" w:eastAsia="仿宋" w:cs="仿宋"/>
          <w:color w:val="auto"/>
          <w:sz w:val="24"/>
          <w:szCs w:val="24"/>
          <w:highlight w:val="none"/>
          <w:u w:val="single"/>
        </w:rPr>
        <w:t>202</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4</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03</w:t>
      </w:r>
      <w:r>
        <w:rPr>
          <w:rFonts w:hint="eastAsia" w:ascii="仿宋" w:hAnsi="仿宋" w:eastAsia="仿宋" w:cs="仿宋"/>
          <w:color w:val="auto"/>
          <w:sz w:val="24"/>
          <w:szCs w:val="24"/>
          <w:highlight w:val="none"/>
          <w:u w:val="single"/>
        </w:rPr>
        <w:t>日</w:t>
      </w:r>
      <w:r>
        <w:rPr>
          <w:rFonts w:hint="eastAsia" w:ascii="仿宋" w:hAnsi="仿宋" w:eastAsia="仿宋" w:cs="仿宋"/>
          <w:color w:val="auto"/>
          <w:sz w:val="24"/>
          <w:szCs w:val="24"/>
          <w:highlight w:val="none"/>
          <w:u w:val="single"/>
          <w:lang w:val="en-US" w:eastAsia="zh-CN"/>
        </w:rPr>
        <w:t>11</w:t>
      </w:r>
      <w:r>
        <w:rPr>
          <w:rFonts w:hint="eastAsia" w:ascii="仿宋" w:hAnsi="仿宋" w:eastAsia="仿宋" w:cs="仿宋"/>
          <w:color w:val="auto"/>
          <w:sz w:val="24"/>
          <w:szCs w:val="24"/>
          <w:highlight w:val="none"/>
          <w:u w:val="single"/>
        </w:rPr>
        <w:t>:00（北京时间）</w:t>
      </w:r>
    </w:p>
    <w:p w14:paraId="60E50FE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w:t>
      </w:r>
      <w:r>
        <w:rPr>
          <w:rFonts w:hint="eastAsia" w:ascii="仿宋" w:hAnsi="仿宋" w:eastAsia="仿宋" w:cs="仿宋"/>
          <w:color w:val="auto"/>
          <w:sz w:val="24"/>
          <w:szCs w:val="24"/>
          <w:highlight w:val="none"/>
          <w:u w:val="single"/>
        </w:rPr>
        <w:t>政采云平台（https://www.zcygov.cn/），本项目采用不见面开标，加密的电子投标文件在投标截止时间前在政采云平台上传。</w:t>
      </w:r>
    </w:p>
    <w:p w14:paraId="1073FAA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r>
        <w:rPr>
          <w:rFonts w:hint="eastAsia" w:ascii="仿宋" w:hAnsi="仿宋" w:eastAsia="仿宋" w:cs="仿宋"/>
          <w:color w:val="auto"/>
          <w:sz w:val="24"/>
          <w:szCs w:val="24"/>
          <w:highlight w:val="none"/>
          <w:u w:val="single"/>
        </w:rPr>
        <w:t>202</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4</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 xml:space="preserve">03 </w:t>
      </w:r>
      <w:r>
        <w:rPr>
          <w:rFonts w:hint="eastAsia" w:ascii="仿宋" w:hAnsi="仿宋" w:eastAsia="仿宋" w:cs="仿宋"/>
          <w:color w:val="auto"/>
          <w:sz w:val="24"/>
          <w:szCs w:val="24"/>
          <w:highlight w:val="none"/>
          <w:u w:val="single"/>
        </w:rPr>
        <w:t>日</w:t>
      </w:r>
      <w:r>
        <w:rPr>
          <w:rFonts w:hint="eastAsia" w:ascii="仿宋" w:hAnsi="仿宋" w:eastAsia="仿宋" w:cs="仿宋"/>
          <w:color w:val="auto"/>
          <w:sz w:val="24"/>
          <w:szCs w:val="24"/>
          <w:highlight w:val="none"/>
          <w:u w:val="single"/>
          <w:lang w:val="en-US" w:eastAsia="zh-CN"/>
        </w:rPr>
        <w:t>11</w:t>
      </w:r>
      <w:r>
        <w:rPr>
          <w:rFonts w:hint="eastAsia" w:ascii="仿宋" w:hAnsi="仿宋" w:eastAsia="仿宋" w:cs="仿宋"/>
          <w:color w:val="auto"/>
          <w:sz w:val="24"/>
          <w:szCs w:val="24"/>
          <w:highlight w:val="none"/>
          <w:u w:val="single"/>
        </w:rPr>
        <w:t>:00（北京时间）</w:t>
      </w:r>
    </w:p>
    <w:p w14:paraId="078BE0C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开标地点：</w:t>
      </w:r>
      <w:r>
        <w:rPr>
          <w:rFonts w:hint="eastAsia" w:ascii="仿宋" w:hAnsi="仿宋" w:eastAsia="仿宋" w:cs="仿宋"/>
          <w:color w:val="auto"/>
          <w:sz w:val="24"/>
          <w:szCs w:val="24"/>
          <w:highlight w:val="none"/>
          <w:u w:val="single"/>
        </w:rPr>
        <w:t>政采云平台（https://www.zcygov.cn/）不见面开标系统</w:t>
      </w:r>
    </w:p>
    <w:p w14:paraId="235D0215">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1"/>
        <w:rPr>
          <w:rFonts w:hint="eastAsia" w:ascii="仿宋" w:hAnsi="仿宋" w:eastAsia="仿宋" w:cs="仿宋"/>
          <w:b/>
          <w:bCs/>
          <w:color w:val="auto"/>
          <w:sz w:val="24"/>
          <w:szCs w:val="24"/>
          <w:highlight w:val="none"/>
        </w:rPr>
      </w:pPr>
      <w:bookmarkStart w:id="7" w:name="_Toc16559"/>
      <w:r>
        <w:rPr>
          <w:rFonts w:hint="eastAsia" w:ascii="仿宋" w:hAnsi="仿宋" w:eastAsia="仿宋" w:cs="仿宋"/>
          <w:b/>
          <w:bCs/>
          <w:color w:val="auto"/>
          <w:sz w:val="24"/>
          <w:szCs w:val="24"/>
          <w:highlight w:val="none"/>
        </w:rPr>
        <w:t>五、公告期限</w:t>
      </w:r>
      <w:bookmarkEnd w:id="7"/>
    </w:p>
    <w:p w14:paraId="1B2195A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14:paraId="72007047">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1"/>
        <w:rPr>
          <w:rFonts w:hint="eastAsia" w:ascii="仿宋" w:hAnsi="仿宋" w:eastAsia="仿宋" w:cs="仿宋"/>
          <w:b/>
          <w:bCs/>
          <w:color w:val="auto"/>
          <w:sz w:val="24"/>
          <w:szCs w:val="24"/>
          <w:highlight w:val="none"/>
        </w:rPr>
      </w:pPr>
      <w:bookmarkStart w:id="8" w:name="_Toc18667"/>
      <w:r>
        <w:rPr>
          <w:rFonts w:hint="eastAsia" w:ascii="仿宋" w:hAnsi="仿宋" w:eastAsia="仿宋" w:cs="仿宋"/>
          <w:b/>
          <w:bCs/>
          <w:color w:val="auto"/>
          <w:sz w:val="24"/>
          <w:szCs w:val="24"/>
          <w:highlight w:val="none"/>
        </w:rPr>
        <w:t>六、其他补充事宜</w:t>
      </w:r>
      <w:bookmarkEnd w:id="8"/>
    </w:p>
    <w:p w14:paraId="5CE6147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rPr>
          <w:rFonts w:hint="eastAsia" w:ascii="仿宋" w:hAnsi="仿宋" w:eastAsia="仿宋" w:cs="仿宋"/>
          <w:color w:val="auto"/>
          <w:kern w:val="0"/>
          <w:sz w:val="24"/>
          <w:szCs w:val="24"/>
          <w:highlight w:val="none"/>
        </w:rPr>
      </w:pPr>
      <w:bookmarkStart w:id="9" w:name="_Toc20185"/>
      <w:r>
        <w:rPr>
          <w:rFonts w:hint="eastAsia" w:ascii="仿宋" w:hAnsi="仿宋" w:eastAsia="仿宋" w:cs="仿宋"/>
          <w:color w:val="auto"/>
          <w:kern w:val="0"/>
          <w:sz w:val="24"/>
          <w:szCs w:val="24"/>
          <w:highlight w:val="none"/>
        </w:rPr>
        <w:t>1、关于本项目所有公告、公示在新疆政府采购网发布。</w:t>
      </w:r>
    </w:p>
    <w:p w14:paraId="2078673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2、请投标单位随时关注本项目的澄清、答疑、变更事项。</w:t>
      </w:r>
    </w:p>
    <w:p w14:paraId="459CE36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3、本项目实行电子招投标，供应商须登录政采云平台申请获取招标文件，并通过政采云电子投标客户端制作响应文件，同时自行承担与投标有关的一切费用。</w:t>
      </w:r>
    </w:p>
    <w:p w14:paraId="11BF7BA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4、各供应商应在开标前确保成为新疆政府采购网正式注册入库供应商，并完成CA数字证书申领。因未注册入库、未办理CA数字证书等原因造成无法投标或投标失败等后果由供应商自行承担。</w:t>
      </w:r>
    </w:p>
    <w:p w14:paraId="7F1199D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5、有意向参与电子开评标的供应商，可访问新疆数字证书认证中心官方网站（https://www.xjca.com.cn/）或下载“新疆政务通”APP自行进行申领。如需咨询，请联系新疆CA服务热线0991-2819290。</w:t>
      </w:r>
    </w:p>
    <w:p w14:paraId="0FB8CE26">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特别提示：</w:t>
      </w:r>
    </w:p>
    <w:p w14:paraId="41E94C2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1、采购限额标准以上，200万元以下的货物和服务采购项目、400万元以下的工程采购项目，适宜由中小企业提供的，采购人应当专门面向中小企业采购。</w:t>
      </w:r>
    </w:p>
    <w:p w14:paraId="39344C1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2、超过200万元的货物和服务采购项目，预留该部分采购项目预算总额的30%以上专门面向中小企业采购，其中预留给小微企业的比例不低于60%。</w:t>
      </w:r>
    </w:p>
    <w:p w14:paraId="4B5D9C5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3、超过400万元的工程采购项目中适宜由中小企业提供的，预留该部分采购项目预算总额的40%以上专门面向中小企业采购，其中预留给小微企业的比例不低于60%。</w:t>
      </w:r>
    </w:p>
    <w:p w14:paraId="4819C08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653FEE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29C7C951">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七、对本次采购提出询问，请按以下方式联系</w:t>
      </w:r>
      <w:bookmarkEnd w:id="9"/>
    </w:p>
    <w:p w14:paraId="0D1B1074">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仿宋" w:hAnsi="仿宋" w:eastAsia="仿宋" w:cs="仿宋"/>
          <w:color w:val="auto"/>
          <w:sz w:val="24"/>
          <w:szCs w:val="24"/>
          <w:highlight w:val="none"/>
        </w:rPr>
      </w:pPr>
      <w:bookmarkStart w:id="10" w:name="_Toc7515"/>
      <w:r>
        <w:rPr>
          <w:rFonts w:hint="eastAsia" w:ascii="仿宋" w:hAnsi="仿宋" w:eastAsia="仿宋" w:cs="仿宋"/>
          <w:color w:val="auto"/>
          <w:sz w:val="24"/>
          <w:szCs w:val="24"/>
          <w:highlight w:val="none"/>
        </w:rPr>
        <w:t>1.采购人信息</w:t>
      </w:r>
      <w:bookmarkEnd w:id="10"/>
    </w:p>
    <w:p w14:paraId="4C7B5E9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lang w:val="en-US" w:eastAsia="zh-CN"/>
        </w:rPr>
        <w:t>新疆维吾尔自治区生态环境监测总站</w:t>
      </w:r>
    </w:p>
    <w:p w14:paraId="35B4A7C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址：乌鲁木齐市高新区（新市区）二工乡空港三街1818号</w:t>
      </w:r>
    </w:p>
    <w:p w14:paraId="4E5EBE3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联系人：杨焕明</w:t>
      </w:r>
    </w:p>
    <w:p w14:paraId="7684B36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val="en-US" w:eastAsia="zh-CN"/>
        </w:rPr>
        <w:t>18999179586</w:t>
      </w:r>
    </w:p>
    <w:p w14:paraId="4545F731">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仿宋" w:hAnsi="仿宋" w:eastAsia="仿宋" w:cs="仿宋"/>
          <w:color w:val="auto"/>
          <w:sz w:val="24"/>
          <w:szCs w:val="24"/>
          <w:highlight w:val="none"/>
        </w:rPr>
      </w:pPr>
      <w:bookmarkStart w:id="11" w:name="_Toc7265"/>
      <w:r>
        <w:rPr>
          <w:rFonts w:hint="eastAsia" w:ascii="仿宋" w:hAnsi="仿宋" w:eastAsia="仿宋" w:cs="仿宋"/>
          <w:color w:val="auto"/>
          <w:sz w:val="24"/>
          <w:szCs w:val="24"/>
          <w:highlight w:val="none"/>
        </w:rPr>
        <w:t>2.采购代理机构信息</w:t>
      </w:r>
      <w:bookmarkEnd w:id="11"/>
    </w:p>
    <w:p w14:paraId="48789C6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称：新疆世纪星工程咨询有限公司</w:t>
      </w:r>
    </w:p>
    <w:p w14:paraId="2BB72A0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址：乌鲁木齐经济技术开发区二期黄山街一品九点阳光德港大厦B座20楼</w:t>
      </w:r>
    </w:p>
    <w:p w14:paraId="56FF051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val="en-US" w:eastAsia="zh-CN"/>
        </w:rPr>
        <w:t>13619911131</w:t>
      </w:r>
    </w:p>
    <w:p w14:paraId="1C52B9B4">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仿宋" w:hAnsi="仿宋" w:eastAsia="仿宋" w:cs="仿宋"/>
          <w:color w:val="auto"/>
          <w:sz w:val="24"/>
          <w:szCs w:val="24"/>
          <w:highlight w:val="none"/>
        </w:rPr>
      </w:pPr>
      <w:bookmarkStart w:id="12" w:name="_Toc32093"/>
      <w:r>
        <w:rPr>
          <w:rFonts w:hint="eastAsia" w:ascii="仿宋" w:hAnsi="仿宋" w:eastAsia="仿宋" w:cs="仿宋"/>
          <w:color w:val="auto"/>
          <w:sz w:val="24"/>
          <w:szCs w:val="24"/>
          <w:highlight w:val="none"/>
        </w:rPr>
        <w:t>3.项目联系方式</w:t>
      </w:r>
      <w:bookmarkEnd w:id="12"/>
    </w:p>
    <w:p w14:paraId="265090DB">
      <w:pPr>
        <w:widowControl/>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kern w:val="0"/>
          <w:sz w:val="24"/>
          <w:highlight w:val="none"/>
          <w:lang w:val="en-US" w:eastAsia="zh-CN"/>
        </w:rPr>
        <w:t>黄阳阳、李航、杜萍、范艳娥</w:t>
      </w:r>
    </w:p>
    <w:p w14:paraId="54D1A1A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lang w:val="en-US" w:eastAsia="zh-CN"/>
        </w:rPr>
        <w:t>13619911131</w:t>
      </w:r>
    </w:p>
    <w:p w14:paraId="4914B2DE">
      <w:pPr>
        <w:pStyle w:val="19"/>
        <w:spacing w:line="360" w:lineRule="auto"/>
        <w:rPr>
          <w:rFonts w:hint="eastAsia" w:ascii="仿宋" w:hAnsi="仿宋" w:eastAsia="仿宋" w:cs="仿宋"/>
          <w:color w:val="auto"/>
          <w:sz w:val="24"/>
          <w:szCs w:val="24"/>
          <w:highlight w:val="none"/>
          <w:lang w:val="en-US" w:eastAsia="zh-CN"/>
        </w:rPr>
      </w:pPr>
    </w:p>
    <w:p w14:paraId="3160351E">
      <w:pPr>
        <w:pStyle w:val="18"/>
        <w:spacing w:line="360" w:lineRule="auto"/>
        <w:rPr>
          <w:rFonts w:hint="eastAsia" w:ascii="仿宋" w:hAnsi="仿宋" w:eastAsia="仿宋" w:cs="仿宋"/>
          <w:color w:val="auto"/>
          <w:sz w:val="24"/>
          <w:szCs w:val="24"/>
          <w:highlight w:val="none"/>
          <w:lang w:val="en-US" w:eastAsia="zh-CN"/>
        </w:rPr>
      </w:pPr>
    </w:p>
    <w:p w14:paraId="4778ECB5">
      <w:pPr>
        <w:pStyle w:val="15"/>
        <w:spacing w:line="360" w:lineRule="auto"/>
        <w:rPr>
          <w:rFonts w:hint="eastAsia" w:ascii="仿宋" w:hAnsi="仿宋" w:eastAsia="仿宋" w:cs="仿宋"/>
          <w:color w:val="auto"/>
          <w:highlight w:val="none"/>
          <w:lang w:val="en-US" w:eastAsia="zh-CN"/>
        </w:rPr>
      </w:pPr>
    </w:p>
    <w:p w14:paraId="0F89836B">
      <w:pPr>
        <w:rPr>
          <w:rFonts w:hint="eastAsia" w:ascii="仿宋" w:hAnsi="仿宋" w:eastAsia="仿宋" w:cs="仿宋"/>
          <w:color w:val="auto"/>
          <w:highlight w:val="none"/>
          <w:lang w:val="en-US" w:eastAsia="zh-CN"/>
        </w:rPr>
      </w:pPr>
    </w:p>
    <w:p w14:paraId="71385FDB">
      <w:pPr>
        <w:rPr>
          <w:rFonts w:hint="eastAsia" w:ascii="仿宋" w:hAnsi="仿宋" w:eastAsia="仿宋" w:cs="仿宋"/>
          <w:color w:val="auto"/>
          <w:highlight w:val="none"/>
          <w:lang w:val="en-US" w:eastAsia="zh-CN"/>
        </w:rPr>
      </w:pPr>
    </w:p>
    <w:p w14:paraId="00609C9E">
      <w:pPr>
        <w:rPr>
          <w:rFonts w:hint="eastAsia" w:ascii="仿宋" w:hAnsi="仿宋" w:eastAsia="仿宋" w:cs="仿宋"/>
          <w:color w:val="auto"/>
          <w:highlight w:val="none"/>
          <w:lang w:val="en-US" w:eastAsia="zh-CN"/>
        </w:rPr>
      </w:pPr>
    </w:p>
    <w:p w14:paraId="3EB0498A">
      <w:pPr>
        <w:rPr>
          <w:rFonts w:hint="eastAsia" w:ascii="仿宋" w:hAnsi="仿宋" w:eastAsia="仿宋" w:cs="仿宋"/>
          <w:color w:val="auto"/>
          <w:highlight w:val="none"/>
          <w:lang w:val="en-US" w:eastAsia="zh-CN"/>
        </w:rPr>
      </w:pPr>
    </w:p>
    <w:p w14:paraId="25265AFC">
      <w:pPr>
        <w:rPr>
          <w:rFonts w:hint="eastAsia" w:ascii="仿宋" w:hAnsi="仿宋" w:eastAsia="仿宋" w:cs="仿宋"/>
          <w:color w:val="auto"/>
          <w:highlight w:val="none"/>
          <w:lang w:val="en-US" w:eastAsia="zh-CN"/>
        </w:rPr>
      </w:pPr>
    </w:p>
    <w:p w14:paraId="77A5ADB8">
      <w:pPr>
        <w:rPr>
          <w:rFonts w:hint="eastAsia" w:ascii="仿宋" w:hAnsi="仿宋" w:eastAsia="仿宋" w:cs="仿宋"/>
          <w:color w:val="auto"/>
          <w:highlight w:val="none"/>
          <w:lang w:val="en-US" w:eastAsia="zh-CN"/>
        </w:rPr>
      </w:pPr>
    </w:p>
    <w:p w14:paraId="7B51DD4A">
      <w:pPr>
        <w:rPr>
          <w:rFonts w:hint="eastAsia" w:ascii="仿宋" w:hAnsi="仿宋" w:eastAsia="仿宋" w:cs="仿宋"/>
          <w:color w:val="auto"/>
          <w:highlight w:val="none"/>
          <w:lang w:val="en-US" w:eastAsia="zh-CN"/>
        </w:rPr>
      </w:pPr>
    </w:p>
    <w:p w14:paraId="60C64CCF">
      <w:pPr>
        <w:rPr>
          <w:rFonts w:hint="eastAsia" w:ascii="仿宋" w:hAnsi="仿宋" w:eastAsia="仿宋" w:cs="仿宋"/>
          <w:color w:val="auto"/>
          <w:highlight w:val="none"/>
          <w:lang w:val="en-US" w:eastAsia="zh-CN"/>
        </w:rPr>
      </w:pPr>
    </w:p>
    <w:p w14:paraId="05B8C669">
      <w:pPr>
        <w:rPr>
          <w:rFonts w:hint="eastAsia" w:ascii="仿宋" w:hAnsi="仿宋" w:eastAsia="仿宋" w:cs="仿宋"/>
          <w:color w:val="auto"/>
          <w:highlight w:val="none"/>
          <w:lang w:val="en-US" w:eastAsia="zh-CN"/>
        </w:rPr>
      </w:pPr>
    </w:p>
    <w:p w14:paraId="762EEA89">
      <w:pPr>
        <w:rPr>
          <w:rFonts w:hint="eastAsia" w:ascii="仿宋" w:hAnsi="仿宋" w:eastAsia="仿宋" w:cs="仿宋"/>
          <w:color w:val="auto"/>
          <w:highlight w:val="none"/>
          <w:lang w:val="en-US" w:eastAsia="zh-CN"/>
        </w:rPr>
      </w:pPr>
    </w:p>
    <w:p w14:paraId="5D39C459">
      <w:pPr>
        <w:rPr>
          <w:rFonts w:hint="eastAsia" w:ascii="仿宋" w:hAnsi="仿宋" w:eastAsia="仿宋" w:cs="仿宋"/>
          <w:color w:val="auto"/>
          <w:highlight w:val="none"/>
          <w:lang w:val="en-US" w:eastAsia="zh-CN"/>
        </w:rPr>
      </w:pPr>
    </w:p>
    <w:p w14:paraId="759896E8">
      <w:pPr>
        <w:rPr>
          <w:rFonts w:hint="eastAsia" w:ascii="仿宋" w:hAnsi="仿宋" w:eastAsia="仿宋" w:cs="仿宋"/>
          <w:color w:val="auto"/>
          <w:highlight w:val="none"/>
          <w:lang w:val="en-US" w:eastAsia="zh-CN"/>
        </w:rPr>
      </w:pPr>
    </w:p>
    <w:p w14:paraId="7EDA9C1E">
      <w:pPr>
        <w:pStyle w:val="19"/>
        <w:rPr>
          <w:rFonts w:hint="eastAsia" w:ascii="仿宋" w:hAnsi="仿宋" w:eastAsia="仿宋" w:cs="仿宋"/>
          <w:color w:val="auto"/>
          <w:highlight w:val="none"/>
          <w:lang w:val="en-US" w:eastAsia="zh-CN"/>
        </w:rPr>
      </w:pPr>
    </w:p>
    <w:p w14:paraId="41CDF8DE">
      <w:pPr>
        <w:pStyle w:val="9"/>
        <w:rPr>
          <w:rFonts w:hint="eastAsia" w:ascii="仿宋" w:hAnsi="仿宋" w:eastAsia="仿宋" w:cs="仿宋"/>
          <w:color w:val="auto"/>
          <w:highlight w:val="none"/>
          <w:lang w:val="en-US" w:eastAsia="zh-CN"/>
        </w:rPr>
      </w:pPr>
    </w:p>
    <w:p w14:paraId="46538426">
      <w:pPr>
        <w:pStyle w:val="9"/>
        <w:rPr>
          <w:rFonts w:hint="eastAsia" w:ascii="仿宋" w:hAnsi="仿宋" w:eastAsia="仿宋" w:cs="仿宋"/>
          <w:color w:val="auto"/>
          <w:highlight w:val="none"/>
          <w:lang w:val="en-US" w:eastAsia="zh-CN"/>
        </w:rPr>
      </w:pPr>
    </w:p>
    <w:p w14:paraId="47DB35AA">
      <w:pPr>
        <w:pStyle w:val="9"/>
        <w:rPr>
          <w:rFonts w:hint="eastAsia" w:ascii="仿宋" w:hAnsi="仿宋" w:eastAsia="仿宋" w:cs="仿宋"/>
          <w:color w:val="auto"/>
          <w:highlight w:val="none"/>
          <w:lang w:val="en-US" w:eastAsia="zh-CN"/>
        </w:rPr>
      </w:pPr>
    </w:p>
    <w:p w14:paraId="2A1101C1">
      <w:pPr>
        <w:pStyle w:val="9"/>
        <w:rPr>
          <w:rFonts w:hint="eastAsia" w:ascii="仿宋" w:hAnsi="仿宋" w:eastAsia="仿宋" w:cs="仿宋"/>
          <w:color w:val="auto"/>
          <w:highlight w:val="none"/>
          <w:lang w:val="en-US" w:eastAsia="zh-CN"/>
        </w:rPr>
      </w:pPr>
    </w:p>
    <w:p w14:paraId="50D2323E">
      <w:pPr>
        <w:pStyle w:val="2"/>
        <w:numPr>
          <w:ilvl w:val="0"/>
          <w:numId w:val="1"/>
        </w:numPr>
        <w:bidi w:val="0"/>
        <w:spacing w:line="360" w:lineRule="auto"/>
        <w:jc w:val="center"/>
        <w:rPr>
          <w:rFonts w:hint="eastAsia" w:ascii="仿宋" w:hAnsi="仿宋" w:eastAsia="仿宋" w:cs="仿宋"/>
          <w:color w:val="auto"/>
          <w:sz w:val="32"/>
          <w:szCs w:val="32"/>
          <w:highlight w:val="none"/>
        </w:rPr>
      </w:pPr>
      <w:bookmarkStart w:id="13" w:name="_Toc10035"/>
      <w:r>
        <w:rPr>
          <w:rFonts w:hint="eastAsia" w:ascii="仿宋" w:hAnsi="仿宋" w:eastAsia="仿宋" w:cs="仿宋"/>
          <w:color w:val="auto"/>
          <w:sz w:val="32"/>
          <w:szCs w:val="32"/>
          <w:highlight w:val="none"/>
        </w:rPr>
        <w:t>投标须知前附表</w:t>
      </w:r>
      <w:bookmarkEnd w:id="13"/>
    </w:p>
    <w:p w14:paraId="244B8E2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本表是本招标项目的具体资料，是对投标人须知的具体补充和修改，如有矛盾，均以本资料表为准。标记“☑”的选项意为适用于本项目，标记“□”的选项意为不适用于本项目。</w:t>
      </w:r>
    </w:p>
    <w:tbl>
      <w:tblPr>
        <w:tblStyle w:val="21"/>
        <w:tblW w:w="9279"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79"/>
        <w:gridCol w:w="8300"/>
      </w:tblGrid>
      <w:tr w14:paraId="3535981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979" w:type="dxa"/>
            <w:tcBorders>
              <w:tl2br w:val="nil"/>
              <w:tr2bl w:val="nil"/>
            </w:tcBorders>
            <w:vAlign w:val="center"/>
          </w:tcPr>
          <w:p w14:paraId="645DBB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条款号</w:t>
            </w:r>
          </w:p>
        </w:tc>
        <w:tc>
          <w:tcPr>
            <w:tcW w:w="8300" w:type="dxa"/>
            <w:tcBorders>
              <w:tl2br w:val="nil"/>
              <w:tr2bl w:val="nil"/>
            </w:tcBorders>
          </w:tcPr>
          <w:p w14:paraId="083E49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内容</w:t>
            </w:r>
          </w:p>
        </w:tc>
      </w:tr>
      <w:tr w14:paraId="3EC1F46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63" w:hRule="atLeast"/>
        </w:trPr>
        <w:tc>
          <w:tcPr>
            <w:tcW w:w="979" w:type="dxa"/>
            <w:tcBorders>
              <w:tl2br w:val="nil"/>
              <w:tr2bl w:val="nil"/>
            </w:tcBorders>
            <w:vAlign w:val="center"/>
          </w:tcPr>
          <w:p w14:paraId="181A6E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w:t>
            </w:r>
          </w:p>
        </w:tc>
        <w:tc>
          <w:tcPr>
            <w:tcW w:w="8300" w:type="dxa"/>
            <w:tcBorders>
              <w:tl2br w:val="nil"/>
              <w:tr2bl w:val="nil"/>
            </w:tcBorders>
            <w:vAlign w:val="center"/>
          </w:tcPr>
          <w:p w14:paraId="76F341F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采购人：新疆维吾尔自治区生态环境监测总站</w:t>
            </w:r>
          </w:p>
          <w:p w14:paraId="2751AEF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lang w:val="en-US" w:eastAsia="zh-CN"/>
              </w:rPr>
              <w:t>地  址：</w:t>
            </w:r>
            <w:r>
              <w:rPr>
                <w:rFonts w:hint="eastAsia" w:ascii="仿宋" w:hAnsi="仿宋" w:eastAsia="仿宋" w:cs="仿宋"/>
                <w:color w:val="auto"/>
                <w:sz w:val="24"/>
                <w:szCs w:val="24"/>
                <w:highlight w:val="none"/>
                <w:vertAlign w:val="baseline"/>
              </w:rPr>
              <w:t>乌鲁木齐市高新区（新市区）二工乡空港三街1818号</w:t>
            </w:r>
          </w:p>
          <w:p w14:paraId="75924F5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联系人：杨焕明</w:t>
            </w:r>
          </w:p>
          <w:p w14:paraId="2E8A4FC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lang w:val="en-US" w:eastAsia="zh-CN"/>
              </w:rPr>
              <w:t>联系电话：18999179586</w:t>
            </w:r>
          </w:p>
        </w:tc>
      </w:tr>
      <w:tr w14:paraId="1BCCC2D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884" w:hRule="atLeast"/>
        </w:trPr>
        <w:tc>
          <w:tcPr>
            <w:tcW w:w="979" w:type="dxa"/>
            <w:tcBorders>
              <w:tl2br w:val="nil"/>
              <w:tr2bl w:val="nil"/>
            </w:tcBorders>
            <w:vAlign w:val="center"/>
          </w:tcPr>
          <w:p w14:paraId="03BE91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1.2</w:t>
            </w:r>
          </w:p>
        </w:tc>
        <w:tc>
          <w:tcPr>
            <w:tcW w:w="8300" w:type="dxa"/>
            <w:tcBorders>
              <w:tl2br w:val="nil"/>
              <w:tr2bl w:val="nil"/>
            </w:tcBorders>
            <w:vAlign w:val="center"/>
          </w:tcPr>
          <w:p w14:paraId="04EB8A7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采购代理机构：新疆世纪星工程咨询有限公司 </w:t>
            </w:r>
          </w:p>
          <w:p w14:paraId="0792E2E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地址：乌鲁木齐经济技术开发区二期黄山街一品九点阳光德港大厦B座20楼 </w:t>
            </w:r>
          </w:p>
          <w:p w14:paraId="46C5566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业务联系人：黄阳阳、李航、杜萍、范艳娥       </w:t>
            </w:r>
          </w:p>
          <w:p w14:paraId="722DAFA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电话：13619911131</w:t>
            </w:r>
          </w:p>
          <w:p w14:paraId="1E39DBB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 w:hAnsi="仿宋" w:eastAsia="仿宋" w:cs="仿宋"/>
                <w:color w:val="auto"/>
                <w:sz w:val="24"/>
                <w:szCs w:val="24"/>
                <w:highlight w:val="none"/>
                <w:vertAlign w:val="baseline"/>
                <w:lang w:val="en-US"/>
              </w:rPr>
            </w:pPr>
            <w:r>
              <w:rPr>
                <w:rFonts w:hint="eastAsia" w:ascii="仿宋" w:hAnsi="仿宋" w:eastAsia="仿宋" w:cs="仿宋"/>
                <w:color w:val="auto"/>
                <w:sz w:val="24"/>
                <w:szCs w:val="24"/>
                <w:highlight w:val="none"/>
                <w:vertAlign w:val="baseline"/>
                <w:lang w:val="en-US" w:eastAsia="zh-CN"/>
              </w:rPr>
              <w:t>电子邮箱：809667985@qq.com</w:t>
            </w:r>
          </w:p>
        </w:tc>
      </w:tr>
      <w:tr w14:paraId="78385F5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63" w:hRule="atLeast"/>
        </w:trPr>
        <w:tc>
          <w:tcPr>
            <w:tcW w:w="979" w:type="dxa"/>
            <w:tcBorders>
              <w:tl2br w:val="nil"/>
              <w:tr2bl w:val="nil"/>
            </w:tcBorders>
            <w:vAlign w:val="center"/>
          </w:tcPr>
          <w:p w14:paraId="741F85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1.3.3</w:t>
            </w:r>
          </w:p>
        </w:tc>
        <w:tc>
          <w:tcPr>
            <w:tcW w:w="8300" w:type="dxa"/>
            <w:tcBorders>
              <w:tl2br w:val="nil"/>
              <w:tr2bl w:val="nil"/>
            </w:tcBorders>
            <w:vAlign w:val="center"/>
          </w:tcPr>
          <w:p w14:paraId="478DD04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合格投标人的其他资格要求：</w:t>
            </w:r>
          </w:p>
          <w:p w14:paraId="1AE714C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lang w:val="en-US" w:eastAsia="zh-CN"/>
              </w:rPr>
              <w:t>投标人未被列入“ 信用中国 ”信用服务中失信被执行人名单、严重失信主体名单、政府采购严重违法失信行为记录名单以及“中国政府采购网 ”政府采购严重违法失信行为记录名单。</w:t>
            </w:r>
          </w:p>
        </w:tc>
      </w:tr>
      <w:tr w14:paraId="238E2B0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1" w:hRule="atLeast"/>
        </w:trPr>
        <w:tc>
          <w:tcPr>
            <w:tcW w:w="979" w:type="dxa"/>
            <w:tcBorders>
              <w:tl2br w:val="nil"/>
              <w:tr2bl w:val="nil"/>
            </w:tcBorders>
            <w:vAlign w:val="center"/>
          </w:tcPr>
          <w:p w14:paraId="204003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w:t>
            </w:r>
          </w:p>
        </w:tc>
        <w:tc>
          <w:tcPr>
            <w:tcW w:w="8300" w:type="dxa"/>
            <w:tcBorders>
              <w:tl2br w:val="nil"/>
              <w:tr2bl w:val="nil"/>
            </w:tcBorders>
            <w:vAlign w:val="center"/>
          </w:tcPr>
          <w:p w14:paraId="065E367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lang w:val="en-US" w:eastAsia="zh-CN"/>
              </w:rPr>
              <w:t>是否允许采购进口产品：否</w:t>
            </w:r>
          </w:p>
        </w:tc>
      </w:tr>
      <w:tr w14:paraId="39BED4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589" w:hRule="atLeast"/>
        </w:trPr>
        <w:tc>
          <w:tcPr>
            <w:tcW w:w="979" w:type="dxa"/>
            <w:tcBorders>
              <w:tl2br w:val="nil"/>
              <w:tr2bl w:val="nil"/>
            </w:tcBorders>
            <w:vAlign w:val="center"/>
          </w:tcPr>
          <w:p w14:paraId="3CC98D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1.5.1</w:t>
            </w:r>
          </w:p>
        </w:tc>
        <w:tc>
          <w:tcPr>
            <w:tcW w:w="8300" w:type="dxa"/>
            <w:tcBorders>
              <w:tl2br w:val="nil"/>
              <w:tr2bl w:val="nil"/>
            </w:tcBorders>
            <w:vAlign w:val="center"/>
          </w:tcPr>
          <w:p w14:paraId="1BF5AA8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本项目采购标的对应的中小企业划分标准所属行业：</w:t>
            </w:r>
          </w:p>
          <w:tbl>
            <w:tblPr>
              <w:tblStyle w:val="21"/>
              <w:tblW w:w="8258"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4485"/>
              <w:gridCol w:w="3050"/>
            </w:tblGrid>
            <w:tr w14:paraId="05762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23" w:type="dxa"/>
                  <w:vAlign w:val="center"/>
                </w:tcPr>
                <w:p w14:paraId="149AC7E5">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包号</w:t>
                  </w:r>
                </w:p>
              </w:tc>
              <w:tc>
                <w:tcPr>
                  <w:tcW w:w="4485" w:type="dxa"/>
                  <w:vAlign w:val="center"/>
                </w:tcPr>
                <w:p w14:paraId="1FB1CC2B">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标的名称</w:t>
                  </w:r>
                </w:p>
              </w:tc>
              <w:tc>
                <w:tcPr>
                  <w:tcW w:w="3050" w:type="dxa"/>
                  <w:vAlign w:val="center"/>
                </w:tcPr>
                <w:p w14:paraId="3CACA79C">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中小企业划分标准所属行业</w:t>
                  </w:r>
                </w:p>
              </w:tc>
            </w:tr>
            <w:tr w14:paraId="0EFCB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723" w:type="dxa"/>
                  <w:vAlign w:val="center"/>
                </w:tcPr>
                <w:p w14:paraId="66A15CC3">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w:t>
                  </w:r>
                </w:p>
              </w:tc>
              <w:tc>
                <w:tcPr>
                  <w:tcW w:w="4485" w:type="dxa"/>
                  <w:vAlign w:val="center"/>
                </w:tcPr>
                <w:p w14:paraId="60D657BD">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电感耦合等离子体质谱仪</w:t>
                  </w:r>
                </w:p>
              </w:tc>
              <w:tc>
                <w:tcPr>
                  <w:tcW w:w="3050" w:type="dxa"/>
                  <w:vAlign w:val="center"/>
                </w:tcPr>
                <w:p w14:paraId="10D15398">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工业</w:t>
                  </w:r>
                </w:p>
              </w:tc>
            </w:tr>
          </w:tbl>
          <w:p w14:paraId="20259AC7">
            <w:pPr>
              <w:pStyle w:val="19"/>
              <w:spacing w:line="240" w:lineRule="auto"/>
              <w:ind w:left="0" w:leftChars="0" w:firstLine="0" w:firstLineChars="0"/>
              <w:rPr>
                <w:rFonts w:hint="eastAsia" w:ascii="仿宋" w:hAnsi="仿宋" w:eastAsia="仿宋" w:cs="仿宋"/>
                <w:color w:val="auto"/>
                <w:highlight w:val="none"/>
              </w:rPr>
            </w:pPr>
          </w:p>
        </w:tc>
      </w:tr>
      <w:tr w14:paraId="7B385B0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47" w:hRule="atLeast"/>
        </w:trPr>
        <w:tc>
          <w:tcPr>
            <w:tcW w:w="979" w:type="dxa"/>
            <w:tcBorders>
              <w:tl2br w:val="nil"/>
              <w:tr2bl w:val="nil"/>
            </w:tcBorders>
            <w:vAlign w:val="center"/>
          </w:tcPr>
          <w:p w14:paraId="18DCE7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1.5.2</w:t>
            </w:r>
          </w:p>
        </w:tc>
        <w:tc>
          <w:tcPr>
            <w:tcW w:w="8300" w:type="dxa"/>
            <w:tcBorders>
              <w:tl2br w:val="nil"/>
              <w:tr2bl w:val="nil"/>
            </w:tcBorders>
            <w:vAlign w:val="center"/>
          </w:tcPr>
          <w:p w14:paraId="1E5AC92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☑本项目 :</w:t>
            </w:r>
            <w:r>
              <w:rPr>
                <w:rFonts w:hint="eastAsia" w:ascii="仿宋" w:hAnsi="仿宋" w:eastAsia="仿宋" w:cs="仿宋"/>
                <w:b/>
                <w:bCs/>
                <w:color w:val="auto"/>
                <w:sz w:val="24"/>
                <w:szCs w:val="24"/>
                <w:highlight w:val="none"/>
                <w:u w:val="single"/>
                <w:vertAlign w:val="baseline"/>
                <w:lang w:val="en-US" w:eastAsia="zh-CN"/>
              </w:rPr>
              <w:t>本项目专门面向小微企业采购，所投产品应为小微企业或监狱企业或残疾人福利性单位所生产。</w:t>
            </w:r>
          </w:p>
          <w:p w14:paraId="78413D8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bCs/>
                <w:color w:val="auto"/>
                <w:sz w:val="24"/>
                <w:szCs w:val="24"/>
                <w:highlight w:val="none"/>
                <w:u w:val="single"/>
                <w:vertAlign w:val="baseline"/>
                <w:lang w:val="en-US" w:eastAsia="zh-CN"/>
              </w:rPr>
            </w:pPr>
            <w:r>
              <w:rPr>
                <w:rFonts w:hint="eastAsia" w:ascii="仿宋" w:hAnsi="仿宋" w:eastAsia="仿宋" w:cs="仿宋"/>
                <w:b/>
                <w:bCs/>
                <w:color w:val="auto"/>
                <w:sz w:val="24"/>
                <w:szCs w:val="24"/>
                <w:highlight w:val="none"/>
                <w:vertAlign w:val="baseline"/>
                <w:lang w:val="en-US" w:eastAsia="zh-CN"/>
              </w:rPr>
              <w:t>☑</w:t>
            </w:r>
            <w:r>
              <w:rPr>
                <w:rFonts w:hint="eastAsia" w:ascii="仿宋" w:hAnsi="仿宋" w:eastAsia="仿宋" w:cs="仿宋"/>
                <w:b/>
                <w:bCs/>
                <w:color w:val="auto"/>
                <w:sz w:val="24"/>
                <w:szCs w:val="24"/>
                <w:highlight w:val="none"/>
                <w:u w:val="none"/>
                <w:vertAlign w:val="baseline"/>
                <w:lang w:val="en-US" w:eastAsia="zh-CN"/>
              </w:rPr>
              <w:t>预留份额</w:t>
            </w:r>
            <w:r>
              <w:rPr>
                <w:rFonts w:hint="eastAsia" w:ascii="仿宋" w:hAnsi="仿宋" w:eastAsia="仿宋" w:cs="仿宋"/>
                <w:b/>
                <w:bCs/>
                <w:color w:val="auto"/>
                <w:sz w:val="24"/>
                <w:szCs w:val="24"/>
                <w:highlight w:val="none"/>
                <w:u w:val="none"/>
                <w:vertAlign w:val="baseline"/>
                <w:lang w:val="en-US" w:eastAsia="zh-CN"/>
              </w:rPr>
              <w:t>：</w:t>
            </w:r>
            <w:r>
              <w:rPr>
                <w:rFonts w:hint="eastAsia" w:ascii="仿宋" w:hAnsi="仿宋" w:eastAsia="仿宋" w:cs="仿宋"/>
                <w:b/>
                <w:bCs/>
                <w:color w:val="auto"/>
                <w:sz w:val="24"/>
                <w:szCs w:val="24"/>
                <w:highlight w:val="none"/>
                <w:u w:val="single"/>
                <w:vertAlign w:val="baseline"/>
                <w:lang w:val="en-US" w:eastAsia="zh-CN"/>
              </w:rPr>
              <w:t>专门面向小微企业预留份额100.00%</w:t>
            </w:r>
          </w:p>
          <w:p w14:paraId="2221F05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即: 提供的货物全部由符合政策要求的□中小☑小微企业或残疾人福利性单位所制造。</w:t>
            </w:r>
          </w:p>
          <w:p w14:paraId="68A849D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□本项目预留部分采购项目预算专门面向中小企业采购。对于预留份额，提供的货物由符合政策要求的中小企业制造、服务(或工程) 由符合政策要求的中小企业承接。预留份额通过以下措施进行:</w:t>
            </w:r>
            <w:r>
              <w:rPr>
                <w:rFonts w:hint="eastAsia" w:ascii="仿宋" w:hAnsi="仿宋" w:eastAsia="仿宋" w:cs="仿宋"/>
                <w:color w:val="auto"/>
                <w:sz w:val="24"/>
                <w:szCs w:val="24"/>
                <w:highlight w:val="none"/>
                <w:u w:val="single"/>
                <w:vertAlign w:val="baseline"/>
                <w:lang w:val="en-US" w:eastAsia="zh-CN"/>
              </w:rPr>
              <w:t>要求获得采购合同的投标人将本采购包金额的至少   %分包给一家或者多家中小企业，这其中预留给小微企业的比例至少   %，须提供《拟分包情况说明》，监狱和戒毒企业、残疾人福利性单位视同小型、微型企业（格式详见招标文件）</w:t>
            </w:r>
            <w:r>
              <w:rPr>
                <w:rFonts w:hint="eastAsia" w:ascii="仿宋" w:hAnsi="仿宋" w:eastAsia="仿宋" w:cs="仿宋"/>
                <w:color w:val="auto"/>
                <w:sz w:val="24"/>
                <w:szCs w:val="24"/>
                <w:highlight w:val="none"/>
                <w:vertAlign w:val="baseline"/>
                <w:lang w:val="en-US" w:eastAsia="zh-CN"/>
              </w:rPr>
              <w:t>。</w:t>
            </w:r>
          </w:p>
        </w:tc>
      </w:tr>
      <w:tr w14:paraId="114A73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41" w:hRule="atLeast"/>
        </w:trPr>
        <w:tc>
          <w:tcPr>
            <w:tcW w:w="979" w:type="dxa"/>
            <w:tcBorders>
              <w:tl2br w:val="nil"/>
              <w:tr2bl w:val="nil"/>
            </w:tcBorders>
            <w:vAlign w:val="center"/>
          </w:tcPr>
          <w:p w14:paraId="2BECF9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1.11</w:t>
            </w:r>
          </w:p>
        </w:tc>
        <w:tc>
          <w:tcPr>
            <w:tcW w:w="8300" w:type="dxa"/>
            <w:tcBorders>
              <w:tl2br w:val="nil"/>
              <w:tr2bl w:val="nil"/>
            </w:tcBorders>
            <w:vAlign w:val="center"/>
          </w:tcPr>
          <w:p w14:paraId="02E4856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是否允许联合体投标：否</w:t>
            </w:r>
          </w:p>
          <w:p w14:paraId="0E179B1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联合体的其他资格要求：无</w:t>
            </w:r>
          </w:p>
        </w:tc>
      </w:tr>
      <w:tr w14:paraId="023E9E7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41" w:hRule="atLeast"/>
        </w:trPr>
        <w:tc>
          <w:tcPr>
            <w:tcW w:w="979" w:type="dxa"/>
            <w:tcBorders>
              <w:tl2br w:val="nil"/>
              <w:tr2bl w:val="nil"/>
            </w:tcBorders>
            <w:vAlign w:val="center"/>
          </w:tcPr>
          <w:p w14:paraId="372371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w:t>
            </w:r>
          </w:p>
        </w:tc>
        <w:tc>
          <w:tcPr>
            <w:tcW w:w="8300" w:type="dxa"/>
            <w:tcBorders>
              <w:tl2br w:val="nil"/>
              <w:tr2bl w:val="nil"/>
            </w:tcBorders>
            <w:vAlign w:val="center"/>
          </w:tcPr>
          <w:p w14:paraId="6009F6B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项目预算金额：</w:t>
            </w:r>
            <w:r>
              <w:rPr>
                <w:rFonts w:hint="eastAsia" w:ascii="仿宋" w:hAnsi="仿宋" w:eastAsia="仿宋" w:cs="仿宋"/>
                <w:color w:val="auto"/>
                <w:spacing w:val="-3"/>
                <w:sz w:val="24"/>
                <w:szCs w:val="24"/>
                <w:highlight w:val="none"/>
                <w:lang w:val="en-US" w:eastAsia="zh-CN"/>
              </w:rPr>
              <w:t>16000</w:t>
            </w:r>
            <w:r>
              <w:rPr>
                <w:rFonts w:hint="eastAsia" w:ascii="仿宋" w:hAnsi="仿宋" w:eastAsia="仿宋" w:cs="仿宋"/>
                <w:color w:val="auto"/>
                <w:spacing w:val="-3"/>
                <w:sz w:val="24"/>
                <w:szCs w:val="24"/>
                <w:highlight w:val="none"/>
              </w:rPr>
              <w:t>00</w:t>
            </w:r>
            <w:r>
              <w:rPr>
                <w:rFonts w:hint="eastAsia" w:ascii="仿宋" w:hAnsi="仿宋" w:eastAsia="仿宋" w:cs="仿宋"/>
                <w:color w:val="auto"/>
                <w:spacing w:val="-3"/>
                <w:sz w:val="24"/>
                <w:szCs w:val="24"/>
                <w:highlight w:val="none"/>
                <w:lang w:val="en-US" w:eastAsia="zh-CN"/>
              </w:rPr>
              <w:t>元</w:t>
            </w:r>
          </w:p>
          <w:p w14:paraId="3185A9F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lang w:val="en-US" w:eastAsia="zh-CN"/>
              </w:rPr>
              <w:t>最高限价：</w:t>
            </w:r>
            <w:r>
              <w:rPr>
                <w:rFonts w:hint="eastAsia" w:ascii="仿宋" w:hAnsi="仿宋" w:eastAsia="仿宋" w:cs="仿宋"/>
                <w:color w:val="auto"/>
                <w:spacing w:val="-2"/>
                <w:sz w:val="24"/>
                <w:szCs w:val="24"/>
                <w:highlight w:val="none"/>
              </w:rPr>
              <w:t>同项目采购预算</w:t>
            </w:r>
          </w:p>
        </w:tc>
      </w:tr>
      <w:tr w14:paraId="29C2DBC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979" w:type="dxa"/>
            <w:tcBorders>
              <w:tl2br w:val="nil"/>
              <w:tr2bl w:val="nil"/>
            </w:tcBorders>
            <w:vAlign w:val="center"/>
          </w:tcPr>
          <w:p w14:paraId="7615AA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5.4</w:t>
            </w:r>
          </w:p>
        </w:tc>
        <w:tc>
          <w:tcPr>
            <w:tcW w:w="8300" w:type="dxa"/>
            <w:tcBorders>
              <w:tl2br w:val="nil"/>
              <w:tr2bl w:val="nil"/>
            </w:tcBorders>
            <w:vAlign w:val="center"/>
          </w:tcPr>
          <w:p w14:paraId="68A7E8E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是否组织现场考察或者召开答疑会：否 </w:t>
            </w:r>
          </w:p>
          <w:p w14:paraId="7DBFDF3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组织现场考察或者召开答疑会相关要求：/</w:t>
            </w:r>
          </w:p>
        </w:tc>
      </w:tr>
      <w:tr w14:paraId="62FB98E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41" w:hRule="atLeast"/>
        </w:trPr>
        <w:tc>
          <w:tcPr>
            <w:tcW w:w="979" w:type="dxa"/>
            <w:tcBorders>
              <w:tl2br w:val="nil"/>
              <w:tr2bl w:val="nil"/>
            </w:tcBorders>
            <w:vAlign w:val="center"/>
          </w:tcPr>
          <w:p w14:paraId="1093D8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5.7 </w:t>
            </w:r>
          </w:p>
        </w:tc>
        <w:tc>
          <w:tcPr>
            <w:tcW w:w="8300" w:type="dxa"/>
            <w:tcBorders>
              <w:tl2br w:val="nil"/>
              <w:tr2bl w:val="nil"/>
            </w:tcBorders>
            <w:vAlign w:val="center"/>
          </w:tcPr>
          <w:p w14:paraId="74C9754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是否需要提供样品：否 </w:t>
            </w:r>
          </w:p>
          <w:p w14:paraId="020BCF8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rPr>
              <w:t>提供样品要求包括：</w:t>
            </w:r>
            <w:r>
              <w:rPr>
                <w:rFonts w:hint="eastAsia" w:ascii="仿宋" w:hAnsi="仿宋" w:eastAsia="仿宋" w:cs="仿宋"/>
                <w:color w:val="auto"/>
                <w:sz w:val="24"/>
                <w:szCs w:val="24"/>
                <w:highlight w:val="none"/>
                <w:vertAlign w:val="baseline"/>
                <w:lang w:val="en-US" w:eastAsia="zh-CN"/>
              </w:rPr>
              <w:t>/</w:t>
            </w:r>
          </w:p>
        </w:tc>
      </w:tr>
      <w:tr w14:paraId="6707B8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5" w:hRule="atLeast"/>
        </w:trPr>
        <w:tc>
          <w:tcPr>
            <w:tcW w:w="979" w:type="dxa"/>
            <w:tcBorders>
              <w:tl2br w:val="nil"/>
              <w:tr2bl w:val="nil"/>
            </w:tcBorders>
            <w:vAlign w:val="center"/>
          </w:tcPr>
          <w:p w14:paraId="1E334B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7.1 </w:t>
            </w:r>
          </w:p>
        </w:tc>
        <w:tc>
          <w:tcPr>
            <w:tcW w:w="8300" w:type="dxa"/>
            <w:tcBorders>
              <w:tl2br w:val="nil"/>
              <w:tr2bl w:val="nil"/>
            </w:tcBorders>
            <w:vAlign w:val="center"/>
          </w:tcPr>
          <w:p w14:paraId="5DCE1F5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 w:hAnsi="仿宋" w:eastAsia="仿宋" w:cs="仿宋"/>
                <w:color w:val="auto"/>
                <w:sz w:val="24"/>
                <w:szCs w:val="24"/>
                <w:highlight w:val="none"/>
                <w:vertAlign w:val="baseline"/>
                <w:lang w:val="en-US"/>
              </w:rPr>
            </w:pPr>
            <w:r>
              <w:rPr>
                <w:rFonts w:hint="eastAsia" w:ascii="仿宋" w:hAnsi="仿宋" w:eastAsia="仿宋" w:cs="仿宋"/>
                <w:b/>
                <w:bCs/>
                <w:color w:val="auto"/>
                <w:sz w:val="24"/>
                <w:szCs w:val="24"/>
                <w:highlight w:val="none"/>
                <w:vertAlign w:val="baseline"/>
                <w:lang w:eastAsia="zh-CN"/>
              </w:rPr>
              <w:t>本项目</w:t>
            </w:r>
            <w:r>
              <w:rPr>
                <w:rFonts w:hint="eastAsia" w:ascii="仿宋" w:hAnsi="仿宋" w:eastAsia="仿宋" w:cs="仿宋"/>
                <w:b/>
                <w:bCs/>
                <w:color w:val="auto"/>
                <w:sz w:val="24"/>
                <w:szCs w:val="24"/>
                <w:highlight w:val="none"/>
                <w:vertAlign w:val="baseline"/>
                <w:lang w:val="en-US" w:eastAsia="zh-CN"/>
              </w:rPr>
              <w:t>不划分标段</w:t>
            </w:r>
          </w:p>
        </w:tc>
      </w:tr>
      <w:tr w14:paraId="44D2C3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098" w:hRule="atLeast"/>
        </w:trPr>
        <w:tc>
          <w:tcPr>
            <w:tcW w:w="979" w:type="dxa"/>
            <w:tcBorders>
              <w:tl2br w:val="nil"/>
              <w:tr2bl w:val="nil"/>
            </w:tcBorders>
            <w:vAlign w:val="center"/>
          </w:tcPr>
          <w:p w14:paraId="28A324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w:t>
            </w:r>
          </w:p>
        </w:tc>
        <w:tc>
          <w:tcPr>
            <w:tcW w:w="8300" w:type="dxa"/>
            <w:tcBorders>
              <w:tl2br w:val="nil"/>
              <w:tr2bl w:val="nil"/>
            </w:tcBorders>
            <w:vAlign w:val="center"/>
          </w:tcPr>
          <w:p w14:paraId="7D41C28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b/>
                <w:bCs/>
                <w:color w:val="auto"/>
                <w:sz w:val="28"/>
                <w:szCs w:val="28"/>
                <w:highlight w:val="none"/>
                <w:vertAlign w:val="baseline"/>
                <w:lang w:eastAsia="zh-CN"/>
              </w:rPr>
              <w:t>投标保证金：</w:t>
            </w:r>
          </w:p>
          <w:p w14:paraId="7A5F70E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4"/>
                <w:szCs w:val="24"/>
                <w:highlight w:val="none"/>
                <w:u w:val="single"/>
                <w:vertAlign w:val="baseline"/>
              </w:rPr>
            </w:pPr>
            <w:r>
              <w:rPr>
                <w:rFonts w:hint="eastAsia" w:ascii="仿宋" w:hAnsi="仿宋" w:eastAsia="仿宋" w:cs="仿宋"/>
                <w:color w:val="auto"/>
                <w:sz w:val="24"/>
                <w:szCs w:val="24"/>
                <w:highlight w:val="none"/>
                <w:vertAlign w:val="baseline"/>
              </w:rPr>
              <w:t>保证金形式：</w:t>
            </w:r>
            <w:r>
              <w:rPr>
                <w:rFonts w:hint="eastAsia" w:ascii="仿宋" w:hAnsi="仿宋" w:eastAsia="仿宋" w:cs="仿宋"/>
                <w:color w:val="auto"/>
                <w:sz w:val="24"/>
                <w:szCs w:val="24"/>
                <w:highlight w:val="none"/>
                <w:u w:val="single"/>
                <w:vertAlign w:val="baseline"/>
              </w:rPr>
              <w:t>支票、汇票、本票、网上银行支付或者金融机构、担保机构出具的保函等</w:t>
            </w:r>
            <w:r>
              <w:rPr>
                <w:rFonts w:hint="eastAsia" w:ascii="仿宋" w:hAnsi="仿宋" w:eastAsia="仿宋" w:cs="仿宋"/>
                <w:color w:val="auto"/>
                <w:sz w:val="24"/>
                <w:szCs w:val="24"/>
                <w:highlight w:val="none"/>
                <w:u w:val="single"/>
                <w:vertAlign w:val="baseline"/>
                <w:lang w:val="en-US" w:eastAsia="zh-CN"/>
              </w:rPr>
              <w:t>政府采购法律法规中要求的</w:t>
            </w:r>
            <w:r>
              <w:rPr>
                <w:rFonts w:hint="eastAsia" w:ascii="仿宋" w:hAnsi="仿宋" w:eastAsia="仿宋" w:cs="仿宋"/>
                <w:color w:val="auto"/>
                <w:sz w:val="24"/>
                <w:szCs w:val="24"/>
                <w:highlight w:val="none"/>
                <w:u w:val="single"/>
                <w:vertAlign w:val="baseline"/>
              </w:rPr>
              <w:t>非现金形式</w:t>
            </w:r>
          </w:p>
          <w:p w14:paraId="620D6CD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u w:val="none"/>
                <w:vertAlign w:val="baseline"/>
              </w:rPr>
              <w:t>保证金数额：</w:t>
            </w:r>
            <w:r>
              <w:rPr>
                <w:rFonts w:hint="eastAsia" w:ascii="仿宋" w:hAnsi="仿宋" w:eastAsia="仿宋" w:cs="仿宋"/>
                <w:color w:val="auto"/>
                <w:sz w:val="24"/>
                <w:szCs w:val="24"/>
                <w:highlight w:val="none"/>
                <w:u w:val="single"/>
                <w:vertAlign w:val="baseline"/>
                <w:lang w:val="en-US" w:eastAsia="zh-CN"/>
              </w:rPr>
              <w:t>30000</w:t>
            </w:r>
            <w:r>
              <w:rPr>
                <w:rFonts w:hint="eastAsia" w:ascii="仿宋" w:hAnsi="仿宋" w:eastAsia="仿宋" w:cs="仿宋"/>
                <w:color w:val="auto"/>
                <w:sz w:val="24"/>
                <w:szCs w:val="24"/>
                <w:highlight w:val="none"/>
                <w:u w:val="single"/>
                <w:vertAlign w:val="baseline"/>
              </w:rPr>
              <w:t>元</w:t>
            </w:r>
            <w:r>
              <w:rPr>
                <w:rFonts w:hint="eastAsia" w:ascii="仿宋" w:hAnsi="仿宋" w:eastAsia="仿宋" w:cs="仿宋"/>
                <w:color w:val="auto"/>
                <w:sz w:val="24"/>
                <w:szCs w:val="24"/>
                <w:highlight w:val="none"/>
                <w:u w:val="single"/>
                <w:vertAlign w:val="baseline"/>
                <w:lang w:eastAsia="zh-CN"/>
              </w:rPr>
              <w:t>（大写：</w:t>
            </w:r>
            <w:r>
              <w:rPr>
                <w:rFonts w:hint="eastAsia" w:ascii="仿宋" w:hAnsi="仿宋" w:eastAsia="仿宋" w:cs="仿宋"/>
                <w:color w:val="auto"/>
                <w:sz w:val="24"/>
                <w:szCs w:val="24"/>
                <w:highlight w:val="none"/>
                <w:u w:val="single"/>
                <w:vertAlign w:val="baseline"/>
                <w:lang w:val="en-US" w:eastAsia="zh-CN"/>
              </w:rPr>
              <w:t>叁万</w:t>
            </w:r>
            <w:r>
              <w:rPr>
                <w:rFonts w:hint="eastAsia" w:ascii="仿宋" w:hAnsi="仿宋" w:eastAsia="仿宋" w:cs="仿宋"/>
                <w:color w:val="auto"/>
                <w:sz w:val="24"/>
                <w:szCs w:val="24"/>
                <w:highlight w:val="none"/>
                <w:u w:val="single"/>
                <w:vertAlign w:val="baseline"/>
                <w:lang w:eastAsia="zh-CN"/>
              </w:rPr>
              <w:t>元整）</w:t>
            </w:r>
          </w:p>
          <w:p w14:paraId="79FA3B5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如采用网上银行方式，采购代理机构账号信息如下：</w:t>
            </w:r>
          </w:p>
          <w:p w14:paraId="18C4B56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4"/>
                <w:szCs w:val="24"/>
                <w:highlight w:val="none"/>
                <w:u w:val="single"/>
                <w:vertAlign w:val="baseline"/>
              </w:rPr>
            </w:pPr>
            <w:r>
              <w:rPr>
                <w:rFonts w:hint="eastAsia" w:ascii="仿宋" w:hAnsi="仿宋" w:eastAsia="仿宋" w:cs="仿宋"/>
                <w:color w:val="auto"/>
                <w:sz w:val="24"/>
                <w:szCs w:val="24"/>
                <w:highlight w:val="none"/>
                <w:vertAlign w:val="baseline"/>
              </w:rPr>
              <w:t>保证金收款人：</w:t>
            </w:r>
            <w:r>
              <w:rPr>
                <w:rFonts w:hint="eastAsia" w:ascii="仿宋" w:hAnsi="仿宋" w:eastAsia="仿宋" w:cs="仿宋"/>
                <w:color w:val="auto"/>
                <w:sz w:val="24"/>
                <w:szCs w:val="24"/>
                <w:highlight w:val="none"/>
                <w:u w:val="single"/>
                <w:vertAlign w:val="baseline"/>
              </w:rPr>
              <w:t>新疆世纪星工程咨询有限公司</w:t>
            </w:r>
          </w:p>
          <w:p w14:paraId="328472E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4"/>
                <w:szCs w:val="24"/>
                <w:highlight w:val="none"/>
                <w:u w:val="single"/>
                <w:vertAlign w:val="baseline"/>
              </w:rPr>
            </w:pPr>
            <w:r>
              <w:rPr>
                <w:rFonts w:hint="eastAsia" w:ascii="仿宋" w:hAnsi="仿宋" w:eastAsia="仿宋" w:cs="仿宋"/>
                <w:color w:val="auto"/>
                <w:sz w:val="24"/>
                <w:szCs w:val="24"/>
                <w:highlight w:val="none"/>
                <w:vertAlign w:val="baseline"/>
              </w:rPr>
              <w:t>保证金收款账号：</w:t>
            </w:r>
            <w:r>
              <w:rPr>
                <w:rFonts w:hint="eastAsia" w:ascii="仿宋" w:hAnsi="仿宋" w:eastAsia="仿宋" w:cs="仿宋"/>
                <w:color w:val="auto"/>
                <w:sz w:val="24"/>
                <w:szCs w:val="24"/>
                <w:highlight w:val="none"/>
                <w:u w:val="single"/>
                <w:vertAlign w:val="baseline"/>
              </w:rPr>
              <w:t>512090100100073085</w:t>
            </w:r>
          </w:p>
          <w:p w14:paraId="4080EA6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4"/>
                <w:szCs w:val="24"/>
                <w:highlight w:val="none"/>
                <w:u w:val="single"/>
                <w:vertAlign w:val="baseline"/>
              </w:rPr>
            </w:pPr>
            <w:r>
              <w:rPr>
                <w:rFonts w:hint="eastAsia" w:ascii="仿宋" w:hAnsi="仿宋" w:eastAsia="仿宋" w:cs="仿宋"/>
                <w:color w:val="auto"/>
                <w:sz w:val="24"/>
                <w:szCs w:val="24"/>
                <w:highlight w:val="none"/>
                <w:vertAlign w:val="baseline"/>
              </w:rPr>
              <w:t xml:space="preserve">保证收款银行: </w:t>
            </w:r>
            <w:r>
              <w:rPr>
                <w:rFonts w:hint="eastAsia" w:ascii="仿宋" w:hAnsi="仿宋" w:eastAsia="仿宋" w:cs="仿宋"/>
                <w:color w:val="auto"/>
                <w:sz w:val="24"/>
                <w:szCs w:val="24"/>
                <w:highlight w:val="none"/>
                <w:u w:val="single"/>
                <w:vertAlign w:val="baseline"/>
              </w:rPr>
              <w:t>兴业银行乌鲁木齐分行营业部</w:t>
            </w:r>
          </w:p>
          <w:p w14:paraId="7101061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4"/>
                <w:szCs w:val="24"/>
                <w:highlight w:val="none"/>
                <w:u w:val="single"/>
                <w:vertAlign w:val="baseline"/>
              </w:rPr>
            </w:pPr>
            <w:r>
              <w:rPr>
                <w:rFonts w:hint="eastAsia" w:ascii="仿宋" w:hAnsi="仿宋" w:eastAsia="仿宋" w:cs="仿宋"/>
                <w:color w:val="auto"/>
                <w:sz w:val="24"/>
                <w:szCs w:val="24"/>
                <w:highlight w:val="none"/>
                <w:vertAlign w:val="baseline"/>
              </w:rPr>
              <w:t>行号</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u w:val="single"/>
                <w:vertAlign w:val="baseline"/>
              </w:rPr>
              <w:t>309881002010</w:t>
            </w:r>
          </w:p>
          <w:p w14:paraId="3228D94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投标保证金到账（保函提交）截止时间同投标截止时间。</w:t>
            </w:r>
          </w:p>
          <w:p w14:paraId="23A902D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以支票、汇票、本票、网上银行支付等形式提交投标保证金的，应在投标截止时间前到账；</w:t>
            </w:r>
          </w:p>
          <w:p w14:paraId="69FD3D7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以金融机构、担保机构出具的纸质保函形式提交投标保证金的（除政采云平台金融服务中心办理的电子保函外），应在投标截止时间前将原件提交至采购代理机构，未提交原件的将按无效投标（响应）处理。</w:t>
            </w:r>
          </w:p>
          <w:p w14:paraId="144B18B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如供应商通过"政采云平台金融服务中心"(https://jinrong.zcygov.cn/)，申请办理投标电子保函，开标时采购人或代理机构通过政采云平台保函系统进行查询，保函信息以查询结果为准，未查询到的电子保函评审时将按无效投标（响应）处理。</w:t>
            </w:r>
          </w:p>
          <w:p w14:paraId="1877A9D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由于到账时间晚于投标截止时间的，或者票据错误、印鉴不清等原因导致不能到账的，其投标无效。</w:t>
            </w:r>
          </w:p>
          <w:p w14:paraId="36254FC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投标保证金（投标电子保函）有效期与投标有效期一致。</w:t>
            </w:r>
          </w:p>
          <w:p w14:paraId="0AA2573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备注：在缴纳保证金时注明项目名称及标项号（若字数超标，可自行简写项目名称）或项目编号及标项号， 如未注明，造成保证金无法查明的，责任由供应商承担。）</w:t>
            </w:r>
          </w:p>
        </w:tc>
      </w:tr>
      <w:tr w14:paraId="4B404A5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1" w:hRule="atLeast"/>
        </w:trPr>
        <w:tc>
          <w:tcPr>
            <w:tcW w:w="979" w:type="dxa"/>
            <w:tcBorders>
              <w:tl2br w:val="nil"/>
              <w:tr2bl w:val="nil"/>
            </w:tcBorders>
            <w:vAlign w:val="center"/>
          </w:tcPr>
          <w:p w14:paraId="50E164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11.1</w:t>
            </w:r>
          </w:p>
        </w:tc>
        <w:tc>
          <w:tcPr>
            <w:tcW w:w="8300" w:type="dxa"/>
            <w:tcBorders>
              <w:tl2br w:val="nil"/>
              <w:tr2bl w:val="nil"/>
            </w:tcBorders>
            <w:vAlign w:val="center"/>
          </w:tcPr>
          <w:p w14:paraId="66064FD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rPr>
              <w:t>投标有效期：90日历日</w:t>
            </w:r>
          </w:p>
        </w:tc>
      </w:tr>
      <w:tr w14:paraId="0F991C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1" w:hRule="atLeast"/>
        </w:trPr>
        <w:tc>
          <w:tcPr>
            <w:tcW w:w="979" w:type="dxa"/>
            <w:tcBorders>
              <w:tl2br w:val="nil"/>
              <w:tr2bl w:val="nil"/>
            </w:tcBorders>
            <w:vAlign w:val="center"/>
          </w:tcPr>
          <w:p w14:paraId="120625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13.1</w:t>
            </w:r>
          </w:p>
        </w:tc>
        <w:tc>
          <w:tcPr>
            <w:tcW w:w="8300" w:type="dxa"/>
            <w:tcBorders>
              <w:tl2br w:val="nil"/>
              <w:tr2bl w:val="nil"/>
            </w:tcBorders>
            <w:vAlign w:val="center"/>
          </w:tcPr>
          <w:p w14:paraId="11E18CE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投标截止时间：</w:t>
            </w:r>
            <w:r>
              <w:rPr>
                <w:rFonts w:hint="eastAsia" w:ascii="仿宋" w:hAnsi="仿宋" w:eastAsia="仿宋" w:cs="仿宋"/>
                <w:b w:val="0"/>
                <w:bCs w:val="0"/>
                <w:color w:val="auto"/>
                <w:sz w:val="24"/>
                <w:szCs w:val="24"/>
                <w:highlight w:val="none"/>
                <w:vertAlign w:val="baseline"/>
                <w:lang w:val="en-US" w:eastAsia="zh-CN"/>
              </w:rPr>
              <w:t>2025年4月03日11:00（北京时间）</w:t>
            </w:r>
          </w:p>
        </w:tc>
      </w:tr>
      <w:tr w14:paraId="36F68A5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56" w:hRule="atLeast"/>
        </w:trPr>
        <w:tc>
          <w:tcPr>
            <w:tcW w:w="979" w:type="dxa"/>
            <w:tcBorders>
              <w:tl2br w:val="nil"/>
              <w:tr2bl w:val="nil"/>
            </w:tcBorders>
            <w:vAlign w:val="center"/>
          </w:tcPr>
          <w:p w14:paraId="51AAE6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14.1</w:t>
            </w:r>
          </w:p>
        </w:tc>
        <w:tc>
          <w:tcPr>
            <w:tcW w:w="8300" w:type="dxa"/>
            <w:tcBorders>
              <w:tl2br w:val="nil"/>
              <w:tr2bl w:val="nil"/>
            </w:tcBorders>
            <w:vAlign w:val="center"/>
          </w:tcPr>
          <w:p w14:paraId="5074E92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开标时间：</w:t>
            </w:r>
            <w:r>
              <w:rPr>
                <w:rFonts w:hint="eastAsia" w:ascii="仿宋" w:hAnsi="仿宋" w:eastAsia="仿宋" w:cs="仿宋"/>
                <w:b w:val="0"/>
                <w:bCs w:val="0"/>
                <w:color w:val="auto"/>
                <w:sz w:val="24"/>
                <w:szCs w:val="24"/>
                <w:highlight w:val="none"/>
                <w:vertAlign w:val="baseline"/>
                <w:lang w:val="en-US" w:eastAsia="zh-CN"/>
              </w:rPr>
              <w:t>2025年4月03日11:00（北京时间）</w:t>
            </w:r>
          </w:p>
          <w:p w14:paraId="5867766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开标地点：政采云平台（https://www.zcygov.cn/）不见面开标系统</w:t>
            </w:r>
          </w:p>
        </w:tc>
      </w:tr>
      <w:tr w14:paraId="53BC3A9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1" w:hRule="atLeast"/>
        </w:trPr>
        <w:tc>
          <w:tcPr>
            <w:tcW w:w="979" w:type="dxa"/>
            <w:tcBorders>
              <w:bottom w:val="single" w:color="auto" w:sz="4" w:space="0"/>
              <w:tl2br w:val="nil"/>
              <w:tr2bl w:val="nil"/>
            </w:tcBorders>
            <w:vAlign w:val="center"/>
          </w:tcPr>
          <w:p w14:paraId="76E901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18.1</w:t>
            </w:r>
          </w:p>
        </w:tc>
        <w:tc>
          <w:tcPr>
            <w:tcW w:w="8300" w:type="dxa"/>
            <w:tcBorders>
              <w:bottom w:val="single" w:color="auto" w:sz="4" w:space="0"/>
              <w:tl2br w:val="nil"/>
              <w:tr2bl w:val="nil"/>
            </w:tcBorders>
            <w:vAlign w:val="center"/>
          </w:tcPr>
          <w:p w14:paraId="7E0895D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采购人是否委托评标委员会直接确定中标人：否 </w:t>
            </w:r>
          </w:p>
        </w:tc>
      </w:tr>
      <w:tr w14:paraId="02BB0E0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874" w:hRule="atLeast"/>
        </w:trPr>
        <w:tc>
          <w:tcPr>
            <w:tcW w:w="979" w:type="dxa"/>
            <w:tcBorders>
              <w:top w:val="single" w:color="auto" w:sz="4" w:space="0"/>
              <w:tl2br w:val="nil"/>
              <w:tr2bl w:val="nil"/>
            </w:tcBorders>
            <w:vAlign w:val="center"/>
          </w:tcPr>
          <w:p w14:paraId="759801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21.5</w:t>
            </w:r>
          </w:p>
        </w:tc>
        <w:tc>
          <w:tcPr>
            <w:tcW w:w="8300" w:type="dxa"/>
            <w:tcBorders>
              <w:top w:val="single" w:color="auto" w:sz="4" w:space="0"/>
              <w:tl2br w:val="nil"/>
              <w:tr2bl w:val="nil"/>
            </w:tcBorders>
            <w:vAlign w:val="center"/>
          </w:tcPr>
          <w:p w14:paraId="4408076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本项目是否允许分包：</w:t>
            </w:r>
          </w:p>
          <w:p w14:paraId="7F8F024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☑不允许</w:t>
            </w:r>
          </w:p>
          <w:p w14:paraId="586D81D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□允许，具体要求：</w:t>
            </w:r>
          </w:p>
          <w:p w14:paraId="66CD982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（1）可以分包履行的具体内容：</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p w14:paraId="6416370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（2）允许分包的金额或者比例：</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p w14:paraId="57FD464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（3）其他要求：</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tc>
      </w:tr>
      <w:tr w14:paraId="3334A10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62" w:hRule="atLeast"/>
        </w:trPr>
        <w:tc>
          <w:tcPr>
            <w:tcW w:w="979" w:type="dxa"/>
            <w:tcBorders>
              <w:tl2br w:val="nil"/>
              <w:tr2bl w:val="nil"/>
            </w:tcBorders>
            <w:vAlign w:val="center"/>
          </w:tcPr>
          <w:p w14:paraId="7BCAB2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22.1</w:t>
            </w:r>
          </w:p>
        </w:tc>
        <w:tc>
          <w:tcPr>
            <w:tcW w:w="8300" w:type="dxa"/>
            <w:tcBorders>
              <w:tl2br w:val="nil"/>
              <w:tr2bl w:val="nil"/>
            </w:tcBorders>
            <w:vAlign w:val="center"/>
          </w:tcPr>
          <w:p w14:paraId="531F015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提交履约保证金的时间：/ </w:t>
            </w:r>
          </w:p>
          <w:p w14:paraId="229EE1D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履约保证金金额：/ </w:t>
            </w:r>
          </w:p>
          <w:p w14:paraId="3E40B36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履约保证金形式：/</w:t>
            </w:r>
          </w:p>
        </w:tc>
      </w:tr>
      <w:tr w14:paraId="35DDD94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91" w:hRule="atLeast"/>
        </w:trPr>
        <w:tc>
          <w:tcPr>
            <w:tcW w:w="979" w:type="dxa"/>
            <w:tcBorders>
              <w:bottom w:val="single" w:color="auto" w:sz="4" w:space="0"/>
              <w:tl2br w:val="nil"/>
              <w:tr2bl w:val="nil"/>
            </w:tcBorders>
            <w:vAlign w:val="center"/>
          </w:tcPr>
          <w:p w14:paraId="44CE11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23.1</w:t>
            </w:r>
          </w:p>
        </w:tc>
        <w:tc>
          <w:tcPr>
            <w:tcW w:w="8300" w:type="dxa"/>
            <w:tcBorders>
              <w:bottom w:val="single" w:color="auto" w:sz="4" w:space="0"/>
              <w:tl2br w:val="nil"/>
              <w:tr2bl w:val="nil"/>
            </w:tcBorders>
            <w:vAlign w:val="center"/>
          </w:tcPr>
          <w:p w14:paraId="1DF145FA">
            <w:pPr>
              <w:keepNext w:val="0"/>
              <w:keepLines w:val="0"/>
              <w:pageBreakBefore w:val="0"/>
              <w:widowControl w:val="0"/>
              <w:numPr>
                <w:ilvl w:val="0"/>
                <w:numId w:val="2"/>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是否由中标人缴纳招标代理费：</w:t>
            </w:r>
            <w:r>
              <w:rPr>
                <w:rFonts w:hint="eastAsia" w:ascii="仿宋" w:hAnsi="仿宋" w:eastAsia="仿宋" w:cs="仿宋"/>
                <w:b w:val="0"/>
                <w:bCs w:val="0"/>
                <w:color w:val="auto"/>
                <w:sz w:val="24"/>
                <w:szCs w:val="24"/>
                <w:highlight w:val="none"/>
                <w:u w:val="single"/>
                <w:vertAlign w:val="baseline"/>
                <w:lang w:val="en-US" w:eastAsia="zh-CN"/>
              </w:rPr>
              <w:t>是</w:t>
            </w:r>
            <w:r>
              <w:rPr>
                <w:rFonts w:hint="eastAsia" w:ascii="仿宋" w:hAnsi="仿宋" w:eastAsia="仿宋" w:cs="仿宋"/>
                <w:b w:val="0"/>
                <w:bCs w:val="0"/>
                <w:color w:val="auto"/>
                <w:sz w:val="24"/>
                <w:szCs w:val="24"/>
                <w:highlight w:val="none"/>
                <w:vertAlign w:val="baseline"/>
                <w:lang w:val="en-US" w:eastAsia="zh-CN"/>
              </w:rPr>
              <w:t xml:space="preserve"> </w:t>
            </w:r>
          </w:p>
          <w:p w14:paraId="6BF32BA9">
            <w:pPr>
              <w:keepNext w:val="0"/>
              <w:keepLines w:val="0"/>
              <w:pageBreakBefore w:val="0"/>
              <w:widowControl w:val="0"/>
              <w:numPr>
                <w:ilvl w:val="0"/>
                <w:numId w:val="2"/>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招标代理费：</w:t>
            </w:r>
            <w:r>
              <w:rPr>
                <w:rFonts w:hint="eastAsia" w:ascii="仿宋" w:hAnsi="仿宋" w:eastAsia="仿宋" w:cs="仿宋"/>
                <w:color w:val="auto"/>
                <w:sz w:val="24"/>
                <w:highlight w:val="none"/>
                <w:u w:val="single"/>
              </w:rPr>
              <w:t>参照原国家计委计价格【2002】1980 号文的计算方法收取。</w:t>
            </w:r>
          </w:p>
          <w:p w14:paraId="6AC70580">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支付形式：</w:t>
            </w:r>
            <w:r>
              <w:rPr>
                <w:rFonts w:hint="eastAsia" w:ascii="仿宋" w:hAnsi="仿宋" w:eastAsia="仿宋" w:cs="仿宋"/>
                <w:b w:val="0"/>
                <w:bCs w:val="0"/>
                <w:color w:val="auto"/>
                <w:sz w:val="24"/>
                <w:szCs w:val="24"/>
                <w:highlight w:val="none"/>
                <w:u w:val="single"/>
                <w:vertAlign w:val="baseline"/>
                <w:lang w:val="en-US" w:eastAsia="zh-CN"/>
              </w:rPr>
              <w:t>电汇</w:t>
            </w:r>
            <w:r>
              <w:rPr>
                <w:rFonts w:hint="eastAsia" w:ascii="仿宋" w:hAnsi="仿宋" w:eastAsia="仿宋" w:cs="仿宋"/>
                <w:b w:val="0"/>
                <w:bCs w:val="0"/>
                <w:color w:val="auto"/>
                <w:sz w:val="24"/>
                <w:szCs w:val="24"/>
                <w:highlight w:val="none"/>
                <w:vertAlign w:val="baseline"/>
                <w:lang w:val="en-US" w:eastAsia="zh-CN"/>
              </w:rPr>
              <w:t xml:space="preserve">等形式 </w:t>
            </w:r>
          </w:p>
          <w:p w14:paraId="2798480C">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支付时间：</w:t>
            </w:r>
            <w:r>
              <w:rPr>
                <w:rFonts w:hint="eastAsia" w:ascii="仿宋" w:hAnsi="仿宋" w:eastAsia="仿宋" w:cs="仿宋"/>
                <w:b w:val="0"/>
                <w:bCs w:val="0"/>
                <w:color w:val="auto"/>
                <w:sz w:val="24"/>
                <w:szCs w:val="24"/>
                <w:highlight w:val="none"/>
                <w:u w:val="single"/>
                <w:vertAlign w:val="baseline"/>
                <w:lang w:val="en-US" w:eastAsia="zh-CN"/>
              </w:rPr>
              <w:t>在中标人领取中标通知书时，由中标人向采购代理机构一次性支付全部招标代理服务费</w:t>
            </w:r>
            <w:r>
              <w:rPr>
                <w:rFonts w:hint="eastAsia" w:ascii="仿宋" w:hAnsi="仿宋" w:eastAsia="仿宋" w:cs="仿宋"/>
                <w:b w:val="0"/>
                <w:bCs w:val="0"/>
                <w:color w:val="auto"/>
                <w:sz w:val="24"/>
                <w:szCs w:val="24"/>
                <w:highlight w:val="none"/>
                <w:vertAlign w:val="baseline"/>
                <w:lang w:val="en-US" w:eastAsia="zh-CN"/>
              </w:rPr>
              <w:t>。</w:t>
            </w:r>
          </w:p>
          <w:p w14:paraId="6D50F309">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服务费缴纳账号：</w:t>
            </w:r>
          </w:p>
          <w:p w14:paraId="159ADF4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4"/>
                <w:szCs w:val="24"/>
                <w:highlight w:val="none"/>
                <w:u w:val="singl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收款单位全称：</w:t>
            </w:r>
            <w:r>
              <w:rPr>
                <w:rFonts w:hint="eastAsia" w:ascii="仿宋" w:hAnsi="仿宋" w:eastAsia="仿宋" w:cs="仿宋"/>
                <w:b w:val="0"/>
                <w:bCs w:val="0"/>
                <w:color w:val="auto"/>
                <w:sz w:val="24"/>
                <w:szCs w:val="24"/>
                <w:highlight w:val="none"/>
                <w:u w:val="single"/>
                <w:vertAlign w:val="baseline"/>
                <w:lang w:val="en-US" w:eastAsia="zh-CN"/>
              </w:rPr>
              <w:t>新疆世纪星工程咨询有限公司</w:t>
            </w:r>
          </w:p>
          <w:p w14:paraId="28FD3F1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银行账号：</w:t>
            </w:r>
            <w:r>
              <w:rPr>
                <w:rFonts w:hint="eastAsia" w:ascii="仿宋" w:hAnsi="仿宋" w:eastAsia="仿宋" w:cs="仿宋"/>
                <w:b w:val="0"/>
                <w:bCs w:val="0"/>
                <w:color w:val="auto"/>
                <w:sz w:val="24"/>
                <w:szCs w:val="24"/>
                <w:highlight w:val="none"/>
                <w:u w:val="single"/>
                <w:vertAlign w:val="baseline"/>
                <w:lang w:val="en-US" w:eastAsia="zh-CN"/>
              </w:rPr>
              <w:t>651651056018800020157</w:t>
            </w:r>
          </w:p>
          <w:p w14:paraId="6448CF5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开户行：</w:t>
            </w:r>
            <w:r>
              <w:rPr>
                <w:rFonts w:hint="eastAsia" w:ascii="仿宋" w:hAnsi="仿宋" w:eastAsia="仿宋" w:cs="仿宋"/>
                <w:b w:val="0"/>
                <w:bCs w:val="0"/>
                <w:color w:val="auto"/>
                <w:sz w:val="24"/>
                <w:szCs w:val="24"/>
                <w:highlight w:val="none"/>
                <w:u w:val="single"/>
                <w:vertAlign w:val="baseline"/>
                <w:lang w:val="en-US" w:eastAsia="zh-CN"/>
              </w:rPr>
              <w:t>交通银行股份有限公司乌鲁木齐卫星路支行</w:t>
            </w:r>
          </w:p>
          <w:p w14:paraId="228FAF0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银行行号：</w:t>
            </w:r>
            <w:r>
              <w:rPr>
                <w:rFonts w:hint="eastAsia" w:ascii="仿宋" w:hAnsi="仿宋" w:eastAsia="仿宋" w:cs="仿宋"/>
                <w:b w:val="0"/>
                <w:bCs w:val="0"/>
                <w:color w:val="auto"/>
                <w:sz w:val="24"/>
                <w:szCs w:val="24"/>
                <w:highlight w:val="none"/>
                <w:u w:val="single"/>
                <w:vertAlign w:val="baseline"/>
                <w:lang w:val="en-US" w:eastAsia="zh-CN"/>
              </w:rPr>
              <w:t>301881000569</w:t>
            </w:r>
          </w:p>
          <w:p w14:paraId="717EB85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开发票税号：</w:t>
            </w:r>
            <w:r>
              <w:rPr>
                <w:rFonts w:hint="eastAsia" w:ascii="仿宋" w:hAnsi="仿宋" w:eastAsia="仿宋" w:cs="仿宋"/>
                <w:b w:val="0"/>
                <w:bCs w:val="0"/>
                <w:color w:val="auto"/>
                <w:sz w:val="24"/>
                <w:szCs w:val="24"/>
                <w:highlight w:val="none"/>
                <w:u w:val="single"/>
                <w:vertAlign w:val="baseline"/>
                <w:lang w:val="en-US" w:eastAsia="zh-CN"/>
              </w:rPr>
              <w:t>916501007898528168</w:t>
            </w:r>
          </w:p>
          <w:p w14:paraId="356775E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4"/>
                <w:szCs w:val="24"/>
                <w:highlight w:val="none"/>
                <w:u w:val="singl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地址：</w:t>
            </w:r>
            <w:r>
              <w:rPr>
                <w:rFonts w:hint="eastAsia" w:ascii="仿宋" w:hAnsi="仿宋" w:eastAsia="仿宋" w:cs="仿宋"/>
                <w:b w:val="0"/>
                <w:bCs w:val="0"/>
                <w:color w:val="auto"/>
                <w:sz w:val="24"/>
                <w:szCs w:val="24"/>
                <w:highlight w:val="none"/>
                <w:u w:val="single"/>
                <w:vertAlign w:val="baseline"/>
                <w:lang w:val="en-US" w:eastAsia="zh-CN"/>
              </w:rPr>
              <w:t>乌鲁木齐经济技术开发区二期黄山街81号一品• 九点阳光5B楼20层2001-2008号商铺</w:t>
            </w:r>
          </w:p>
          <w:p w14:paraId="323A9BA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电话：</w:t>
            </w:r>
            <w:r>
              <w:rPr>
                <w:rFonts w:hint="eastAsia" w:ascii="仿宋" w:hAnsi="仿宋" w:eastAsia="仿宋" w:cs="仿宋"/>
                <w:b w:val="0"/>
                <w:bCs w:val="0"/>
                <w:color w:val="auto"/>
                <w:sz w:val="24"/>
                <w:szCs w:val="24"/>
                <w:highlight w:val="none"/>
                <w:u w:val="single"/>
                <w:vertAlign w:val="baseline"/>
                <w:lang w:val="en-US" w:eastAsia="zh-CN"/>
              </w:rPr>
              <w:t>0991-3169967</w:t>
            </w:r>
          </w:p>
        </w:tc>
      </w:tr>
      <w:tr w14:paraId="2886FC2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27" w:hRule="atLeast"/>
        </w:trPr>
        <w:tc>
          <w:tcPr>
            <w:tcW w:w="979" w:type="dxa"/>
            <w:tcBorders>
              <w:top w:val="single" w:color="auto" w:sz="4" w:space="0"/>
              <w:tl2br w:val="nil"/>
              <w:tr2bl w:val="nil"/>
            </w:tcBorders>
            <w:vAlign w:val="center"/>
          </w:tcPr>
          <w:p w14:paraId="76C80B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24</w:t>
            </w:r>
          </w:p>
        </w:tc>
        <w:tc>
          <w:tcPr>
            <w:tcW w:w="8300" w:type="dxa"/>
            <w:tcBorders>
              <w:top w:val="single" w:color="auto" w:sz="4" w:space="0"/>
              <w:tl2br w:val="nil"/>
              <w:tr2bl w:val="nil"/>
            </w:tcBorders>
            <w:vAlign w:val="center"/>
          </w:tcPr>
          <w:p w14:paraId="491BC89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接收询问和质疑的联系方式：</w:t>
            </w:r>
          </w:p>
          <w:p w14:paraId="6941AD5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1、询问</w:t>
            </w:r>
          </w:p>
          <w:p w14:paraId="61C677A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联系部门、联系电话、通讯地址：见第一章《招标公告》中的采购代理机构信息和项目联系方式。</w:t>
            </w:r>
          </w:p>
          <w:p w14:paraId="512281B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2、质疑</w:t>
            </w:r>
          </w:p>
          <w:p w14:paraId="57DDB56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联系部门：新疆世纪星工程咨询有限公司招标部</w:t>
            </w:r>
          </w:p>
          <w:p w14:paraId="6918979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联系人、联系电话：0991-3678303</w:t>
            </w:r>
          </w:p>
          <w:p w14:paraId="5AEAC92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通讯地址：乌鲁木齐经济技术开发区二期黄山街一品九点阳光德港大厦B座20楼</w:t>
            </w:r>
          </w:p>
          <w:p w14:paraId="4E6442C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其他要求：质疑书、授权委托书及报名成功截图PDF扫描件发送至代理机构邮箱809667985@qq.com，以上资料原件邮寄或送至代理机构。</w:t>
            </w:r>
          </w:p>
        </w:tc>
      </w:tr>
      <w:tr w14:paraId="5A9A730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1" w:hRule="atLeast"/>
        </w:trPr>
        <w:tc>
          <w:tcPr>
            <w:tcW w:w="9279" w:type="dxa"/>
            <w:gridSpan w:val="2"/>
            <w:tcBorders>
              <w:top w:val="single" w:color="auto" w:sz="4" w:space="0"/>
              <w:bottom w:val="single" w:color="auto" w:sz="4" w:space="0"/>
              <w:tl2br w:val="nil"/>
              <w:tr2bl w:val="nil"/>
            </w:tcBorders>
            <w:vAlign w:val="center"/>
          </w:tcPr>
          <w:p w14:paraId="42F93DF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适用于本投标人须知的额外增加的变动：</w:t>
            </w:r>
          </w:p>
        </w:tc>
      </w:tr>
      <w:tr w14:paraId="7E4FD2E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31" w:hRule="atLeast"/>
        </w:trPr>
        <w:tc>
          <w:tcPr>
            <w:tcW w:w="979" w:type="dxa"/>
            <w:tcBorders>
              <w:top w:val="single" w:color="auto" w:sz="4" w:space="0"/>
              <w:bottom w:val="single" w:color="auto" w:sz="4" w:space="0"/>
              <w:tl2br w:val="nil"/>
              <w:tr2bl w:val="nil"/>
            </w:tcBorders>
            <w:vAlign w:val="center"/>
          </w:tcPr>
          <w:p w14:paraId="1C1695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vertAlign w:val="baseline"/>
                <w:lang w:val="en-US" w:eastAsia="zh-CN"/>
              </w:rPr>
            </w:pPr>
          </w:p>
        </w:tc>
        <w:tc>
          <w:tcPr>
            <w:tcW w:w="8300" w:type="dxa"/>
            <w:tcBorders>
              <w:top w:val="single" w:color="auto" w:sz="4" w:space="0"/>
              <w:bottom w:val="single" w:color="auto" w:sz="4" w:space="0"/>
              <w:tl2br w:val="nil"/>
              <w:tr2bl w:val="nil"/>
            </w:tcBorders>
            <w:vAlign w:val="center"/>
          </w:tcPr>
          <w:p w14:paraId="73787CF2">
            <w:pPr>
              <w:spacing w:line="500" w:lineRule="exact"/>
              <w:rPr>
                <w:rFonts w:ascii="仿宋" w:hAnsi="仿宋" w:eastAsia="仿宋" w:cs="仿宋"/>
                <w:color w:val="auto"/>
                <w:sz w:val="24"/>
                <w:highlight w:val="none"/>
              </w:rPr>
            </w:pPr>
            <w:r>
              <w:rPr>
                <w:rFonts w:hint="eastAsia" w:ascii="仿宋" w:hAnsi="仿宋" w:eastAsia="仿宋" w:cs="仿宋"/>
                <w:b/>
                <w:bCs/>
                <w:color w:val="auto"/>
                <w:sz w:val="24"/>
                <w:highlight w:val="none"/>
              </w:rPr>
              <w:t>核心产品：</w:t>
            </w:r>
          </w:p>
          <w:p w14:paraId="1F62BA19">
            <w:pPr>
              <w:spacing w:line="500" w:lineRule="exact"/>
              <w:rPr>
                <w:rFonts w:ascii="仿宋" w:hAnsi="仿宋" w:eastAsia="仿宋" w:cs="仿宋"/>
                <w:color w:val="auto"/>
                <w:sz w:val="24"/>
                <w:highlight w:val="none"/>
              </w:rPr>
            </w:pPr>
            <w:r>
              <w:rPr>
                <w:rFonts w:hint="eastAsia" w:ascii="仿宋" w:hAnsi="仿宋" w:eastAsia="仿宋" w:cs="仿宋"/>
                <w:color w:val="auto"/>
                <w:sz w:val="24"/>
                <w:highlight w:val="none"/>
              </w:rPr>
              <w:t>□本项目</w:t>
            </w:r>
            <w:r>
              <w:rPr>
                <w:rFonts w:hint="eastAsia" w:ascii="仿宋" w:hAnsi="仿宋" w:eastAsia="仿宋" w:cs="仿宋"/>
                <w:color w:val="auto"/>
                <w:sz w:val="24"/>
                <w:highlight w:val="none"/>
                <w:u w:val="single"/>
              </w:rPr>
              <w:t>标项一</w:t>
            </w:r>
            <w:r>
              <w:rPr>
                <w:rFonts w:hint="eastAsia" w:ascii="仿宋" w:hAnsi="仿宋" w:eastAsia="仿宋" w:cs="仿宋"/>
                <w:color w:val="auto"/>
                <w:sz w:val="24"/>
                <w:highlight w:val="none"/>
              </w:rPr>
              <w:t>为单一产品采购项目。</w:t>
            </w:r>
          </w:p>
          <w:p w14:paraId="1B67A44C">
            <w:pPr>
              <w:spacing w:line="500" w:lineRule="exact"/>
              <w:rPr>
                <w:rFonts w:ascii="仿宋" w:hAnsi="仿宋" w:eastAsia="仿宋" w:cs="仿宋"/>
                <w:b/>
                <w:bCs/>
                <w:color w:val="auto"/>
                <w:sz w:val="24"/>
                <w:highlight w:val="none"/>
              </w:rPr>
            </w:pPr>
            <w:r>
              <w:rPr>
                <w:rFonts w:hint="eastAsia" w:ascii="仿宋" w:hAnsi="仿宋" w:eastAsia="仿宋" w:cs="仿宋"/>
                <w:b/>
                <w:bCs/>
                <w:color w:val="auto"/>
                <w:sz w:val="24"/>
                <w:highlight w:val="none"/>
              </w:rPr>
              <w:t>☑本项目标项一为非单一产品采购项目</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rPr>
              <w:t>核心产品为：</w:t>
            </w:r>
            <w:r>
              <w:rPr>
                <w:rFonts w:hint="eastAsia" w:ascii="仿宋" w:hAnsi="仿宋" w:eastAsia="仿宋" w:cs="仿宋"/>
                <w:b/>
                <w:bCs/>
                <w:color w:val="auto"/>
                <w:sz w:val="24"/>
                <w:highlight w:val="none"/>
                <w:u w:val="single"/>
              </w:rPr>
              <w:t>电感耦合等离子体质谱仪</w:t>
            </w:r>
            <w:r>
              <w:rPr>
                <w:rFonts w:hint="eastAsia" w:ascii="仿宋" w:hAnsi="仿宋" w:eastAsia="仿宋" w:cs="仿宋"/>
                <w:b/>
                <w:bCs/>
                <w:color w:val="auto"/>
                <w:sz w:val="24"/>
                <w:highlight w:val="none"/>
              </w:rPr>
              <w:t>。</w:t>
            </w:r>
          </w:p>
          <w:p w14:paraId="1C7847B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bCs/>
                <w:color w:val="auto"/>
                <w:highlight w:val="none"/>
                <w:lang w:val="en-US" w:eastAsia="zh-CN"/>
              </w:rPr>
            </w:pPr>
            <w:r>
              <w:rPr>
                <w:rFonts w:hint="eastAsia" w:ascii="仿宋" w:hAnsi="仿宋" w:eastAsia="仿宋" w:cs="仿宋"/>
                <w:b/>
                <w:bCs/>
                <w:color w:val="auto"/>
                <w:sz w:val="24"/>
                <w:highlight w:val="none"/>
              </w:rPr>
              <w:t>注：若不单独标明核心产品则所有产品均被视为核心产品</w:t>
            </w:r>
          </w:p>
        </w:tc>
      </w:tr>
      <w:tr w14:paraId="0F8E937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1" w:hRule="atLeast"/>
        </w:trPr>
        <w:tc>
          <w:tcPr>
            <w:tcW w:w="979" w:type="dxa"/>
            <w:tcBorders>
              <w:top w:val="single" w:color="auto" w:sz="4" w:space="0"/>
              <w:bottom w:val="single" w:color="auto" w:sz="4" w:space="0"/>
              <w:tl2br w:val="nil"/>
              <w:tr2bl w:val="nil"/>
            </w:tcBorders>
            <w:vAlign w:val="center"/>
          </w:tcPr>
          <w:p w14:paraId="1D315E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vertAlign w:val="baseline"/>
                <w:lang w:val="en-US" w:eastAsia="zh-CN"/>
              </w:rPr>
            </w:pPr>
          </w:p>
        </w:tc>
        <w:tc>
          <w:tcPr>
            <w:tcW w:w="8300" w:type="dxa"/>
            <w:tcBorders>
              <w:top w:val="single" w:color="auto" w:sz="4" w:space="0"/>
              <w:bottom w:val="single" w:color="auto" w:sz="4" w:space="0"/>
              <w:tl2br w:val="nil"/>
              <w:tr2bl w:val="nil"/>
            </w:tcBorders>
            <w:vAlign w:val="center"/>
          </w:tcPr>
          <w:p w14:paraId="198B3F3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评标方法：综合评分法</w:t>
            </w:r>
          </w:p>
        </w:tc>
      </w:tr>
      <w:tr w14:paraId="2F1139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1" w:hRule="atLeast"/>
        </w:trPr>
        <w:tc>
          <w:tcPr>
            <w:tcW w:w="979" w:type="dxa"/>
            <w:tcBorders>
              <w:top w:val="single" w:color="auto" w:sz="4" w:space="0"/>
              <w:bottom w:val="single" w:color="auto" w:sz="4" w:space="0"/>
              <w:tl2br w:val="nil"/>
              <w:tr2bl w:val="nil"/>
            </w:tcBorders>
            <w:vAlign w:val="center"/>
          </w:tcPr>
          <w:p w14:paraId="4C77CA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vertAlign w:val="baseline"/>
                <w:lang w:val="en-US" w:eastAsia="zh-CN"/>
              </w:rPr>
            </w:pPr>
          </w:p>
        </w:tc>
        <w:tc>
          <w:tcPr>
            <w:tcW w:w="8300" w:type="dxa"/>
            <w:tcBorders>
              <w:top w:val="single" w:color="auto" w:sz="4" w:space="0"/>
              <w:tl2br w:val="nil"/>
              <w:tr2bl w:val="nil"/>
            </w:tcBorders>
            <w:vAlign w:val="center"/>
          </w:tcPr>
          <w:p w14:paraId="5366915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项目属性：货物</w:t>
            </w:r>
          </w:p>
        </w:tc>
      </w:tr>
      <w:tr w14:paraId="6DA86E3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1" w:hRule="atLeast"/>
        </w:trPr>
        <w:tc>
          <w:tcPr>
            <w:tcW w:w="979" w:type="dxa"/>
            <w:tcBorders>
              <w:top w:val="single" w:color="auto" w:sz="4" w:space="0"/>
              <w:bottom w:val="single" w:color="auto" w:sz="4" w:space="0"/>
              <w:tl2br w:val="nil"/>
              <w:tr2bl w:val="nil"/>
            </w:tcBorders>
            <w:vAlign w:val="center"/>
          </w:tcPr>
          <w:p w14:paraId="7F143A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vertAlign w:val="baseline"/>
                <w:lang w:val="en-US" w:eastAsia="zh-CN"/>
              </w:rPr>
            </w:pPr>
          </w:p>
        </w:tc>
        <w:tc>
          <w:tcPr>
            <w:tcW w:w="8300" w:type="dxa"/>
            <w:tcBorders>
              <w:top w:val="single" w:color="auto" w:sz="4" w:space="0"/>
              <w:tl2br w:val="nil"/>
              <w:tr2bl w:val="nil"/>
            </w:tcBorders>
            <w:vAlign w:val="center"/>
          </w:tcPr>
          <w:p w14:paraId="3BA101D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b/>
                <w:bCs/>
                <w:color w:val="auto"/>
                <w:sz w:val="24"/>
                <w:szCs w:val="24"/>
                <w:highlight w:val="none"/>
                <w:vertAlign w:val="baseline"/>
                <w:lang w:val="en-US" w:eastAsia="zh-CN"/>
              </w:rPr>
              <w:t>质保期：≥1年，自货物验收合格之日起计算。</w:t>
            </w:r>
          </w:p>
        </w:tc>
      </w:tr>
      <w:tr w14:paraId="33B2C08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1" w:hRule="atLeast"/>
        </w:trPr>
        <w:tc>
          <w:tcPr>
            <w:tcW w:w="979" w:type="dxa"/>
            <w:tcBorders>
              <w:top w:val="single" w:color="auto" w:sz="4" w:space="0"/>
              <w:bottom w:val="single" w:color="auto" w:sz="4" w:space="0"/>
              <w:tl2br w:val="nil"/>
              <w:tr2bl w:val="nil"/>
            </w:tcBorders>
            <w:vAlign w:val="center"/>
          </w:tcPr>
          <w:p w14:paraId="1687DD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vertAlign w:val="baseline"/>
                <w:lang w:val="en-US" w:eastAsia="zh-CN"/>
              </w:rPr>
            </w:pPr>
          </w:p>
        </w:tc>
        <w:tc>
          <w:tcPr>
            <w:tcW w:w="8300" w:type="dxa"/>
            <w:tcBorders>
              <w:top w:val="single" w:color="auto" w:sz="4" w:space="0"/>
              <w:tl2br w:val="nil"/>
              <w:tr2bl w:val="nil"/>
            </w:tcBorders>
            <w:vAlign w:val="center"/>
          </w:tcPr>
          <w:p w14:paraId="5A853882">
            <w:pPr>
              <w:keepNext w:val="0"/>
              <w:keepLines w:val="0"/>
              <w:pageBreakBefore w:val="0"/>
              <w:widowControl w:val="0"/>
              <w:tabs>
                <w:tab w:val="left" w:pos="6517"/>
              </w:tabs>
              <w:kinsoku/>
              <w:wordWrap/>
              <w:overflowPunct/>
              <w:topLinePunct w:val="0"/>
              <w:autoSpaceDE/>
              <w:autoSpaceDN/>
              <w:bidi w:val="0"/>
              <w:adjustRightInd/>
              <w:snapToGrid/>
              <w:spacing w:line="240" w:lineRule="auto"/>
              <w:jc w:val="both"/>
              <w:textAlignment w:val="auto"/>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b/>
                <w:bCs/>
                <w:color w:val="auto"/>
                <w:sz w:val="24"/>
                <w:szCs w:val="24"/>
                <w:highlight w:val="none"/>
                <w:vertAlign w:val="baseline"/>
                <w:lang w:val="en-US" w:eastAsia="zh-CN"/>
              </w:rPr>
              <w:t>是否允许合同分包： □允许 ☑不允许</w:t>
            </w:r>
            <w:r>
              <w:rPr>
                <w:rFonts w:hint="eastAsia" w:ascii="仿宋" w:hAnsi="仿宋" w:eastAsia="仿宋" w:cs="仿宋"/>
                <w:b/>
                <w:bCs/>
                <w:color w:val="auto"/>
                <w:sz w:val="24"/>
                <w:szCs w:val="24"/>
                <w:highlight w:val="none"/>
                <w:vertAlign w:val="baseline"/>
                <w:lang w:val="en-US" w:eastAsia="zh-CN"/>
              </w:rPr>
              <w:tab/>
            </w:r>
          </w:p>
        </w:tc>
      </w:tr>
      <w:tr w14:paraId="32B8041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41" w:hRule="atLeast"/>
        </w:trPr>
        <w:tc>
          <w:tcPr>
            <w:tcW w:w="979" w:type="dxa"/>
            <w:tcBorders>
              <w:top w:val="single" w:color="auto" w:sz="4" w:space="0"/>
              <w:bottom w:val="single" w:color="auto" w:sz="4" w:space="0"/>
              <w:tl2br w:val="nil"/>
              <w:tr2bl w:val="nil"/>
            </w:tcBorders>
            <w:vAlign w:val="center"/>
          </w:tcPr>
          <w:p w14:paraId="7A4DDF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vertAlign w:val="baseline"/>
                <w:lang w:val="en-US" w:eastAsia="zh-CN"/>
              </w:rPr>
            </w:pPr>
          </w:p>
        </w:tc>
        <w:tc>
          <w:tcPr>
            <w:tcW w:w="8300" w:type="dxa"/>
            <w:tcBorders>
              <w:top w:val="single" w:color="auto" w:sz="4" w:space="0"/>
              <w:tl2br w:val="nil"/>
              <w:tr2bl w:val="nil"/>
            </w:tcBorders>
            <w:vAlign w:val="center"/>
          </w:tcPr>
          <w:p w14:paraId="2672A50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b/>
                <w:bCs/>
                <w:color w:val="auto"/>
                <w:sz w:val="24"/>
                <w:szCs w:val="24"/>
                <w:highlight w:val="none"/>
                <w:vertAlign w:val="baseline"/>
                <w:lang w:val="en-US" w:eastAsia="zh-CN"/>
              </w:rPr>
              <w:t>合同履约期限：合同签订后30个日历日内完成供货、安装、调试、培训、验收等工作。</w:t>
            </w:r>
          </w:p>
        </w:tc>
      </w:tr>
      <w:tr w14:paraId="48E22A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137" w:hRule="atLeast"/>
        </w:trPr>
        <w:tc>
          <w:tcPr>
            <w:tcW w:w="9279" w:type="dxa"/>
            <w:gridSpan w:val="2"/>
            <w:tcBorders>
              <w:tl2br w:val="nil"/>
              <w:tr2bl w:val="nil"/>
            </w:tcBorders>
            <w:vAlign w:val="center"/>
          </w:tcPr>
          <w:p w14:paraId="1CBAC3F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适用于本投标人须知的额外增加的变动：</w:t>
            </w:r>
          </w:p>
          <w:p w14:paraId="3CAB468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1、关于本项目所有公告、公示在新疆政府采购网发布。</w:t>
            </w:r>
          </w:p>
          <w:p w14:paraId="08EE852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2、请投标单位随时关注本项目的澄清、答疑、变更事项。</w:t>
            </w:r>
          </w:p>
          <w:p w14:paraId="308B9AA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3、本项目实行电子招投标，供应商须登录政采云平台申请获取招标文件，并通过政采云电子投标客户端制作响应文件，同时自行承担与投标有关的一切费用。</w:t>
            </w:r>
          </w:p>
          <w:p w14:paraId="27F050E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0B54ECB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5、有意向参与新疆区域电子开评标的供应商，可访问新疆数字证书认证中心官方网站（https://www.xjca.com.cn/）或下载“新疆政务通”APP自行进行申领。如需咨询，请联系新疆CA服务热线0991-2819290。</w:t>
            </w:r>
          </w:p>
          <w:p w14:paraId="1E96DE6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5、供应商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14:paraId="6CD0DE0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6、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397C966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7、供应商在开标前须提前配置好电脑浏览器（建议使用360浏览器或谷歌浏览器），开标时请使用制作加密电子响应文件的CA锁进行解密及报价确认。本项目投标文件解密时间定为30分钟，如投标人因自身原因导致在规定的时间无法正常解密，视为开标后撤销其投标文件，投标保证金招标人有权不予退还。</w:t>
            </w:r>
          </w:p>
        </w:tc>
      </w:tr>
    </w:tbl>
    <w:p w14:paraId="7FB45E50">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00556349">
      <w:pPr>
        <w:pStyle w:val="2"/>
        <w:numPr>
          <w:ilvl w:val="0"/>
          <w:numId w:val="1"/>
        </w:numPr>
        <w:bidi w:val="0"/>
        <w:spacing w:line="360" w:lineRule="auto"/>
        <w:jc w:val="center"/>
        <w:rPr>
          <w:rFonts w:hint="eastAsia" w:ascii="仿宋" w:hAnsi="仿宋" w:eastAsia="仿宋" w:cs="仿宋"/>
          <w:color w:val="auto"/>
          <w:sz w:val="24"/>
          <w:szCs w:val="24"/>
          <w:highlight w:val="none"/>
        </w:rPr>
      </w:pPr>
      <w:bookmarkStart w:id="14" w:name="_Toc20101"/>
      <w:r>
        <w:rPr>
          <w:rFonts w:hint="eastAsia" w:ascii="仿宋" w:hAnsi="仿宋" w:eastAsia="仿宋" w:cs="仿宋"/>
          <w:color w:val="auto"/>
          <w:sz w:val="32"/>
          <w:szCs w:val="32"/>
          <w:highlight w:val="none"/>
        </w:rPr>
        <w:t>投标人须知</w:t>
      </w:r>
      <w:bookmarkEnd w:id="14"/>
    </w:p>
    <w:p w14:paraId="71AD0036">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bCs/>
          <w:color w:val="auto"/>
          <w:sz w:val="24"/>
          <w:szCs w:val="24"/>
          <w:highlight w:val="none"/>
        </w:rPr>
      </w:pPr>
      <w:bookmarkStart w:id="15" w:name="_Toc2175"/>
      <w:r>
        <w:rPr>
          <w:rFonts w:hint="eastAsia" w:ascii="仿宋" w:hAnsi="仿宋" w:eastAsia="仿宋" w:cs="仿宋"/>
          <w:b/>
          <w:bCs/>
          <w:color w:val="auto"/>
          <w:sz w:val="24"/>
          <w:szCs w:val="24"/>
          <w:highlight w:val="none"/>
        </w:rPr>
        <w:t>说 明</w:t>
      </w:r>
      <w:bookmarkEnd w:id="15"/>
    </w:p>
    <w:p w14:paraId="15013B84">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both"/>
        <w:textAlignment w:val="auto"/>
        <w:outlineLvl w:val="2"/>
        <w:rPr>
          <w:rFonts w:hint="eastAsia" w:ascii="仿宋" w:hAnsi="仿宋" w:eastAsia="仿宋" w:cs="仿宋"/>
          <w:b/>
          <w:bCs/>
          <w:color w:val="auto"/>
          <w:sz w:val="24"/>
          <w:szCs w:val="24"/>
          <w:highlight w:val="none"/>
          <w:lang w:val="en-US" w:eastAsia="zh-CN"/>
        </w:rPr>
      </w:pPr>
      <w:bookmarkStart w:id="16" w:name="_Toc12142"/>
      <w:r>
        <w:rPr>
          <w:rFonts w:hint="eastAsia" w:ascii="仿宋" w:hAnsi="仿宋" w:eastAsia="仿宋" w:cs="仿宋"/>
          <w:b/>
          <w:bCs/>
          <w:color w:val="auto"/>
          <w:sz w:val="24"/>
          <w:szCs w:val="24"/>
          <w:highlight w:val="none"/>
          <w:lang w:val="en-US" w:eastAsia="zh-CN"/>
        </w:rPr>
        <w:t>采购人、采购代理机构及投标人</w:t>
      </w:r>
      <w:bookmarkEnd w:id="16"/>
    </w:p>
    <w:p w14:paraId="3953DA92">
      <w:pPr>
        <w:keepNext w:val="0"/>
        <w:keepLines w:val="0"/>
        <w:pageBreakBefore w:val="0"/>
        <w:widowControl w:val="0"/>
        <w:numPr>
          <w:ilvl w:val="1"/>
          <w:numId w:val="5"/>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采购人：是指依法进行政府采购的国家机构、事业单位、团体组织。</w:t>
      </w:r>
    </w:p>
    <w:p w14:paraId="1D56C1EC">
      <w:pPr>
        <w:keepNext w:val="0"/>
        <w:keepLines w:val="0"/>
        <w:pageBreakBefore w:val="0"/>
        <w:widowControl w:val="0"/>
        <w:numPr>
          <w:ilvl w:val="1"/>
          <w:numId w:val="5"/>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采购代理机构：本次招标的采购代理机构为</w:t>
      </w:r>
      <w:r>
        <w:rPr>
          <w:rFonts w:hint="eastAsia" w:ascii="仿宋" w:hAnsi="仿宋" w:eastAsia="仿宋" w:cs="仿宋"/>
          <w:b w:val="0"/>
          <w:bCs w:val="0"/>
          <w:color w:val="auto"/>
          <w:sz w:val="24"/>
          <w:szCs w:val="24"/>
          <w:highlight w:val="none"/>
          <w:u w:val="single"/>
          <w:lang w:val="en-US" w:eastAsia="zh-CN"/>
        </w:rPr>
        <w:t>新疆世纪星工程咨询有限公司</w:t>
      </w:r>
      <w:r>
        <w:rPr>
          <w:rFonts w:hint="eastAsia" w:ascii="仿宋" w:hAnsi="仿宋" w:eastAsia="仿宋" w:cs="仿宋"/>
          <w:b w:val="0"/>
          <w:bCs w:val="0"/>
          <w:color w:val="auto"/>
          <w:sz w:val="24"/>
          <w:szCs w:val="24"/>
          <w:highlight w:val="none"/>
          <w:lang w:val="en-US" w:eastAsia="zh-CN"/>
        </w:rPr>
        <w:t>。</w:t>
      </w:r>
    </w:p>
    <w:p w14:paraId="0E2CAF76">
      <w:pPr>
        <w:keepNext w:val="0"/>
        <w:keepLines w:val="0"/>
        <w:pageBreakBefore w:val="0"/>
        <w:widowControl w:val="0"/>
        <w:numPr>
          <w:ilvl w:val="1"/>
          <w:numId w:val="5"/>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投标人：是指向采购人提供货物、工程或者服务的法人、其他组织或者自然人。</w:t>
      </w:r>
    </w:p>
    <w:p w14:paraId="2499119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投标人须满足以下条件：</w:t>
      </w:r>
    </w:p>
    <w:p w14:paraId="61CB44D6">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具备《中华人民共和国政府采购法》第二十二条关于投标人条件的规定，遵守国家、本项目采购人本级和上级财政部门政府采购的有关规定。</w:t>
      </w:r>
    </w:p>
    <w:p w14:paraId="74577576">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以招标文件规定的方式获得了本项目的招标文件。</w:t>
      </w:r>
    </w:p>
    <w:p w14:paraId="2CE30182">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中规定的其他资格要求。</w:t>
      </w:r>
    </w:p>
    <w:p w14:paraId="32610470">
      <w:pPr>
        <w:keepNext w:val="0"/>
        <w:keepLines w:val="0"/>
        <w:pageBreakBefore w:val="0"/>
        <w:widowControl w:val="0"/>
        <w:numPr>
          <w:ilvl w:val="1"/>
          <w:numId w:val="5"/>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如经财政主管部门批准可以采购进口产品，将在投标须知前附表中写明。但投标人应保证所投产品可履行合法报通关手续进入中国关境内。若</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中未写明允许采购进口产品，如投标人所投产品为进口产品，其投标将作为</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 xml:space="preserve">被拒绝。 </w:t>
      </w:r>
    </w:p>
    <w:p w14:paraId="7F1140DE">
      <w:pPr>
        <w:keepNext w:val="0"/>
        <w:keepLines w:val="0"/>
        <w:pageBreakBefore w:val="0"/>
        <w:widowControl w:val="0"/>
        <w:numPr>
          <w:ilvl w:val="1"/>
          <w:numId w:val="5"/>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中小企业、监狱企业及残疾人福利性单位。</w:t>
      </w:r>
    </w:p>
    <w:p w14:paraId="056DE20C">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采购标的对应的中小企业划分标准所属行业见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4984681D">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若投标须知前附表中写明专门面向中小或小微企业采购的，如投标人所提供的货物为非中小或小微企业制造，或提供的服务、工程为非中小或小微企业承接，其投标将被认定为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。若投标须知前附表中写明本项目预留部分采购项目预算专门面向中小企业采购的，本项目面向中小企业采购预留份额、措施及比例见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，未达到上述比例的投标将被认定为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。承接企业如为监狱企业或残疾人福利性单位的，视同为小型、微型企业。</w:t>
      </w:r>
    </w:p>
    <w:p w14:paraId="61298127">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14:paraId="6EAAAA23">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投标人提供的货物、工程或者服务符合下列情形的，享受中小企业扶持政策：</w:t>
      </w:r>
    </w:p>
    <w:p w14:paraId="5969E53D">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在货物采购项目中，货物由中小企业制造，即货物由中小企业生产且使用该中小企业商号或者注册商标；</w:t>
      </w:r>
    </w:p>
    <w:p w14:paraId="2C525881">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在工程采购项目中，工程由中小企业承建，即工程施工单位为中小企业；</w:t>
      </w:r>
    </w:p>
    <w:p w14:paraId="70AEA5B0">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在服务采购项目中，服务由中小企业承接，即提供服务的人员为中小企业依照《中华人民共和国劳动合同法》订立劳动合同的从业人员。 </w:t>
      </w:r>
    </w:p>
    <w:p w14:paraId="08E47D06">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在货物采购项目中，投标人提供的货物既有中小企业制造货物，也有大型企业制造货物的，不享受中小企业扶持政策。 </w:t>
      </w:r>
    </w:p>
    <w:p w14:paraId="2532410A">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以联合体形式参加政府采购活动，联合体各方均为中小企业的，联合体视同中小企业。其中，联合体各方均为小微企业的，联合体视同小微企业。</w:t>
      </w:r>
    </w:p>
    <w:p w14:paraId="15B7FC00">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7374149D">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享受政府采购支持政策的残疾人福利性单位根据《关于促进残疾人就业政府采购政策的通知》（财库〔2017〕141号）应当同时满足以下条件： </w:t>
      </w:r>
    </w:p>
    <w:p w14:paraId="6BCB2AEE">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安置的残疾人占本单位在职职工人数的比例不低于25%（含25%），并且安置的残疾人人数不少于10人（含10人）； </w:t>
      </w:r>
    </w:p>
    <w:p w14:paraId="7A92FC44">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依法与安置的每位残疾人签订了一年以上（含一年）的劳动合同或服务协议；</w:t>
      </w:r>
    </w:p>
    <w:p w14:paraId="205063EB">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为安置的每位残疾人按月足额缴纳了基本养老保险、基本医疗保险、失业保险、工伤保险和生育保险等社会保险费；</w:t>
      </w:r>
    </w:p>
    <w:p w14:paraId="7A120DF8">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通过银行等金融机构向安置的每位残疾人，按月支付了不低于单位所在区县适用的经省级人民政府批准的月最低工资标准的工资；</w:t>
      </w:r>
    </w:p>
    <w:p w14:paraId="2E7DC485">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提供本单位制造的货物、承担的工程或者服务，或者提供其他残疾人福利性单位制造的货物（不包括使用非残疾人福利性单位注册商标的货物）。</w:t>
      </w:r>
    </w:p>
    <w:p w14:paraId="5FAC031A">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CCB4733">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享受中小企业扶持政策获得政府采购合同的，小微企业不得将合同分包给大中型企业，中型企业不得将合同分包给大型企业。</w:t>
      </w:r>
    </w:p>
    <w:p w14:paraId="632560D0">
      <w:pPr>
        <w:keepNext w:val="0"/>
        <w:keepLines w:val="0"/>
        <w:pageBreakBefore w:val="0"/>
        <w:widowControl w:val="0"/>
        <w:numPr>
          <w:ilvl w:val="1"/>
          <w:numId w:val="5"/>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政府采购节能产品、环境标志产品</w:t>
      </w:r>
    </w:p>
    <w:p w14:paraId="13CA3143">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1A74094">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14:paraId="167D9AF1">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0AC16109">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非政府强制采购的节能产品或环境标志产品，依据品目清单和认证证书实施政府优先采购。优先采购的具体规定见第六章《评标程序、评标方法和评标标准》（如涉及）。</w:t>
      </w:r>
    </w:p>
    <w:p w14:paraId="6AB6DA85">
      <w:pPr>
        <w:keepNext w:val="0"/>
        <w:keepLines w:val="0"/>
        <w:pageBreakBefore w:val="0"/>
        <w:widowControl w:val="0"/>
        <w:numPr>
          <w:ilvl w:val="1"/>
          <w:numId w:val="5"/>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支持乡村产业振兴管理</w:t>
      </w:r>
    </w:p>
    <w:p w14:paraId="35463B2F">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为落实《关于运用政府采购政策支持乡村产业振兴的通知》（财库〔2021〕19 号）有关要求，做好支持脱贫攻坚工作，本项目采购活动中对于支持乡村振兴管理的相关要求见第五章《采购需求》（如涉及）。</w:t>
      </w:r>
    </w:p>
    <w:p w14:paraId="575C8EDD">
      <w:pPr>
        <w:keepNext w:val="0"/>
        <w:keepLines w:val="0"/>
        <w:pageBreakBefore w:val="0"/>
        <w:widowControl w:val="0"/>
        <w:numPr>
          <w:ilvl w:val="1"/>
          <w:numId w:val="5"/>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正版软件</w:t>
      </w:r>
    </w:p>
    <w:p w14:paraId="39D6805C">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0851C36">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 </w:t>
      </w:r>
    </w:p>
    <w:p w14:paraId="47027F2B">
      <w:pPr>
        <w:keepNext w:val="0"/>
        <w:keepLines w:val="0"/>
        <w:pageBreakBefore w:val="0"/>
        <w:widowControl w:val="0"/>
        <w:numPr>
          <w:ilvl w:val="1"/>
          <w:numId w:val="5"/>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供应商信用记录</w:t>
      </w:r>
    </w:p>
    <w:p w14:paraId="341999F4">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w:t>
      </w:r>
      <w:r>
        <w:rPr>
          <w:rFonts w:hint="eastAsia" w:ascii="仿宋" w:hAnsi="仿宋" w:eastAsia="仿宋" w:cs="仿宋"/>
          <w:color w:val="auto"/>
          <w:sz w:val="24"/>
          <w:szCs w:val="24"/>
          <w:highlight w:val="none"/>
          <w:vertAlign w:val="baseline"/>
          <w:lang w:val="en-US" w:eastAsia="zh-CN"/>
        </w:rPr>
        <w:t>严重失信主体名单</w:t>
      </w:r>
      <w:r>
        <w:rPr>
          <w:rFonts w:hint="eastAsia" w:ascii="仿宋" w:hAnsi="仿宋" w:eastAsia="仿宋" w:cs="仿宋"/>
          <w:b w:val="0"/>
          <w:bCs w:val="0"/>
          <w:color w:val="auto"/>
          <w:sz w:val="24"/>
          <w:szCs w:val="24"/>
          <w:highlight w:val="none"/>
          <w:lang w:val="en-US" w:eastAsia="zh-CN"/>
        </w:rPr>
        <w:t>、政府采购严重违法失信行为记录名单、《中华人民共和国政府采购法实施条例》第十九条规定的行政处罚记录及其他不符合《中华人民共和国政府采购法》第二十二条规定条件的供应商，其响应文件将被认定为无效响应。两个以上的自然人、法人或者其他组织组成一个联合体，以一个供应商的身份共同参加政府采购活动的，应当对所有联合体成员进行信用记录查询，联合体成员存在不良信用记录的，视同联合体存在不良信用记录，其响应文件将被认定为无效响应。</w:t>
      </w:r>
    </w:p>
    <w:p w14:paraId="5BE6CEB5">
      <w:pPr>
        <w:keepNext w:val="0"/>
        <w:keepLines w:val="0"/>
        <w:pageBreakBefore w:val="0"/>
        <w:widowControl w:val="0"/>
        <w:numPr>
          <w:ilvl w:val="1"/>
          <w:numId w:val="5"/>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采购需求标准</w:t>
      </w:r>
    </w:p>
    <w:p w14:paraId="7E7A7D73">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商品包装、快递包装政府采购需求标准（试行）</w:t>
      </w:r>
    </w:p>
    <w:p w14:paraId="0211D7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0DFEEC8E">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绿色数据中心政府采购需求标准（试行）</w:t>
      </w:r>
    </w:p>
    <w:p w14:paraId="729E69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为加快数据中心绿色转型，根据财政部生态环境部工业和信息化部关于印发《绿色数据中心政府采购需求标准（试行）》的通知（财库〔2023〕7 号），本项目如涉及绿色数据中心，则具体要求见第五章《采购需求》。</w:t>
      </w:r>
    </w:p>
    <w:p w14:paraId="672F05C8">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其他采购需求标准</w:t>
      </w:r>
    </w:p>
    <w:p w14:paraId="3A66E6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提高数据库政府采购需求管理的科学化、规范化水平，财政部、工业和信息化部制定了《数据库政府采购需求标准（2023版）》、《操作系统政府采购需求标准（2023版）》、《工作站政府采购需求标准（2023年版）》、《通用服务器政府采购需求标准（2023年版）》、《一体式计算机政府采购需求标准（2023年版）》、《便携式计算机政府采购需求标准（2023年版）》、《台式计算机政府采购需求标准（2023年版）》，本项目如涉及数据库、操作系统、工作站、通用服务器、一体式计算机、便携式计算机、台式计算机等，则具体要求见第五章《采购需求》。</w:t>
      </w:r>
    </w:p>
    <w:p w14:paraId="548900B2">
      <w:pPr>
        <w:keepNext w:val="0"/>
        <w:keepLines w:val="0"/>
        <w:pageBreakBefore w:val="0"/>
        <w:widowControl w:val="0"/>
        <w:numPr>
          <w:ilvl w:val="1"/>
          <w:numId w:val="5"/>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中允许联合体投标，对联合体规定如下：</w:t>
      </w:r>
    </w:p>
    <w:p w14:paraId="56280806">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两个以上投标人可以组成一个投标联合体，以一个投标人的身份投标。  </w:t>
      </w:r>
    </w:p>
    <w:p w14:paraId="1D444DC5">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联合体各方均应符合《中华人民共和国政府采购法》第二十二条规定的条件，遵守国家、本项目采购人本级和上级财政部门政府采购的有关规定。</w:t>
      </w:r>
    </w:p>
    <w:p w14:paraId="4D42184C">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采购人根据采购项目对投标人的特殊要求，联合体中至少应当有一方符合相关规定。</w:t>
      </w:r>
    </w:p>
    <w:p w14:paraId="1E19D044">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联合体各方应签订共同投标协议，明确约定联合体各方承担的工作和相应的责任，并将共同投标协议连同投标文件一并提交采购人或采购代理机构。</w:t>
      </w:r>
    </w:p>
    <w:p w14:paraId="0DAC6D86">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大中型企业、自然人、法人或者其他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w:t>
      </w:r>
    </w:p>
    <w:p w14:paraId="347AB9DA">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联合体中有同类资质的投标人按照联合体分工承担相同工作的，按照资质等级较低的投标人确定资质等级。</w:t>
      </w:r>
    </w:p>
    <w:p w14:paraId="5E7959FA">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对联合体投标的其他资格要求见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BBD5299">
      <w:pPr>
        <w:keepNext w:val="0"/>
        <w:keepLines w:val="0"/>
        <w:pageBreakBefore w:val="0"/>
        <w:widowControl w:val="0"/>
        <w:numPr>
          <w:ilvl w:val="1"/>
          <w:numId w:val="5"/>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单位负责人为同一人或者存在直接控股、管理关系的不同投标人，其投标将被认定为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28A9113E">
      <w:pPr>
        <w:keepNext w:val="0"/>
        <w:keepLines w:val="0"/>
        <w:pageBreakBefore w:val="0"/>
        <w:widowControl w:val="0"/>
        <w:numPr>
          <w:ilvl w:val="1"/>
          <w:numId w:val="5"/>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为本项目提供整体设计、规范编制或者项目管理、监理、检测等服务的投标人，其投标将被认定为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72A87F2E">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Chars="0"/>
        <w:jc w:val="both"/>
        <w:textAlignment w:val="auto"/>
        <w:outlineLvl w:val="2"/>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 </w:t>
      </w:r>
      <w:bookmarkStart w:id="17" w:name="_Toc19966"/>
      <w:r>
        <w:rPr>
          <w:rFonts w:hint="eastAsia" w:ascii="仿宋" w:hAnsi="仿宋" w:eastAsia="仿宋" w:cs="仿宋"/>
          <w:b/>
          <w:bCs/>
          <w:color w:val="auto"/>
          <w:sz w:val="24"/>
          <w:szCs w:val="24"/>
          <w:highlight w:val="none"/>
          <w:lang w:val="en-US" w:eastAsia="zh-CN"/>
        </w:rPr>
        <w:t>资金来源</w:t>
      </w:r>
      <w:bookmarkEnd w:id="17"/>
      <w:r>
        <w:rPr>
          <w:rFonts w:hint="eastAsia" w:ascii="仿宋" w:hAnsi="仿宋" w:eastAsia="仿宋" w:cs="仿宋"/>
          <w:b/>
          <w:bCs/>
          <w:color w:val="auto"/>
          <w:sz w:val="24"/>
          <w:szCs w:val="24"/>
          <w:highlight w:val="none"/>
          <w:lang w:val="en-US" w:eastAsia="zh-CN"/>
        </w:rPr>
        <w:t xml:space="preserve"> </w:t>
      </w:r>
    </w:p>
    <w:p w14:paraId="1B6E831C">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本项目的采购人已获得足以支付本次招标后所签订的合同项下的资金（包括财政性资金和本项目采购中无法与财政性资金分割的非财政性资金）。 </w:t>
      </w:r>
    </w:p>
    <w:p w14:paraId="51B69893">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项目预算金额和最高限价见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18D71894">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投标人报价超过招标文件规定的预算金额或者最高限价的，其投标将被认定为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42368A98">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outlineLvl w:val="2"/>
        <w:rPr>
          <w:rFonts w:hint="eastAsia" w:ascii="仿宋" w:hAnsi="仿宋" w:eastAsia="仿宋" w:cs="仿宋"/>
          <w:b/>
          <w:bCs/>
          <w:color w:val="auto"/>
          <w:sz w:val="24"/>
          <w:szCs w:val="24"/>
          <w:highlight w:val="none"/>
          <w:lang w:val="en-US" w:eastAsia="zh-CN"/>
        </w:rPr>
      </w:pPr>
      <w:bookmarkStart w:id="18" w:name="_Toc16998"/>
      <w:r>
        <w:rPr>
          <w:rFonts w:hint="eastAsia" w:ascii="仿宋" w:hAnsi="仿宋" w:eastAsia="仿宋" w:cs="仿宋"/>
          <w:b/>
          <w:bCs/>
          <w:color w:val="auto"/>
          <w:sz w:val="24"/>
          <w:szCs w:val="24"/>
          <w:highlight w:val="none"/>
          <w:lang w:val="en-US" w:eastAsia="zh-CN"/>
        </w:rPr>
        <w:t>投标费用</w:t>
      </w:r>
      <w:bookmarkEnd w:id="18"/>
    </w:p>
    <w:p w14:paraId="13F1192C">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投标人应自行承担所有与准备和参加投标有关的费用，无论投标的结果如何，采购人或采购代理机构在任何情况下均无承担这些费用的义务和责任。</w:t>
      </w:r>
    </w:p>
    <w:p w14:paraId="55D4EF2C">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outlineLvl w:val="2"/>
        <w:rPr>
          <w:rFonts w:hint="eastAsia" w:ascii="仿宋" w:hAnsi="仿宋" w:eastAsia="仿宋" w:cs="仿宋"/>
          <w:b w:val="0"/>
          <w:bCs w:val="0"/>
          <w:color w:val="auto"/>
          <w:sz w:val="24"/>
          <w:szCs w:val="24"/>
          <w:highlight w:val="none"/>
          <w:lang w:val="en-US" w:eastAsia="zh-CN"/>
        </w:rPr>
      </w:pPr>
      <w:bookmarkStart w:id="19" w:name="_Toc5714"/>
      <w:r>
        <w:rPr>
          <w:rFonts w:hint="eastAsia" w:ascii="仿宋" w:hAnsi="仿宋" w:eastAsia="仿宋" w:cs="仿宋"/>
          <w:b/>
          <w:bCs/>
          <w:color w:val="auto"/>
          <w:sz w:val="24"/>
          <w:szCs w:val="24"/>
          <w:highlight w:val="none"/>
          <w:lang w:val="en-US" w:eastAsia="zh-CN"/>
        </w:rPr>
        <w:t>适用法律</w:t>
      </w:r>
      <w:bookmarkEnd w:id="19"/>
    </w:p>
    <w:p w14:paraId="04BFA6B9">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购人、采购代理机构、投标人、评标委员会的相关行为均受《中华人民共和国政府采购法》、《中华人民共和国政府采购法实施条例》、《政府采购货物和服务招标投标管理办法》（财政部令第87号）及本项目本级和上级财政部门政府采购有关规定的约束，其权利受到上述法律法规的保护。</w:t>
      </w:r>
    </w:p>
    <w:p w14:paraId="38094CD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bCs/>
          <w:color w:val="auto"/>
          <w:sz w:val="24"/>
          <w:szCs w:val="24"/>
          <w:highlight w:val="none"/>
          <w:lang w:val="en-US" w:eastAsia="zh-CN"/>
        </w:rPr>
      </w:pPr>
    </w:p>
    <w:p w14:paraId="6F11EEE4">
      <w:pPr>
        <w:keepNext w:val="0"/>
        <w:keepLines w:val="0"/>
        <w:pageBreakBefore w:val="0"/>
        <w:widowControl w:val="0"/>
        <w:numPr>
          <w:ilvl w:val="0"/>
          <w:numId w:val="9"/>
        </w:numPr>
        <w:tabs>
          <w:tab w:val="left" w:pos="0"/>
        </w:tabs>
        <w:kinsoku/>
        <w:wordWrap/>
        <w:overflowPunct/>
        <w:topLinePunct w:val="0"/>
        <w:autoSpaceDE/>
        <w:autoSpaceDN/>
        <w:bidi w:val="0"/>
        <w:adjustRightInd/>
        <w:snapToGrid/>
        <w:spacing w:line="360" w:lineRule="auto"/>
        <w:ind w:leftChars="0"/>
        <w:jc w:val="center"/>
        <w:textAlignment w:val="auto"/>
        <w:outlineLvl w:val="1"/>
        <w:rPr>
          <w:rFonts w:hint="eastAsia" w:ascii="仿宋" w:hAnsi="仿宋" w:eastAsia="仿宋" w:cs="仿宋"/>
          <w:b/>
          <w:bCs/>
          <w:color w:val="auto"/>
          <w:sz w:val="24"/>
          <w:szCs w:val="24"/>
          <w:highlight w:val="none"/>
          <w:lang w:val="en-US" w:eastAsia="zh-CN"/>
        </w:rPr>
      </w:pPr>
      <w:bookmarkStart w:id="20" w:name="_Toc25300"/>
      <w:r>
        <w:rPr>
          <w:rFonts w:hint="eastAsia" w:ascii="仿宋" w:hAnsi="仿宋" w:eastAsia="仿宋" w:cs="仿宋"/>
          <w:b/>
          <w:bCs/>
          <w:color w:val="auto"/>
          <w:sz w:val="24"/>
          <w:szCs w:val="24"/>
          <w:highlight w:val="none"/>
          <w:lang w:val="en-US" w:eastAsia="zh-CN"/>
        </w:rPr>
        <w:t>招标文件</w:t>
      </w:r>
      <w:bookmarkEnd w:id="20"/>
    </w:p>
    <w:p w14:paraId="5EB74CF0">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outlineLvl w:val="2"/>
        <w:rPr>
          <w:rFonts w:hint="eastAsia" w:ascii="仿宋" w:hAnsi="仿宋" w:eastAsia="仿宋" w:cs="仿宋"/>
          <w:b/>
          <w:bCs/>
          <w:color w:val="auto"/>
          <w:sz w:val="24"/>
          <w:szCs w:val="24"/>
          <w:highlight w:val="none"/>
          <w:lang w:val="en-US" w:eastAsia="zh-CN"/>
        </w:rPr>
      </w:pPr>
      <w:bookmarkStart w:id="21" w:name="_Toc20842"/>
      <w:r>
        <w:rPr>
          <w:rFonts w:hint="eastAsia" w:ascii="仿宋" w:hAnsi="仿宋" w:eastAsia="仿宋" w:cs="仿宋"/>
          <w:b/>
          <w:bCs/>
          <w:color w:val="auto"/>
          <w:sz w:val="24"/>
          <w:szCs w:val="24"/>
          <w:highlight w:val="none"/>
          <w:lang w:val="en-US" w:eastAsia="zh-CN"/>
        </w:rPr>
        <w:t>招标文件构成</w:t>
      </w:r>
      <w:bookmarkEnd w:id="21"/>
    </w:p>
    <w:p w14:paraId="2D1277F1">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招标文件包括以下部分：</w:t>
      </w:r>
    </w:p>
    <w:p w14:paraId="653E5BB3">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第一章 招标公告（投标邀请） </w:t>
      </w:r>
    </w:p>
    <w:p w14:paraId="4E09820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第二章 投标须知前附表 </w:t>
      </w:r>
    </w:p>
    <w:p w14:paraId="09C6B556">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第三章 投标人须知</w:t>
      </w:r>
    </w:p>
    <w:p w14:paraId="136121F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第四章 政府采购合同 </w:t>
      </w:r>
    </w:p>
    <w:p w14:paraId="44FF86D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第五章 采购需求 </w:t>
      </w:r>
    </w:p>
    <w:p w14:paraId="3EA77E6E">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第六章 评标程序、评标方法和评标标准</w:t>
      </w:r>
    </w:p>
    <w:p w14:paraId="5866881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第七章 投标文件格式 </w:t>
      </w:r>
    </w:p>
    <w:p w14:paraId="37271EE5">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投标人应认真阅读招标文件的全部内容。投标人应按照招标文件要求提交投标文件并保证所提供的全部资料的真实性，并对招标文件做出实质性响应，否则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5C9D1F05">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招标文件中有不一致的，有澄清的部分以最终的澄清更正内容为准；未澄清的，以投标须知前附表为准；</w:t>
      </w:r>
      <w:r>
        <w:rPr>
          <w:rFonts w:hint="eastAsia" w:ascii="仿宋" w:hAnsi="仿宋" w:eastAsia="仿宋" w:cs="仿宋"/>
          <w:b w:val="0"/>
          <w:bCs w:val="0"/>
          <w:color w:val="auto"/>
          <w:sz w:val="24"/>
          <w:szCs w:val="24"/>
          <w:highlight w:val="none"/>
          <w:u w:val="none"/>
          <w:lang w:val="en-US" w:eastAsia="zh-CN"/>
        </w:rPr>
        <w:t>投标须知前附表</w:t>
      </w:r>
      <w:r>
        <w:rPr>
          <w:rFonts w:hint="eastAsia" w:ascii="仿宋" w:hAnsi="仿宋" w:eastAsia="仿宋" w:cs="仿宋"/>
          <w:b w:val="0"/>
          <w:bCs w:val="0"/>
          <w:color w:val="auto"/>
          <w:sz w:val="24"/>
          <w:szCs w:val="24"/>
          <w:highlight w:val="none"/>
          <w:lang w:val="en-US" w:eastAsia="zh-CN"/>
        </w:rPr>
        <w:t>不涉及的内容，以编排在后的最后描述为准。</w:t>
      </w:r>
    </w:p>
    <w:p w14:paraId="51CAE602">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现场考察或者答疑会及相关事项见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6730C9A0">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采购人在踏勘现场中介绍的资料和数据等，只是为了使投标人能够利用招标人现有的资料。招标人对投标人由此而作出的推论、解释和结论概不负责。</w:t>
      </w:r>
    </w:p>
    <w:p w14:paraId="4E6A21EF">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投标人自行承担踏勘现场发生的责任、风险和自身费用。</w:t>
      </w:r>
    </w:p>
    <w:p w14:paraId="07907466">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原则上采购人、采购代理机构不要求投标人提供样品。除仅凭书面方式不能准确描述采购需求，或者需要对样品进行主观判断以确认是否满足采购需求等特殊情况除外。如需提供样品，对样品相关要求见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，对样品的评审方法及评审标准见招标文件第六章《评标程序、评标方法和评标标准》。</w:t>
      </w:r>
    </w:p>
    <w:p w14:paraId="68682A79">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招标文件规定投标人提交样品的，样品属于投标文件的组成部分。样品的生产、运输、安装、保全等一切费用由投标人自理。</w:t>
      </w:r>
    </w:p>
    <w:p w14:paraId="357C3642">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03781B77">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outlineLvl w:val="2"/>
        <w:rPr>
          <w:rFonts w:hint="eastAsia" w:ascii="仿宋" w:hAnsi="仿宋" w:eastAsia="仿宋" w:cs="仿宋"/>
          <w:b/>
          <w:bCs/>
          <w:color w:val="auto"/>
          <w:sz w:val="24"/>
          <w:szCs w:val="24"/>
          <w:highlight w:val="none"/>
          <w:lang w:val="en-US" w:eastAsia="zh-CN"/>
        </w:rPr>
      </w:pPr>
      <w:bookmarkStart w:id="22" w:name="_Toc17028"/>
      <w:r>
        <w:rPr>
          <w:rFonts w:hint="eastAsia" w:ascii="仿宋" w:hAnsi="仿宋" w:eastAsia="仿宋" w:cs="仿宋"/>
          <w:b/>
          <w:bCs/>
          <w:color w:val="auto"/>
          <w:sz w:val="24"/>
          <w:szCs w:val="24"/>
          <w:highlight w:val="none"/>
          <w:lang w:val="en-US" w:eastAsia="zh-CN"/>
        </w:rPr>
        <w:t>对招标文件的澄清或修改</w:t>
      </w:r>
      <w:bookmarkEnd w:id="22"/>
    </w:p>
    <w:p w14:paraId="30848138">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对已发出的招标文件进行必要澄清或者修改的，将在原公告发布媒体（网站）上发布更正公告（通知），因投标人未及时登陆媒体（网站）查看导致通知未及时收到通知的，采购人或采购代理机构不承担责任。</w:t>
      </w:r>
    </w:p>
    <w:p w14:paraId="2744ED98">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18ADE699">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澄清或者修改的内容为招标文件的组成部分，并对所有获取招标文件的潜在投标人具有约束力。澄清或者修改的内容可能影响投标文件编制的，将在投标截止时间至少 15 日前发布；不足 15 日的，将顺延提交投标文件的截止时间和开标时间。</w:t>
      </w:r>
    </w:p>
    <w:p w14:paraId="5E802F08">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为了保证对招标文件的澄清和修改满足法律的时限要求，任何要求对招标文件进行澄清的投标人，均应在投标截止期十五日前，以书面形式将澄清要求通知采购人或采购代理机构。</w:t>
      </w:r>
    </w:p>
    <w:p w14:paraId="295392C5">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如更正公告有重新发布电子招标文件的，投标人应登录电子招投标平台下载最新发布的电子招标文件制作投标文件。</w:t>
      </w:r>
    </w:p>
    <w:p w14:paraId="36538819">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投标人在规定的时间内未对招标文件提出疑问、质疑或要求澄清的，将视其为无异议。对招标文件中描述有歧义或前后不一致的地方，评标委员会有权进行评判，但对同一条款的评判应适用于每个投标人。</w:t>
      </w:r>
    </w:p>
    <w:p w14:paraId="16D820CA">
      <w:pPr>
        <w:keepNext w:val="0"/>
        <w:keepLines w:val="0"/>
        <w:pageBreakBefore w:val="0"/>
        <w:widowControl w:val="0"/>
        <w:numPr>
          <w:ilvl w:val="0"/>
          <w:numId w:val="9"/>
        </w:numPr>
        <w:tabs>
          <w:tab w:val="left" w:pos="0"/>
        </w:tabs>
        <w:kinsoku/>
        <w:wordWrap/>
        <w:overflowPunct/>
        <w:topLinePunct w:val="0"/>
        <w:autoSpaceDE/>
        <w:autoSpaceDN/>
        <w:bidi w:val="0"/>
        <w:adjustRightInd/>
        <w:snapToGrid/>
        <w:spacing w:line="360" w:lineRule="auto"/>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23" w:name="_Toc19734"/>
      <w:r>
        <w:rPr>
          <w:rFonts w:hint="eastAsia" w:ascii="仿宋" w:hAnsi="仿宋" w:eastAsia="仿宋" w:cs="仿宋"/>
          <w:b/>
          <w:bCs/>
          <w:color w:val="auto"/>
          <w:sz w:val="24"/>
          <w:szCs w:val="24"/>
          <w:highlight w:val="none"/>
          <w:lang w:val="en-US" w:eastAsia="zh-CN"/>
        </w:rPr>
        <w:t>投标文件的编制</w:t>
      </w:r>
      <w:bookmarkEnd w:id="23"/>
    </w:p>
    <w:p w14:paraId="17558C27">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outlineLvl w:val="2"/>
        <w:rPr>
          <w:rFonts w:hint="eastAsia" w:ascii="仿宋" w:hAnsi="仿宋" w:eastAsia="仿宋" w:cs="仿宋"/>
          <w:b w:val="0"/>
          <w:bCs w:val="0"/>
          <w:color w:val="auto"/>
          <w:sz w:val="24"/>
          <w:szCs w:val="24"/>
          <w:highlight w:val="none"/>
          <w:u w:val="single"/>
          <w:lang w:val="en-US" w:eastAsia="zh-CN"/>
        </w:rPr>
      </w:pPr>
      <w:bookmarkStart w:id="24" w:name="_Toc5741"/>
      <w:r>
        <w:rPr>
          <w:rFonts w:hint="eastAsia" w:ascii="仿宋" w:hAnsi="仿宋" w:eastAsia="仿宋" w:cs="仿宋"/>
          <w:b w:val="0"/>
          <w:bCs w:val="0"/>
          <w:color w:val="auto"/>
          <w:sz w:val="24"/>
          <w:szCs w:val="24"/>
          <w:highlight w:val="none"/>
          <w:lang w:val="en-US" w:eastAsia="zh-CN"/>
        </w:rPr>
        <w:t>投标范围、投标文件中计量单位的使用及投标语言</w:t>
      </w:r>
      <w:bookmarkEnd w:id="24"/>
    </w:p>
    <w:p w14:paraId="188FE9DE">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投标人可对招标文件中一个或几个分包进行投标，除非在</w:t>
      </w:r>
      <w:r>
        <w:rPr>
          <w:rFonts w:hint="eastAsia" w:ascii="仿宋" w:hAnsi="仿宋" w:eastAsia="仿宋" w:cs="仿宋"/>
          <w:b w:val="0"/>
          <w:bCs w:val="0"/>
          <w:color w:val="auto"/>
          <w:sz w:val="24"/>
          <w:szCs w:val="24"/>
          <w:highlight w:val="none"/>
          <w:u w:val="single"/>
          <w:lang w:val="en-US" w:eastAsia="zh-CN"/>
        </w:rPr>
        <w:t>投标须知前附表中另有规定</w:t>
      </w:r>
      <w:r>
        <w:rPr>
          <w:rFonts w:hint="eastAsia" w:ascii="仿宋" w:hAnsi="仿宋" w:eastAsia="仿宋" w:cs="仿宋"/>
          <w:b w:val="0"/>
          <w:bCs w:val="0"/>
          <w:color w:val="auto"/>
          <w:sz w:val="24"/>
          <w:szCs w:val="24"/>
          <w:highlight w:val="none"/>
          <w:lang w:val="en-US" w:eastAsia="zh-CN"/>
        </w:rPr>
        <w:t xml:space="preserve">。 </w:t>
      </w:r>
    </w:p>
    <w:p w14:paraId="0C381817">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投标人应当对所投采购包对应第五章《采购需求》所列的全部内容进行投标，不得将一个采购包中的内容拆分投标，其该包投标将被认定为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019139D8">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无论招标文件中是否要求，投标人所投货物或服务均应符合国家强制性标准。</w:t>
      </w:r>
    </w:p>
    <w:p w14:paraId="717D12CB">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除招标文件有特殊要求外，本项目投标所使用的计量单位，应采用中华人民共和国法定计量单位。</w:t>
      </w:r>
    </w:p>
    <w:p w14:paraId="79035D26">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 </w:t>
      </w:r>
    </w:p>
    <w:p w14:paraId="3EAF323D">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outlineLvl w:val="2"/>
        <w:rPr>
          <w:rFonts w:hint="eastAsia" w:ascii="仿宋" w:hAnsi="仿宋" w:eastAsia="仿宋" w:cs="仿宋"/>
          <w:b/>
          <w:bCs/>
          <w:color w:val="auto"/>
          <w:sz w:val="24"/>
          <w:szCs w:val="24"/>
          <w:highlight w:val="none"/>
          <w:lang w:val="en-US" w:eastAsia="zh-CN"/>
        </w:rPr>
      </w:pPr>
      <w:bookmarkStart w:id="25" w:name="_Toc14128"/>
      <w:r>
        <w:rPr>
          <w:rFonts w:hint="eastAsia" w:ascii="仿宋" w:hAnsi="仿宋" w:eastAsia="仿宋" w:cs="仿宋"/>
          <w:b/>
          <w:bCs/>
          <w:color w:val="auto"/>
          <w:sz w:val="24"/>
          <w:szCs w:val="24"/>
          <w:highlight w:val="none"/>
          <w:lang w:val="en-US" w:eastAsia="zh-CN"/>
        </w:rPr>
        <w:t>投标文件构成</w:t>
      </w:r>
      <w:bookmarkEnd w:id="25"/>
    </w:p>
    <w:p w14:paraId="77D75D0E">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投标人应当按照招标文件的要求编制投标文件。投标文件应由</w:t>
      </w:r>
      <w:r>
        <w:rPr>
          <w:rFonts w:hint="eastAsia" w:ascii="仿宋" w:hAnsi="仿宋" w:eastAsia="仿宋" w:cs="仿宋"/>
          <w:b/>
          <w:bCs/>
          <w:color w:val="auto"/>
          <w:sz w:val="24"/>
          <w:szCs w:val="24"/>
          <w:highlight w:val="none"/>
          <w:lang w:val="en-US" w:eastAsia="zh-CN"/>
        </w:rPr>
        <w:t>资格证明文件、报价文件、商务和技术文件三部分</w:t>
      </w:r>
      <w:r>
        <w:rPr>
          <w:rFonts w:hint="eastAsia" w:ascii="仿宋" w:hAnsi="仿宋" w:eastAsia="仿宋" w:cs="仿宋"/>
          <w:b w:val="0"/>
          <w:bCs w:val="0"/>
          <w:color w:val="auto"/>
          <w:sz w:val="24"/>
          <w:szCs w:val="24"/>
          <w:highlight w:val="none"/>
          <w:lang w:val="en-US" w:eastAsia="zh-CN"/>
        </w:rPr>
        <w:t>构成。投标文件的部分格式要求，见第七章《投标文件格式》。</w:t>
      </w:r>
    </w:p>
    <w:p w14:paraId="1C63A75C">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第五章《采购需求》及第六章《评标程序、评标方法和评标标准》中涉及的证明文件。</w:t>
      </w:r>
    </w:p>
    <w:p w14:paraId="3C21FD34">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照第五章《采购需求》，说明所提供货物或服务已对第五章《采购需求》做出了响应，或申明与第五章《采购需求》的偏差和例外。如第五章《采购需求》中要求提供证明文件的，投标人应当按具体要求提供证明文件。</w:t>
      </w:r>
    </w:p>
    <w:p w14:paraId="6FB33931">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投标人认为应附的其他材料。</w:t>
      </w:r>
    </w:p>
    <w:p w14:paraId="5302777B">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u w:val="single"/>
          <w:lang w:val="en-US" w:eastAsia="zh-CN"/>
        </w:rPr>
        <w:t>上述投标文件应逐页加盖公章或经公章授权的其他单位章（以下统称公章），有特殊规定的按照招标文件规定签署和盖公章或经公章授权的其他单位章（以下统称公章）</w:t>
      </w:r>
      <w:r>
        <w:rPr>
          <w:rFonts w:hint="eastAsia" w:ascii="仿宋" w:hAnsi="仿宋" w:eastAsia="仿宋" w:cs="仿宋"/>
          <w:b/>
          <w:bCs/>
          <w:color w:val="auto"/>
          <w:sz w:val="24"/>
          <w:szCs w:val="24"/>
          <w:highlight w:val="none"/>
          <w:lang w:val="en-US" w:eastAsia="zh-CN"/>
        </w:rPr>
        <w:t>。</w:t>
      </w:r>
    </w:p>
    <w:p w14:paraId="09924A58">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（1）采用公章授权方式的，应当在投标文件中附公章授权书（格式自定）。</w:t>
      </w:r>
    </w:p>
    <w:p w14:paraId="2A35950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使用电子签名和电子印章的（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文件指定位置进行签名（含电子签名）和盖章（含电子印章）。</w:t>
      </w:r>
    </w:p>
    <w:p w14:paraId="12615FA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（3）对允许采用手写签名的文件，应在纸质文件手写签名后，提供文件的彩色扫描电子文档进行后续操作。</w:t>
      </w:r>
    </w:p>
    <w:p w14:paraId="65235A58">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outlineLvl w:val="2"/>
        <w:rPr>
          <w:rFonts w:hint="eastAsia" w:ascii="仿宋" w:hAnsi="仿宋" w:eastAsia="仿宋" w:cs="仿宋"/>
          <w:b/>
          <w:bCs/>
          <w:color w:val="auto"/>
          <w:sz w:val="24"/>
          <w:szCs w:val="24"/>
          <w:highlight w:val="none"/>
          <w:lang w:val="en-US" w:eastAsia="zh-CN"/>
        </w:rPr>
      </w:pPr>
      <w:bookmarkStart w:id="26" w:name="_Toc30398"/>
      <w:r>
        <w:rPr>
          <w:rFonts w:hint="eastAsia" w:ascii="仿宋" w:hAnsi="仿宋" w:eastAsia="仿宋" w:cs="仿宋"/>
          <w:b/>
          <w:bCs/>
          <w:color w:val="auto"/>
          <w:sz w:val="24"/>
          <w:szCs w:val="24"/>
          <w:highlight w:val="none"/>
          <w:lang w:val="en-US" w:eastAsia="zh-CN"/>
        </w:rPr>
        <w:t>投标报价</w:t>
      </w:r>
      <w:bookmarkEnd w:id="26"/>
    </w:p>
    <w:p w14:paraId="26AAF9D6">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所有投标均以人民币报价。</w:t>
      </w:r>
    </w:p>
    <w:p w14:paraId="31A26BDF">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报价应当包括完成本次招标全部采购需求所应提供的全部内容所发生的一切费用和税费，采购人将不再支付报价以外的任何费用。采购需求中有特殊规定的，从其规定。投标人的投标报价应遵守《中华人民共和国价格法》。同时，根据《中华人民共和国政府采购法》及相关配套法律、法规的规定，为保证公平竞争，如投标人有赠与行为的，将导致其</w:t>
      </w:r>
      <w:r>
        <w:rPr>
          <w:rFonts w:hint="eastAsia" w:ascii="仿宋" w:hAnsi="仿宋" w:eastAsia="仿宋" w:cs="仿宋"/>
          <w:b/>
          <w:bCs/>
          <w:color w:val="auto"/>
          <w:sz w:val="24"/>
          <w:szCs w:val="24"/>
          <w:highlight w:val="none"/>
          <w:lang w:val="en-US" w:eastAsia="zh-CN"/>
        </w:rPr>
        <w:t>投标被拒绝</w:t>
      </w:r>
      <w:r>
        <w:rPr>
          <w:rFonts w:hint="eastAsia" w:ascii="仿宋" w:hAnsi="仿宋" w:eastAsia="仿宋" w:cs="仿宋"/>
          <w:b w:val="0"/>
          <w:bCs w:val="0"/>
          <w:color w:val="auto"/>
          <w:sz w:val="24"/>
          <w:szCs w:val="24"/>
          <w:highlight w:val="none"/>
          <w:lang w:val="en-US" w:eastAsia="zh-CN"/>
        </w:rPr>
        <w:t>。</w:t>
      </w:r>
    </w:p>
    <w:p w14:paraId="0929A784">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投标人所报的各分项投标单价在合同履行过程中是固定不变的，不得以任何理由予以变更。任何包含价格调整要求的投标或有选择性或可调整的报价（招标文件另有规定的除外），其投标将被认定为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487EA39D">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照““第五章采购需求”的需求内容、责任范围以及第四章政府采购合同”进行报价。并按“开标一览表”和“投标分项报价表”规定的格式报出总价和分项价格。投标总价中不得包含招标文件要求以外的内容，否则，在评审时不予核减。</w:t>
      </w:r>
    </w:p>
    <w:p w14:paraId="6AAD2DF4">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outlineLvl w:val="2"/>
        <w:rPr>
          <w:rFonts w:hint="eastAsia" w:ascii="仿宋" w:hAnsi="仿宋" w:eastAsia="仿宋" w:cs="仿宋"/>
          <w:b/>
          <w:bCs/>
          <w:color w:val="auto"/>
          <w:sz w:val="24"/>
          <w:szCs w:val="24"/>
          <w:highlight w:val="none"/>
          <w:lang w:val="en-US" w:eastAsia="zh-CN"/>
        </w:rPr>
      </w:pPr>
      <w:bookmarkStart w:id="27" w:name="_Toc18942"/>
      <w:r>
        <w:rPr>
          <w:rFonts w:hint="eastAsia" w:ascii="仿宋" w:hAnsi="仿宋" w:eastAsia="仿宋" w:cs="仿宋"/>
          <w:b/>
          <w:bCs/>
          <w:color w:val="auto"/>
          <w:sz w:val="24"/>
          <w:szCs w:val="24"/>
          <w:highlight w:val="none"/>
          <w:lang w:val="en-US" w:eastAsia="zh-CN"/>
        </w:rPr>
        <w:t>投标保证金</w:t>
      </w:r>
      <w:bookmarkEnd w:id="27"/>
    </w:p>
    <w:p w14:paraId="4C16A16F">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中规定的金额及要求交纳投标保证金，并作为其投标的一部分。</w:t>
      </w:r>
    </w:p>
    <w:p w14:paraId="160A3FBD">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交纳保证金的形式除</w:t>
      </w:r>
      <w:r>
        <w:rPr>
          <w:rFonts w:hint="eastAsia" w:ascii="仿宋" w:hAnsi="仿宋" w:eastAsia="仿宋" w:cs="仿宋"/>
          <w:b w:val="0"/>
          <w:bCs w:val="0"/>
          <w:color w:val="auto"/>
          <w:sz w:val="24"/>
          <w:szCs w:val="24"/>
          <w:highlight w:val="none"/>
          <w:u w:val="single"/>
          <w:lang w:val="en-US" w:eastAsia="zh-CN"/>
        </w:rPr>
        <w:t>供应商须知前附表</w:t>
      </w:r>
      <w:r>
        <w:rPr>
          <w:rFonts w:hint="eastAsia" w:ascii="仿宋" w:hAnsi="仿宋" w:eastAsia="仿宋" w:cs="仿宋"/>
          <w:b w:val="0"/>
          <w:bCs w:val="0"/>
          <w:color w:val="auto"/>
          <w:sz w:val="24"/>
          <w:szCs w:val="24"/>
          <w:highlight w:val="none"/>
          <w:lang w:val="en-US" w:eastAsia="zh-CN"/>
        </w:rPr>
        <w:t>中另有约定外，可采用的形式：政府采购法律法规接受的支票、汇票、本票、网上银行支付或者金融机构、担保机构出具的保函等非现金形式。</w:t>
      </w:r>
    </w:p>
    <w:p w14:paraId="670D7ABC">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1AA9D00C">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如采用金融机构、专业担保机构开具的投标担保函、投标保证保险函等形式提交投标保证金的，投标担保函或投标保证保险函须开具给采购人（保险受益人须为采购人），否则其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。电子保函与纸质保函具有同样效力。</w:t>
      </w:r>
    </w:p>
    <w:p w14:paraId="03734713">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投标保证金（保函）有效期同投标有效期。</w:t>
      </w:r>
    </w:p>
    <w:p w14:paraId="043A4198">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联合体投标的，可以由联合体中的一方或者共同提交投标保证金，以一方名义提交投标保证金的，对联合体各方均具有约束力。</w:t>
      </w:r>
    </w:p>
    <w:p w14:paraId="7934870E">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3BBBEFB0">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投标人在投标截止时间前撤回已提交的投标文件的，自收到投标人书面撤回通知之日起 5 个工作日内退还已收取的投标保证金。 </w:t>
      </w:r>
    </w:p>
    <w:p w14:paraId="5181A5D5">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中标人的投标保证金，自采购合同签订之日起 5 个工作日内退还中标人。 </w:t>
      </w:r>
    </w:p>
    <w:p w14:paraId="6D152275">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未中标投标人的投标保证金，自中标通知书发出之日起 5 个工作日内退还未中标人。</w:t>
      </w:r>
    </w:p>
    <w:p w14:paraId="27F79675">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终止采购活动的项目已经收取投标保证金的，自终止采购活动后 5 个工作日内退还已收取的投标保证金。</w:t>
      </w:r>
    </w:p>
    <w:p w14:paraId="415195AF">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有下列情形之一的，采购人或采购代理机构可以不予退还投标保证金：</w:t>
      </w:r>
    </w:p>
    <w:p w14:paraId="314AA121">
      <w:pPr>
        <w:keepNext w:val="0"/>
        <w:keepLines w:val="0"/>
        <w:pageBreakBefore w:val="0"/>
        <w:widowControl w:val="0"/>
        <w:numPr>
          <w:ilvl w:val="2"/>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在投标有效期内，投标人撤回投标的； </w:t>
      </w:r>
    </w:p>
    <w:p w14:paraId="4BCC72A2">
      <w:pPr>
        <w:keepNext w:val="0"/>
        <w:keepLines w:val="0"/>
        <w:pageBreakBefore w:val="0"/>
        <w:widowControl w:val="0"/>
        <w:numPr>
          <w:ilvl w:val="2"/>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中标人不按本招标文件的规定与采购人签订合同的； </w:t>
      </w:r>
    </w:p>
    <w:p w14:paraId="3C8AC0D9">
      <w:pPr>
        <w:keepNext w:val="0"/>
        <w:keepLines w:val="0"/>
        <w:pageBreakBefore w:val="0"/>
        <w:widowControl w:val="0"/>
        <w:numPr>
          <w:ilvl w:val="2"/>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中标人不按本招标文件的规定提交履约保证金的； </w:t>
      </w:r>
    </w:p>
    <w:p w14:paraId="7F6B83A4">
      <w:pPr>
        <w:keepNext w:val="0"/>
        <w:keepLines w:val="0"/>
        <w:pageBreakBefore w:val="0"/>
        <w:widowControl w:val="0"/>
        <w:numPr>
          <w:ilvl w:val="2"/>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中标人不按本招标文件的规定缴纳中标服务费的； </w:t>
      </w:r>
    </w:p>
    <w:p w14:paraId="102D984D">
      <w:pPr>
        <w:keepNext w:val="0"/>
        <w:keepLines w:val="0"/>
        <w:pageBreakBefore w:val="0"/>
        <w:widowControl w:val="0"/>
        <w:numPr>
          <w:ilvl w:val="2"/>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存在的串通投标情形的； </w:t>
      </w:r>
    </w:p>
    <w:p w14:paraId="361AE0EF">
      <w:pPr>
        <w:keepNext w:val="0"/>
        <w:keepLines w:val="0"/>
        <w:pageBreakBefore w:val="0"/>
        <w:widowControl w:val="0"/>
        <w:numPr>
          <w:ilvl w:val="2"/>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存在向采购人、代理机构或评标专家行贿事实的； </w:t>
      </w:r>
    </w:p>
    <w:p w14:paraId="28DE8087">
      <w:pPr>
        <w:keepNext w:val="0"/>
        <w:keepLines w:val="0"/>
        <w:pageBreakBefore w:val="0"/>
        <w:widowControl w:val="0"/>
        <w:numPr>
          <w:ilvl w:val="2"/>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法律、法规规定的其它情况。 </w:t>
      </w:r>
    </w:p>
    <w:p w14:paraId="47660B35">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outlineLvl w:val="2"/>
        <w:rPr>
          <w:rFonts w:hint="eastAsia" w:ascii="仿宋" w:hAnsi="仿宋" w:eastAsia="仿宋" w:cs="仿宋"/>
          <w:b/>
          <w:bCs/>
          <w:color w:val="auto"/>
          <w:sz w:val="24"/>
          <w:szCs w:val="24"/>
          <w:highlight w:val="none"/>
          <w:lang w:val="en-US" w:eastAsia="zh-CN"/>
        </w:rPr>
      </w:pPr>
      <w:bookmarkStart w:id="28" w:name="_Toc29743"/>
      <w:r>
        <w:rPr>
          <w:rFonts w:hint="eastAsia" w:ascii="仿宋" w:hAnsi="仿宋" w:eastAsia="仿宋" w:cs="仿宋"/>
          <w:b/>
          <w:bCs/>
          <w:color w:val="auto"/>
          <w:sz w:val="24"/>
          <w:szCs w:val="24"/>
          <w:highlight w:val="none"/>
          <w:lang w:val="en-US" w:eastAsia="zh-CN"/>
        </w:rPr>
        <w:t>投标有效期</w:t>
      </w:r>
      <w:bookmarkEnd w:id="28"/>
    </w:p>
    <w:p w14:paraId="4680C51D">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投标文件应在</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中规定的投标有效期内保持有效，投标有效期少于招标文件规定期限的，其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266A14BD">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退还其投标保证金。上述要求和答复都应以书面形式提交。</w:t>
      </w:r>
    </w:p>
    <w:p w14:paraId="39D7BF89">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outlineLvl w:val="2"/>
        <w:rPr>
          <w:rFonts w:hint="eastAsia" w:ascii="仿宋" w:hAnsi="仿宋" w:eastAsia="仿宋" w:cs="仿宋"/>
          <w:b/>
          <w:bCs/>
          <w:color w:val="auto"/>
          <w:sz w:val="24"/>
          <w:szCs w:val="24"/>
          <w:highlight w:val="none"/>
          <w:lang w:val="en-US" w:eastAsia="zh-CN"/>
        </w:rPr>
      </w:pPr>
      <w:bookmarkStart w:id="29" w:name="_Toc15550"/>
      <w:r>
        <w:rPr>
          <w:rFonts w:hint="eastAsia" w:ascii="仿宋" w:hAnsi="仿宋" w:eastAsia="仿宋" w:cs="仿宋"/>
          <w:b/>
          <w:bCs/>
          <w:color w:val="auto"/>
          <w:sz w:val="24"/>
          <w:szCs w:val="24"/>
          <w:highlight w:val="none"/>
          <w:lang w:val="en-US" w:eastAsia="zh-CN"/>
        </w:rPr>
        <w:t>投标文件的制作</w:t>
      </w:r>
      <w:bookmarkEnd w:id="29"/>
    </w:p>
    <w:p w14:paraId="35BE7294">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中，所有内容均以电子文件编制，如因不按电子招投标平台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633E629C">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投标人应使用电子招投标平台提供的投标客户端编制、标记、加密投标文件，成功加密后将生成指定格式的电子投标文件和电子备用投标文件</w:t>
      </w:r>
    </w:p>
    <w:p w14:paraId="00045A5D">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如有对多个采购包投标的，要对每个采购包独立制作电子投标文件。</w:t>
      </w:r>
    </w:p>
    <w:p w14:paraId="1F21ACFB">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投标人须对招标文件的对应要求给予唯一的实质性响应，否则将视为</w:t>
      </w:r>
      <w:r>
        <w:rPr>
          <w:rFonts w:hint="eastAsia" w:ascii="仿宋" w:hAnsi="仿宋" w:eastAsia="仿宋" w:cs="仿宋"/>
          <w:b/>
          <w:bCs/>
          <w:color w:val="auto"/>
          <w:sz w:val="24"/>
          <w:szCs w:val="24"/>
          <w:highlight w:val="none"/>
          <w:lang w:val="en-US" w:eastAsia="zh-CN"/>
        </w:rPr>
        <w:t>不响应</w:t>
      </w:r>
      <w:r>
        <w:rPr>
          <w:rFonts w:hint="eastAsia" w:ascii="仿宋" w:hAnsi="仿宋" w:eastAsia="仿宋" w:cs="仿宋"/>
          <w:b w:val="0"/>
          <w:bCs w:val="0"/>
          <w:color w:val="auto"/>
          <w:sz w:val="24"/>
          <w:szCs w:val="24"/>
          <w:highlight w:val="none"/>
          <w:lang w:val="en-US" w:eastAsia="zh-CN"/>
        </w:rPr>
        <w:t>。</w:t>
      </w:r>
    </w:p>
    <w:p w14:paraId="5C9D8259">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招标文件中，凡标有“</w:t>
      </w:r>
      <w:r>
        <w:rPr>
          <w:rFonts w:hint="eastAsia" w:ascii="仿宋" w:hAnsi="仿宋" w:eastAsia="仿宋" w:cs="仿宋"/>
          <w:color w:val="auto"/>
          <w:spacing w:val="-6"/>
          <w:sz w:val="24"/>
          <w:szCs w:val="24"/>
          <w:highlight w:val="none"/>
        </w:rPr>
        <w:t>★</w:t>
      </w:r>
      <w:r>
        <w:rPr>
          <w:rFonts w:hint="eastAsia" w:ascii="仿宋" w:hAnsi="仿宋" w:eastAsia="仿宋" w:cs="仿宋"/>
          <w:b/>
          <w:bCs/>
          <w:color w:val="auto"/>
          <w:sz w:val="24"/>
          <w:szCs w:val="24"/>
          <w:highlight w:val="none"/>
          <w:lang w:val="en-US" w:eastAsia="zh-CN"/>
        </w:rPr>
        <w:t>”的地方均为实质性响应条款，投标人若有一项带“</w:t>
      </w:r>
      <w:r>
        <w:rPr>
          <w:rFonts w:hint="eastAsia" w:ascii="仿宋" w:hAnsi="仿宋" w:eastAsia="仿宋" w:cs="仿宋"/>
          <w:color w:val="auto"/>
          <w:spacing w:val="-6"/>
          <w:sz w:val="24"/>
          <w:szCs w:val="24"/>
          <w:highlight w:val="none"/>
        </w:rPr>
        <w:t>★</w:t>
      </w:r>
      <w:r>
        <w:rPr>
          <w:rFonts w:hint="eastAsia" w:ascii="仿宋" w:hAnsi="仿宋" w:eastAsia="仿宋" w:cs="仿宋"/>
          <w:b/>
          <w:bCs/>
          <w:color w:val="auto"/>
          <w:sz w:val="24"/>
          <w:szCs w:val="24"/>
          <w:highlight w:val="none"/>
          <w:lang w:val="en-US" w:eastAsia="zh-CN"/>
        </w:rPr>
        <w:t>”的条款未响应或不满足，将按无效投标处理。</w:t>
      </w:r>
    </w:p>
    <w:p w14:paraId="591B31CB">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6AEFDD17">
      <w:pPr>
        <w:keepNext w:val="0"/>
        <w:keepLines w:val="0"/>
        <w:pageBreakBefore w:val="0"/>
        <w:widowControl w:val="0"/>
        <w:numPr>
          <w:ilvl w:val="0"/>
          <w:numId w:val="9"/>
        </w:numPr>
        <w:tabs>
          <w:tab w:val="left" w:pos="0"/>
        </w:tabs>
        <w:kinsoku/>
        <w:wordWrap/>
        <w:overflowPunct/>
        <w:topLinePunct w:val="0"/>
        <w:autoSpaceDE/>
        <w:autoSpaceDN/>
        <w:bidi w:val="0"/>
        <w:adjustRightInd/>
        <w:snapToGrid/>
        <w:spacing w:line="360" w:lineRule="auto"/>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30" w:name="_Toc13536"/>
      <w:r>
        <w:rPr>
          <w:rFonts w:hint="eastAsia" w:ascii="仿宋" w:hAnsi="仿宋" w:eastAsia="仿宋" w:cs="仿宋"/>
          <w:b/>
          <w:bCs/>
          <w:color w:val="auto"/>
          <w:sz w:val="24"/>
          <w:szCs w:val="24"/>
          <w:highlight w:val="none"/>
          <w:lang w:val="en-US" w:eastAsia="zh-CN"/>
        </w:rPr>
        <w:t>投标文件的提交</w:t>
      </w:r>
      <w:bookmarkEnd w:id="30"/>
    </w:p>
    <w:p w14:paraId="15CDF874">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outlineLvl w:val="2"/>
        <w:rPr>
          <w:rFonts w:hint="eastAsia" w:ascii="仿宋" w:hAnsi="仿宋" w:eastAsia="仿宋" w:cs="仿宋"/>
          <w:b/>
          <w:bCs/>
          <w:color w:val="auto"/>
          <w:sz w:val="24"/>
          <w:szCs w:val="24"/>
          <w:highlight w:val="none"/>
          <w:lang w:val="en-US" w:eastAsia="zh-CN"/>
        </w:rPr>
      </w:pPr>
      <w:bookmarkStart w:id="31" w:name="_Toc8569"/>
      <w:r>
        <w:rPr>
          <w:rFonts w:hint="eastAsia" w:ascii="仿宋" w:hAnsi="仿宋" w:eastAsia="仿宋" w:cs="仿宋"/>
          <w:b/>
          <w:bCs/>
          <w:color w:val="auto"/>
          <w:sz w:val="24"/>
          <w:szCs w:val="24"/>
          <w:highlight w:val="none"/>
          <w:lang w:val="en-US" w:eastAsia="zh-CN"/>
        </w:rPr>
        <w:t>投标文件的提交</w:t>
      </w:r>
      <w:bookmarkEnd w:id="31"/>
    </w:p>
    <w:p w14:paraId="5077DBC8">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投标人应在</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截止时间前，将投标文件递交到招标公告中规定的电子招投标平台。时间以电子招投标平台系统服务器从中国科学院国家授时中心取得的北京时间为准，投标截止时间结束后，系统将不允许投标人上传投标文件，已上传投标文件但未完成传输的文件系统将拒绝接收。</w:t>
      </w:r>
    </w:p>
    <w:p w14:paraId="3C64C7C0">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代理机构对因不可抗力事件造成的投标文件的损坏、丢失的，不承担责任。</w:t>
      </w:r>
    </w:p>
    <w:p w14:paraId="15CC0E99">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出现下述情形之一，属于未成功提交投标文件，按无效</w:t>
      </w:r>
      <w:r>
        <w:rPr>
          <w:rFonts w:hint="eastAsia" w:ascii="仿宋" w:hAnsi="仿宋" w:eastAsia="仿宋" w:cs="仿宋"/>
          <w:b/>
          <w:bCs/>
          <w:color w:val="auto"/>
          <w:sz w:val="24"/>
          <w:szCs w:val="24"/>
          <w:highlight w:val="none"/>
          <w:lang w:val="en-US" w:eastAsia="zh-CN"/>
        </w:rPr>
        <w:t>投标处理</w:t>
      </w:r>
      <w:r>
        <w:rPr>
          <w:rFonts w:hint="eastAsia" w:ascii="仿宋" w:hAnsi="仿宋" w:eastAsia="仿宋" w:cs="仿宋"/>
          <w:b w:val="0"/>
          <w:bCs w:val="0"/>
          <w:color w:val="auto"/>
          <w:sz w:val="24"/>
          <w:szCs w:val="24"/>
          <w:highlight w:val="none"/>
          <w:lang w:val="en-US" w:eastAsia="zh-CN"/>
        </w:rPr>
        <w:t>：</w:t>
      </w:r>
    </w:p>
    <w:p w14:paraId="6254A647">
      <w:pPr>
        <w:keepNext w:val="0"/>
        <w:keepLines w:val="0"/>
        <w:pageBreakBefore w:val="0"/>
        <w:widowControl w:val="0"/>
        <w:numPr>
          <w:ilvl w:val="2"/>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至提交投标文件截止时，投标文件未完整上传的。 </w:t>
      </w:r>
    </w:p>
    <w:p w14:paraId="36DA9F80">
      <w:pPr>
        <w:keepNext w:val="0"/>
        <w:keepLines w:val="0"/>
        <w:pageBreakBefore w:val="0"/>
        <w:widowControl w:val="0"/>
        <w:numPr>
          <w:ilvl w:val="2"/>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投标文件未按投标格式中注明需签字盖章的要求进行签名（含电子签名）和加盖电子印章，或签名（含电子签名）或电子印章不完整的。</w:t>
      </w:r>
    </w:p>
    <w:p w14:paraId="161FF122">
      <w:pPr>
        <w:keepNext w:val="0"/>
        <w:keepLines w:val="0"/>
        <w:pageBreakBefore w:val="0"/>
        <w:widowControl w:val="0"/>
        <w:numPr>
          <w:ilvl w:val="2"/>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投标文件损坏或格式不正确的。</w:t>
      </w:r>
    </w:p>
    <w:p w14:paraId="50B892B9">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投标文件的修改、撤回与撤销</w:t>
      </w:r>
    </w:p>
    <w:p w14:paraId="43B73ACE">
      <w:pPr>
        <w:keepNext w:val="0"/>
        <w:keepLines w:val="0"/>
        <w:pageBreakBefore w:val="0"/>
        <w:widowControl w:val="0"/>
        <w:numPr>
          <w:ilvl w:val="2"/>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54062E60">
      <w:pPr>
        <w:keepNext w:val="0"/>
        <w:keepLines w:val="0"/>
        <w:pageBreakBefore w:val="0"/>
        <w:widowControl w:val="0"/>
        <w:numPr>
          <w:ilvl w:val="2"/>
          <w:numId w:val="8"/>
        </w:numPr>
        <w:tabs>
          <w:tab w:val="left" w:pos="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在提交投标文件截止时间后，投标人不得补充、修改和更换投标文件。</w:t>
      </w:r>
      <w:r>
        <w:rPr>
          <w:rFonts w:hint="eastAsia" w:ascii="仿宋" w:hAnsi="仿宋" w:eastAsia="仿宋" w:cs="仿宋"/>
          <w:b/>
          <w:bCs/>
          <w:color w:val="auto"/>
          <w:sz w:val="24"/>
          <w:szCs w:val="24"/>
          <w:highlight w:val="none"/>
          <w:lang w:val="en-US" w:eastAsia="zh-CN"/>
        </w:rPr>
        <w:t xml:space="preserve"> </w:t>
      </w:r>
    </w:p>
    <w:p w14:paraId="2DF35854">
      <w:pPr>
        <w:keepNext w:val="0"/>
        <w:keepLines w:val="0"/>
        <w:pageBreakBefore w:val="0"/>
        <w:widowControl w:val="0"/>
        <w:numPr>
          <w:ilvl w:val="0"/>
          <w:numId w:val="9"/>
        </w:numPr>
        <w:tabs>
          <w:tab w:val="left" w:pos="0"/>
        </w:tabs>
        <w:kinsoku/>
        <w:wordWrap/>
        <w:overflowPunct/>
        <w:topLinePunct w:val="0"/>
        <w:autoSpaceDE/>
        <w:autoSpaceDN/>
        <w:bidi w:val="0"/>
        <w:adjustRightInd/>
        <w:snapToGrid/>
        <w:spacing w:line="360" w:lineRule="auto"/>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32" w:name="_Toc15710"/>
      <w:r>
        <w:rPr>
          <w:rFonts w:hint="eastAsia" w:ascii="仿宋" w:hAnsi="仿宋" w:eastAsia="仿宋" w:cs="仿宋"/>
          <w:b/>
          <w:bCs/>
          <w:color w:val="auto"/>
          <w:sz w:val="24"/>
          <w:szCs w:val="24"/>
          <w:highlight w:val="none"/>
          <w:lang w:val="en-US" w:eastAsia="zh-CN"/>
        </w:rPr>
        <w:t>开标、资格审查及评标</w:t>
      </w:r>
      <w:bookmarkEnd w:id="32"/>
    </w:p>
    <w:p w14:paraId="0D980939">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both"/>
        <w:textAlignment w:val="auto"/>
        <w:outlineLvl w:val="2"/>
        <w:rPr>
          <w:rFonts w:hint="eastAsia" w:ascii="仿宋" w:hAnsi="仿宋" w:eastAsia="仿宋" w:cs="仿宋"/>
          <w:b/>
          <w:bCs/>
          <w:color w:val="auto"/>
          <w:sz w:val="24"/>
          <w:szCs w:val="24"/>
          <w:highlight w:val="none"/>
          <w:lang w:val="en-US" w:eastAsia="zh-CN"/>
        </w:rPr>
      </w:pPr>
      <w:bookmarkStart w:id="33" w:name="_Toc25236"/>
      <w:r>
        <w:rPr>
          <w:rFonts w:hint="eastAsia" w:ascii="仿宋" w:hAnsi="仿宋" w:eastAsia="仿宋" w:cs="仿宋"/>
          <w:b/>
          <w:bCs/>
          <w:color w:val="auto"/>
          <w:sz w:val="24"/>
          <w:szCs w:val="24"/>
          <w:highlight w:val="none"/>
          <w:lang w:val="en-US" w:eastAsia="zh-CN"/>
        </w:rPr>
        <w:t>开标</w:t>
      </w:r>
      <w:bookmarkEnd w:id="33"/>
    </w:p>
    <w:p w14:paraId="71E87773">
      <w:pPr>
        <w:keepNext w:val="0"/>
        <w:keepLines w:val="0"/>
        <w:pageBreakBefore w:val="0"/>
        <w:widowControl w:val="0"/>
        <w:numPr>
          <w:ilvl w:val="1"/>
          <w:numId w:val="8"/>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采购人和采购代理机构将按</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开标时间和地点组织公开开标并邀请所有投标人代表参加。开标时，由采购人或者采购代理机构工作人员宣布投标人名称、解密情况，投标价格和招标文件规定的需要宣布的其他内容（以开标一览表要求为准），开标为远程电子开标。</w:t>
      </w:r>
    </w:p>
    <w:p w14:paraId="37B9B93C">
      <w:pPr>
        <w:keepNext w:val="0"/>
        <w:keepLines w:val="0"/>
        <w:pageBreakBefore w:val="0"/>
        <w:widowControl w:val="0"/>
        <w:numPr>
          <w:ilvl w:val="1"/>
          <w:numId w:val="8"/>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采用远程电子开标的：</w:t>
      </w:r>
    </w:p>
    <w:p w14:paraId="185A97B0">
      <w:pPr>
        <w:keepNext w:val="0"/>
        <w:keepLines w:val="0"/>
        <w:pageBreakBefore w:val="0"/>
        <w:widowControl w:val="0"/>
        <w:numPr>
          <w:ilvl w:val="2"/>
          <w:numId w:val="8"/>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法定代表人或其授权代表应当按照本招标公告载明的时间和模式等要求参加开标。在投标截止时间前30分钟，应当登录开标大厅进行签到，并且填写授权代表的姓名与手机号码。若因签到时填写的授权代表信息有误而导致的不良后果，由供应商自行承担。</w:t>
      </w:r>
    </w:p>
    <w:p w14:paraId="772D1081">
      <w:pPr>
        <w:keepNext w:val="0"/>
        <w:keepLines w:val="0"/>
        <w:pageBreakBefore w:val="0"/>
        <w:widowControl w:val="0"/>
        <w:numPr>
          <w:ilvl w:val="2"/>
          <w:numId w:val="8"/>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629122D8">
      <w:pPr>
        <w:keepNext w:val="0"/>
        <w:keepLines w:val="0"/>
        <w:pageBreakBefore w:val="0"/>
        <w:widowControl w:val="0"/>
        <w:numPr>
          <w:ilvl w:val="2"/>
          <w:numId w:val="8"/>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供应商无法在代理规定的时间内完成备用电子投标文件的上传，投标将被拒绝，作无效</w:t>
      </w:r>
      <w:r>
        <w:rPr>
          <w:rFonts w:hint="eastAsia" w:ascii="仿宋" w:hAnsi="仿宋" w:eastAsia="仿宋" w:cs="仿宋"/>
          <w:b/>
          <w:bCs/>
          <w:color w:val="auto"/>
          <w:sz w:val="24"/>
          <w:szCs w:val="24"/>
          <w:highlight w:val="none"/>
          <w:lang w:val="en-US" w:eastAsia="zh-CN"/>
        </w:rPr>
        <w:t>投标处理</w:t>
      </w:r>
      <w:r>
        <w:rPr>
          <w:rFonts w:hint="eastAsia" w:ascii="仿宋" w:hAnsi="仿宋" w:eastAsia="仿宋" w:cs="仿宋"/>
          <w:b w:val="0"/>
          <w:bCs w:val="0"/>
          <w:color w:val="auto"/>
          <w:sz w:val="24"/>
          <w:szCs w:val="24"/>
          <w:highlight w:val="none"/>
          <w:lang w:val="en-US" w:eastAsia="zh-CN"/>
        </w:rPr>
        <w:t>。</w:t>
      </w:r>
    </w:p>
    <w:p w14:paraId="559332BA">
      <w:pPr>
        <w:keepNext w:val="0"/>
        <w:keepLines w:val="0"/>
        <w:pageBreakBefore w:val="0"/>
        <w:widowControl w:val="0"/>
        <w:numPr>
          <w:ilvl w:val="1"/>
          <w:numId w:val="8"/>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投标人代表对开标过程和开标记录有疑义，以及认为采购人、采购代理机构相关工作人员有需要回避的情形的，应当场提出询问或者回避申请。投标人未参加开标的，视同认可开标结果。</w:t>
      </w:r>
    </w:p>
    <w:p w14:paraId="1D6B4A24">
      <w:pPr>
        <w:keepNext w:val="0"/>
        <w:keepLines w:val="0"/>
        <w:pageBreakBefore w:val="0"/>
        <w:widowControl w:val="0"/>
        <w:numPr>
          <w:ilvl w:val="1"/>
          <w:numId w:val="8"/>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投标截止时间后，投标人不足3家的，不得开标。同时，本次采购活动结束。</w:t>
      </w:r>
    </w:p>
    <w:p w14:paraId="6CDB8BA4">
      <w:pPr>
        <w:keepNext w:val="0"/>
        <w:keepLines w:val="0"/>
        <w:pageBreakBefore w:val="0"/>
        <w:widowControl w:val="0"/>
        <w:numPr>
          <w:ilvl w:val="1"/>
          <w:numId w:val="8"/>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开标时出现下列情况的，视为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处理：</w:t>
      </w:r>
    </w:p>
    <w:p w14:paraId="7C442D74">
      <w:pPr>
        <w:keepNext w:val="0"/>
        <w:keepLines w:val="0"/>
        <w:pageBreakBefore w:val="0"/>
        <w:widowControl w:val="0"/>
        <w:numPr>
          <w:ilvl w:val="2"/>
          <w:numId w:val="8"/>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因投标人自身原因，未在规定时间内完成电子投标文件解密的；</w:t>
      </w:r>
    </w:p>
    <w:p w14:paraId="0BE7D58A">
      <w:pPr>
        <w:keepNext w:val="0"/>
        <w:keepLines w:val="0"/>
        <w:pageBreakBefore w:val="0"/>
        <w:widowControl w:val="0"/>
        <w:numPr>
          <w:ilvl w:val="2"/>
          <w:numId w:val="8"/>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如需使用备用电子投标文件解密时，在规定的解密时间内无法提供备用电子投标文件或提供的备用电子投标文件与加密的电子投标文件版本不一致（即两份文件不是投标客户端编制同时生成的）。 </w:t>
      </w:r>
    </w:p>
    <w:p w14:paraId="73DBA9EF">
      <w:pPr>
        <w:keepNext w:val="0"/>
        <w:keepLines w:val="0"/>
        <w:pageBreakBefore w:val="0"/>
        <w:widowControl w:val="0"/>
        <w:numPr>
          <w:ilvl w:val="1"/>
          <w:numId w:val="8"/>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采购人或采购代理机构将对开标过程进行记录，由参加开标的各投标人代表和相关工作人员签字确认。</w:t>
      </w:r>
    </w:p>
    <w:p w14:paraId="60230FFA">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both"/>
        <w:textAlignment w:val="auto"/>
        <w:outlineLvl w:val="2"/>
        <w:rPr>
          <w:rFonts w:hint="eastAsia" w:ascii="仿宋" w:hAnsi="仿宋" w:eastAsia="仿宋" w:cs="仿宋"/>
          <w:b/>
          <w:bCs/>
          <w:color w:val="auto"/>
          <w:sz w:val="24"/>
          <w:szCs w:val="24"/>
          <w:highlight w:val="none"/>
          <w:lang w:val="en-US" w:eastAsia="zh-CN"/>
        </w:rPr>
      </w:pPr>
      <w:bookmarkStart w:id="34" w:name="_Toc28277"/>
      <w:r>
        <w:rPr>
          <w:rFonts w:hint="eastAsia" w:ascii="仿宋" w:hAnsi="仿宋" w:eastAsia="仿宋" w:cs="仿宋"/>
          <w:b/>
          <w:bCs/>
          <w:color w:val="auto"/>
          <w:sz w:val="24"/>
          <w:szCs w:val="24"/>
          <w:highlight w:val="none"/>
          <w:lang w:val="en-US" w:eastAsia="zh-CN"/>
        </w:rPr>
        <w:t>资格审查</w:t>
      </w:r>
      <w:bookmarkEnd w:id="34"/>
    </w:p>
    <w:p w14:paraId="1FFD7EFA">
      <w:pPr>
        <w:keepNext w:val="0"/>
        <w:keepLines w:val="0"/>
        <w:pageBreakBefore w:val="0"/>
        <w:widowControl w:val="0"/>
        <w:numPr>
          <w:ilvl w:val="1"/>
          <w:numId w:val="8"/>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采购人或采购代理机构依据法律法规和招标文件中规定的内容，对投标人及其投标货物或服务的资格进行审查，未通过资格审查的投标人不进入评标；资格证明文件不按电子招投标平台要求编制导致系统无法检索、读取相关信息时，将被认定为未通过资格审查；通过资格审查的投标人少于三家的，不进行评标。 </w:t>
      </w:r>
    </w:p>
    <w:p w14:paraId="433FCB1B">
      <w:pPr>
        <w:keepNext w:val="0"/>
        <w:keepLines w:val="0"/>
        <w:pageBreakBefore w:val="0"/>
        <w:widowControl w:val="0"/>
        <w:numPr>
          <w:ilvl w:val="1"/>
          <w:numId w:val="8"/>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资格审查要求详见第六章《评标程序、评标方法和评标标准》。</w:t>
      </w:r>
    </w:p>
    <w:p w14:paraId="071C800B">
      <w:pPr>
        <w:keepNext w:val="0"/>
        <w:keepLines w:val="0"/>
        <w:pageBreakBefore w:val="0"/>
        <w:widowControl w:val="0"/>
        <w:numPr>
          <w:ilvl w:val="1"/>
          <w:numId w:val="8"/>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采购人或采购代理机构将按</w:t>
      </w:r>
      <w:r>
        <w:rPr>
          <w:rFonts w:hint="eastAsia" w:ascii="仿宋" w:hAnsi="仿宋" w:eastAsia="仿宋" w:cs="仿宋"/>
          <w:b w:val="0"/>
          <w:bCs w:val="0"/>
          <w:color w:val="auto"/>
          <w:sz w:val="24"/>
          <w:szCs w:val="24"/>
          <w:highlight w:val="none"/>
          <w:u w:val="none"/>
          <w:lang w:val="en-US" w:eastAsia="zh-CN"/>
        </w:rPr>
        <w:t>第六章《评标程序、评标方法和评标标准》</w:t>
      </w:r>
      <w:r>
        <w:rPr>
          <w:rFonts w:hint="eastAsia" w:ascii="仿宋" w:hAnsi="仿宋" w:eastAsia="仿宋" w:cs="仿宋"/>
          <w:b w:val="0"/>
          <w:bCs w:val="0"/>
          <w:color w:val="auto"/>
          <w:sz w:val="24"/>
          <w:szCs w:val="24"/>
          <w:highlight w:val="none"/>
          <w:lang w:val="en-US" w:eastAsia="zh-CN"/>
        </w:rPr>
        <w:t>中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14:paraId="11193685">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both"/>
        <w:textAlignment w:val="auto"/>
        <w:outlineLvl w:val="2"/>
        <w:rPr>
          <w:rFonts w:hint="eastAsia" w:ascii="仿宋" w:hAnsi="仿宋" w:eastAsia="仿宋" w:cs="仿宋"/>
          <w:b/>
          <w:bCs/>
          <w:color w:val="auto"/>
          <w:sz w:val="24"/>
          <w:szCs w:val="24"/>
          <w:highlight w:val="none"/>
          <w:lang w:val="en-US" w:eastAsia="zh-CN"/>
        </w:rPr>
      </w:pPr>
      <w:bookmarkStart w:id="35" w:name="_Toc26036"/>
      <w:r>
        <w:rPr>
          <w:rFonts w:hint="eastAsia" w:ascii="仿宋" w:hAnsi="仿宋" w:eastAsia="仿宋" w:cs="仿宋"/>
          <w:b/>
          <w:bCs/>
          <w:color w:val="auto"/>
          <w:sz w:val="24"/>
          <w:szCs w:val="24"/>
          <w:highlight w:val="none"/>
          <w:lang w:val="en-US" w:eastAsia="zh-CN"/>
        </w:rPr>
        <w:t>评标委员会</w:t>
      </w:r>
      <w:bookmarkEnd w:id="35"/>
    </w:p>
    <w:p w14:paraId="3AF2F04A">
      <w:pPr>
        <w:keepNext w:val="0"/>
        <w:keepLines w:val="0"/>
        <w:pageBreakBefore w:val="0"/>
        <w:widowControl w:val="0"/>
        <w:numPr>
          <w:ilvl w:val="1"/>
          <w:numId w:val="8"/>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评标委员会根据政府采购有关规定和本次招标采购项目的特点进行组建，并负责具体评标事务，独立履行职责。 </w:t>
      </w:r>
    </w:p>
    <w:p w14:paraId="00DB3BB0">
      <w:pPr>
        <w:keepNext w:val="0"/>
        <w:keepLines w:val="0"/>
        <w:pageBreakBefore w:val="0"/>
        <w:widowControl w:val="0"/>
        <w:numPr>
          <w:ilvl w:val="1"/>
          <w:numId w:val="8"/>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796F9A53">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both"/>
        <w:textAlignment w:val="auto"/>
        <w:outlineLvl w:val="2"/>
        <w:rPr>
          <w:rFonts w:hint="eastAsia" w:ascii="仿宋" w:hAnsi="仿宋" w:eastAsia="仿宋" w:cs="仿宋"/>
          <w:b/>
          <w:bCs/>
          <w:color w:val="auto"/>
          <w:sz w:val="24"/>
          <w:szCs w:val="24"/>
          <w:highlight w:val="none"/>
          <w:lang w:val="en-US" w:eastAsia="zh-CN"/>
        </w:rPr>
      </w:pPr>
      <w:bookmarkStart w:id="36" w:name="_Toc18177"/>
      <w:r>
        <w:rPr>
          <w:rFonts w:hint="eastAsia" w:ascii="仿宋" w:hAnsi="仿宋" w:eastAsia="仿宋" w:cs="仿宋"/>
          <w:b/>
          <w:bCs/>
          <w:color w:val="auto"/>
          <w:sz w:val="24"/>
          <w:szCs w:val="24"/>
          <w:highlight w:val="none"/>
          <w:lang w:val="en-US" w:eastAsia="zh-CN"/>
        </w:rPr>
        <w:t>评标程序、评标方法和评标标准</w:t>
      </w:r>
      <w:bookmarkEnd w:id="36"/>
    </w:p>
    <w:p w14:paraId="57E93CFF">
      <w:pPr>
        <w:keepNext w:val="0"/>
        <w:keepLines w:val="0"/>
        <w:pageBreakBefore w:val="0"/>
        <w:widowControl w:val="0"/>
        <w:numPr>
          <w:ilvl w:val="1"/>
          <w:numId w:val="8"/>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详见第六章《评标程序、评标方法和评标标准》</w:t>
      </w:r>
    </w:p>
    <w:p w14:paraId="26039183">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37" w:name="_Toc18158"/>
      <w:r>
        <w:rPr>
          <w:rFonts w:hint="eastAsia" w:ascii="仿宋" w:hAnsi="仿宋" w:eastAsia="仿宋" w:cs="仿宋"/>
          <w:b/>
          <w:bCs/>
          <w:color w:val="auto"/>
          <w:sz w:val="24"/>
          <w:szCs w:val="24"/>
          <w:highlight w:val="none"/>
          <w:lang w:val="en-US" w:eastAsia="zh-CN"/>
        </w:rPr>
        <w:t>确定中标</w:t>
      </w:r>
      <w:bookmarkEnd w:id="37"/>
    </w:p>
    <w:p w14:paraId="211E8E50">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both"/>
        <w:textAlignment w:val="auto"/>
        <w:outlineLvl w:val="2"/>
        <w:rPr>
          <w:rFonts w:hint="eastAsia" w:ascii="仿宋" w:hAnsi="仿宋" w:eastAsia="仿宋" w:cs="仿宋"/>
          <w:b/>
          <w:bCs/>
          <w:color w:val="auto"/>
          <w:sz w:val="24"/>
          <w:szCs w:val="24"/>
          <w:highlight w:val="none"/>
          <w:lang w:val="en-US" w:eastAsia="zh-CN"/>
        </w:rPr>
      </w:pPr>
      <w:bookmarkStart w:id="38" w:name="_Toc12509"/>
      <w:r>
        <w:rPr>
          <w:rFonts w:hint="eastAsia" w:ascii="仿宋" w:hAnsi="仿宋" w:eastAsia="仿宋" w:cs="仿宋"/>
          <w:b/>
          <w:bCs/>
          <w:color w:val="auto"/>
          <w:sz w:val="24"/>
          <w:szCs w:val="24"/>
          <w:highlight w:val="none"/>
          <w:lang w:val="en-US" w:eastAsia="zh-CN"/>
        </w:rPr>
        <w:t>确定中标人</w:t>
      </w:r>
      <w:bookmarkEnd w:id="38"/>
    </w:p>
    <w:p w14:paraId="243F67A7">
      <w:pPr>
        <w:keepNext w:val="0"/>
        <w:keepLines w:val="0"/>
        <w:pageBreakBefore w:val="0"/>
        <w:widowControl w:val="0"/>
        <w:numPr>
          <w:ilvl w:val="1"/>
          <w:numId w:val="8"/>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58E9F0A4">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both"/>
        <w:textAlignment w:val="auto"/>
        <w:outlineLvl w:val="2"/>
        <w:rPr>
          <w:rFonts w:hint="eastAsia" w:ascii="仿宋" w:hAnsi="仿宋" w:eastAsia="仿宋" w:cs="仿宋"/>
          <w:b/>
          <w:bCs/>
          <w:color w:val="auto"/>
          <w:sz w:val="24"/>
          <w:szCs w:val="24"/>
          <w:highlight w:val="none"/>
          <w:lang w:val="en-US" w:eastAsia="zh-CN"/>
        </w:rPr>
      </w:pPr>
      <w:bookmarkStart w:id="39" w:name="_Toc30304"/>
      <w:r>
        <w:rPr>
          <w:rFonts w:hint="eastAsia" w:ascii="仿宋" w:hAnsi="仿宋" w:eastAsia="仿宋" w:cs="仿宋"/>
          <w:b/>
          <w:bCs/>
          <w:color w:val="auto"/>
          <w:sz w:val="24"/>
          <w:szCs w:val="24"/>
          <w:highlight w:val="none"/>
          <w:lang w:val="en-US" w:eastAsia="zh-CN"/>
        </w:rPr>
        <w:t>中标公告与中标通知书</w:t>
      </w:r>
      <w:bookmarkEnd w:id="39"/>
    </w:p>
    <w:p w14:paraId="173CE244">
      <w:pPr>
        <w:keepNext w:val="0"/>
        <w:keepLines w:val="0"/>
        <w:pageBreakBefore w:val="0"/>
        <w:widowControl w:val="0"/>
        <w:numPr>
          <w:ilvl w:val="1"/>
          <w:numId w:val="8"/>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采购人或采购代理机构自中标人确定之日起 2个工作日内，在招标公告发布媒体发布中标结果，同时向中标人发出中标通知书，中标公告期限为 1 个工作日。</w:t>
      </w:r>
    </w:p>
    <w:p w14:paraId="08EF2A9F">
      <w:pPr>
        <w:keepNext w:val="0"/>
        <w:keepLines w:val="0"/>
        <w:pageBreakBefore w:val="0"/>
        <w:widowControl w:val="0"/>
        <w:numPr>
          <w:ilvl w:val="1"/>
          <w:numId w:val="8"/>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中标通知书对采购人和中标供应商均具有法律效力。中标通知书发出后，中标供应商放弃中标项目的，应当依法承担法律责任。</w:t>
      </w:r>
    </w:p>
    <w:p w14:paraId="6FA91DDE">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both"/>
        <w:textAlignment w:val="auto"/>
        <w:outlineLvl w:val="2"/>
        <w:rPr>
          <w:rFonts w:hint="eastAsia" w:ascii="仿宋" w:hAnsi="仿宋" w:eastAsia="仿宋" w:cs="仿宋"/>
          <w:b/>
          <w:bCs/>
          <w:color w:val="auto"/>
          <w:sz w:val="24"/>
          <w:szCs w:val="24"/>
          <w:highlight w:val="none"/>
          <w:lang w:val="en-US" w:eastAsia="zh-CN"/>
        </w:rPr>
      </w:pPr>
      <w:bookmarkStart w:id="40" w:name="_Toc6806"/>
      <w:r>
        <w:rPr>
          <w:rFonts w:hint="eastAsia" w:ascii="仿宋" w:hAnsi="仿宋" w:eastAsia="仿宋" w:cs="仿宋"/>
          <w:b/>
          <w:bCs/>
          <w:color w:val="auto"/>
          <w:sz w:val="24"/>
          <w:szCs w:val="24"/>
          <w:highlight w:val="none"/>
          <w:lang w:val="en-US" w:eastAsia="zh-CN"/>
        </w:rPr>
        <w:t>废标</w:t>
      </w:r>
      <w:bookmarkEnd w:id="40"/>
    </w:p>
    <w:p w14:paraId="293D2368">
      <w:pPr>
        <w:keepNext w:val="0"/>
        <w:keepLines w:val="0"/>
        <w:pageBreakBefore w:val="0"/>
        <w:widowControl w:val="0"/>
        <w:numPr>
          <w:ilvl w:val="1"/>
          <w:numId w:val="8"/>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在招标采购中，出现下列情形之一的，应予废标：</w:t>
      </w:r>
    </w:p>
    <w:p w14:paraId="5A7CC34F">
      <w:pPr>
        <w:keepNext w:val="0"/>
        <w:keepLines w:val="0"/>
        <w:pageBreakBefore w:val="0"/>
        <w:widowControl w:val="0"/>
        <w:numPr>
          <w:ilvl w:val="2"/>
          <w:numId w:val="8"/>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符合专业条件的供应商或者对招标文件作实质响应的供应商不足三家的；</w:t>
      </w:r>
    </w:p>
    <w:p w14:paraId="6DF4BF75">
      <w:pPr>
        <w:keepNext w:val="0"/>
        <w:keepLines w:val="0"/>
        <w:pageBreakBefore w:val="0"/>
        <w:widowControl w:val="0"/>
        <w:numPr>
          <w:ilvl w:val="2"/>
          <w:numId w:val="8"/>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出现影响采购公正的违法、违规行为的；</w:t>
      </w:r>
    </w:p>
    <w:p w14:paraId="6CF017ED">
      <w:pPr>
        <w:keepNext w:val="0"/>
        <w:keepLines w:val="0"/>
        <w:pageBreakBefore w:val="0"/>
        <w:widowControl w:val="0"/>
        <w:numPr>
          <w:ilvl w:val="2"/>
          <w:numId w:val="8"/>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投标人的报价均超过了采购预算，采购人不能支付的；</w:t>
      </w:r>
    </w:p>
    <w:p w14:paraId="4A1E27DF">
      <w:pPr>
        <w:keepNext w:val="0"/>
        <w:keepLines w:val="0"/>
        <w:pageBreakBefore w:val="0"/>
        <w:widowControl w:val="0"/>
        <w:numPr>
          <w:ilvl w:val="2"/>
          <w:numId w:val="8"/>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因重大变故，采购任务取消的；</w:t>
      </w:r>
    </w:p>
    <w:p w14:paraId="328E81A9">
      <w:pPr>
        <w:keepNext w:val="0"/>
        <w:keepLines w:val="0"/>
        <w:pageBreakBefore w:val="0"/>
        <w:widowControl w:val="0"/>
        <w:numPr>
          <w:ilvl w:val="2"/>
          <w:numId w:val="8"/>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4"/>
          <w:szCs w:val="24"/>
          <w:highlight w:val="none"/>
          <w:lang w:val="en-US" w:eastAsia="zh-CN"/>
        </w:rPr>
        <w:t>法律、法规规定的其他情形。</w:t>
      </w:r>
    </w:p>
    <w:p w14:paraId="10CEE46E">
      <w:pPr>
        <w:keepNext w:val="0"/>
        <w:keepLines w:val="0"/>
        <w:pageBreakBefore w:val="0"/>
        <w:widowControl w:val="0"/>
        <w:numPr>
          <w:ilvl w:val="1"/>
          <w:numId w:val="8"/>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废标后，采购人将废标理由通知所有投标人。</w:t>
      </w:r>
    </w:p>
    <w:p w14:paraId="24B75B2E">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both"/>
        <w:textAlignment w:val="auto"/>
        <w:outlineLvl w:val="2"/>
        <w:rPr>
          <w:rFonts w:hint="eastAsia" w:ascii="仿宋" w:hAnsi="仿宋" w:eastAsia="仿宋" w:cs="仿宋"/>
          <w:b/>
          <w:bCs/>
          <w:color w:val="auto"/>
          <w:sz w:val="24"/>
          <w:szCs w:val="24"/>
          <w:highlight w:val="none"/>
          <w:lang w:val="en-US" w:eastAsia="zh-CN"/>
        </w:rPr>
      </w:pPr>
      <w:bookmarkStart w:id="41" w:name="_Toc5027"/>
      <w:r>
        <w:rPr>
          <w:rFonts w:hint="eastAsia" w:ascii="仿宋" w:hAnsi="仿宋" w:eastAsia="仿宋" w:cs="仿宋"/>
          <w:b/>
          <w:bCs/>
          <w:color w:val="auto"/>
          <w:sz w:val="24"/>
          <w:szCs w:val="24"/>
          <w:highlight w:val="none"/>
          <w:lang w:val="en-US" w:eastAsia="zh-CN"/>
        </w:rPr>
        <w:t>签订合同</w:t>
      </w:r>
      <w:bookmarkEnd w:id="41"/>
    </w:p>
    <w:p w14:paraId="6D4CFC2F">
      <w:pPr>
        <w:keepNext w:val="0"/>
        <w:keepLines w:val="0"/>
        <w:pageBreakBefore w:val="0"/>
        <w:widowControl w:val="0"/>
        <w:numPr>
          <w:ilvl w:val="1"/>
          <w:numId w:val="8"/>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中标人、采购人应当自中标通知书发出之日起 30 日内，按照招标文件和中标人投标文件的规定签订书面合同。所签订的合同不得对招标文件确定的事项和中标人投标文件作实质性修改。 </w:t>
      </w:r>
    </w:p>
    <w:p w14:paraId="44FEFCA2">
      <w:pPr>
        <w:keepNext w:val="0"/>
        <w:keepLines w:val="0"/>
        <w:pageBreakBefore w:val="0"/>
        <w:widowControl w:val="0"/>
        <w:numPr>
          <w:ilvl w:val="1"/>
          <w:numId w:val="8"/>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中标人拒绝与采购人签订合同的，采购人可以按照评标报告推荐的中标候选人名单排序，确定下一候选人为中标人，也可以重新开展政府采购活动。</w:t>
      </w:r>
    </w:p>
    <w:p w14:paraId="26F78EA7">
      <w:pPr>
        <w:keepNext w:val="0"/>
        <w:keepLines w:val="0"/>
        <w:pageBreakBefore w:val="0"/>
        <w:widowControl w:val="0"/>
        <w:numPr>
          <w:ilvl w:val="1"/>
          <w:numId w:val="8"/>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联合体中标的，联合体各方应当共同与采购人签订合同，就中标项目向采购人承担连带责任。 </w:t>
      </w:r>
    </w:p>
    <w:p w14:paraId="5DD1E98F">
      <w:pPr>
        <w:keepNext w:val="0"/>
        <w:keepLines w:val="0"/>
        <w:pageBreakBefore w:val="0"/>
        <w:widowControl w:val="0"/>
        <w:numPr>
          <w:ilvl w:val="1"/>
          <w:numId w:val="8"/>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合同不能转包。如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。中标人就采购项目和分包项目向采购人负责，分包供应商就分包项目承担责任。</w:t>
      </w:r>
    </w:p>
    <w:p w14:paraId="3A7897D6">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both"/>
        <w:textAlignment w:val="auto"/>
        <w:outlineLvl w:val="2"/>
        <w:rPr>
          <w:rFonts w:hint="eastAsia" w:ascii="仿宋" w:hAnsi="仿宋" w:eastAsia="仿宋" w:cs="仿宋"/>
          <w:b/>
          <w:bCs/>
          <w:color w:val="auto"/>
          <w:sz w:val="24"/>
          <w:szCs w:val="24"/>
          <w:highlight w:val="none"/>
          <w:lang w:val="en-US" w:eastAsia="zh-CN"/>
        </w:rPr>
      </w:pPr>
      <w:bookmarkStart w:id="42" w:name="_Toc27551"/>
      <w:r>
        <w:rPr>
          <w:rFonts w:hint="eastAsia" w:ascii="仿宋" w:hAnsi="仿宋" w:eastAsia="仿宋" w:cs="仿宋"/>
          <w:b/>
          <w:bCs/>
          <w:color w:val="auto"/>
          <w:sz w:val="24"/>
          <w:szCs w:val="24"/>
          <w:highlight w:val="none"/>
          <w:lang w:val="en-US" w:eastAsia="zh-CN"/>
        </w:rPr>
        <w:t>履约保证金</w:t>
      </w:r>
      <w:bookmarkEnd w:id="42"/>
    </w:p>
    <w:p w14:paraId="7FBF36E3">
      <w:pPr>
        <w:keepNext w:val="0"/>
        <w:keepLines w:val="0"/>
        <w:pageBreakBefore w:val="0"/>
        <w:widowControl w:val="0"/>
        <w:numPr>
          <w:ilvl w:val="1"/>
          <w:numId w:val="8"/>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中标人应按照</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规定的金额、形式和时间向采购人缴纳履约保证金。</w:t>
      </w:r>
    </w:p>
    <w:p w14:paraId="27F1DA84">
      <w:pPr>
        <w:keepNext w:val="0"/>
        <w:keepLines w:val="0"/>
        <w:pageBreakBefore w:val="0"/>
        <w:widowControl w:val="0"/>
        <w:numPr>
          <w:ilvl w:val="1"/>
          <w:numId w:val="8"/>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经采购人同意，中标人也可以自愿采用其他履约保证金的提供方式。</w:t>
      </w:r>
    </w:p>
    <w:p w14:paraId="2E1AB19F">
      <w:pPr>
        <w:keepNext w:val="0"/>
        <w:keepLines w:val="0"/>
        <w:pageBreakBefore w:val="0"/>
        <w:widowControl w:val="0"/>
        <w:numPr>
          <w:ilvl w:val="1"/>
          <w:numId w:val="8"/>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如果中标人没有按照上述条款规定缴纳履约保证金，将视为放弃中标资格，中标人的投标保证金将被没收。在此情况下，采购人可确定下一候选人为中标人，也可以重新开展政府采购活动。</w:t>
      </w:r>
    </w:p>
    <w:p w14:paraId="491F4048">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both"/>
        <w:textAlignment w:val="auto"/>
        <w:outlineLvl w:val="2"/>
        <w:rPr>
          <w:rFonts w:hint="eastAsia" w:ascii="仿宋" w:hAnsi="仿宋" w:eastAsia="仿宋" w:cs="仿宋"/>
          <w:b/>
          <w:bCs/>
          <w:color w:val="auto"/>
          <w:sz w:val="24"/>
          <w:szCs w:val="24"/>
          <w:highlight w:val="none"/>
          <w:lang w:val="en-US" w:eastAsia="zh-CN"/>
        </w:rPr>
      </w:pPr>
      <w:bookmarkStart w:id="43" w:name="_Toc32181"/>
      <w:r>
        <w:rPr>
          <w:rFonts w:hint="eastAsia" w:ascii="仿宋" w:hAnsi="仿宋" w:eastAsia="仿宋" w:cs="仿宋"/>
          <w:b/>
          <w:bCs/>
          <w:color w:val="auto"/>
          <w:sz w:val="24"/>
          <w:szCs w:val="24"/>
          <w:highlight w:val="none"/>
          <w:lang w:val="en-US" w:eastAsia="zh-CN"/>
        </w:rPr>
        <w:t>代理服务费</w:t>
      </w:r>
      <w:bookmarkEnd w:id="43"/>
    </w:p>
    <w:p w14:paraId="0207B642">
      <w:pPr>
        <w:keepNext w:val="0"/>
        <w:keepLines w:val="0"/>
        <w:pageBreakBefore w:val="0"/>
        <w:widowControl w:val="0"/>
        <w:numPr>
          <w:ilvl w:val="1"/>
          <w:numId w:val="8"/>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收费对象、收费标准及缴纳时间见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 xml:space="preserve">。由中标人支付的，中标人须一次性向采购代理机构缴纳代理费，投标报价应包含代理费用。 </w:t>
      </w:r>
    </w:p>
    <w:p w14:paraId="3A6046F4">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both"/>
        <w:textAlignment w:val="auto"/>
        <w:outlineLvl w:val="2"/>
        <w:rPr>
          <w:rFonts w:hint="eastAsia" w:ascii="仿宋" w:hAnsi="仿宋" w:eastAsia="仿宋" w:cs="仿宋"/>
          <w:b/>
          <w:bCs/>
          <w:color w:val="auto"/>
          <w:sz w:val="24"/>
          <w:szCs w:val="24"/>
          <w:highlight w:val="none"/>
          <w:lang w:val="en-US" w:eastAsia="zh-CN"/>
        </w:rPr>
      </w:pPr>
      <w:bookmarkStart w:id="44" w:name="_Toc3845"/>
      <w:r>
        <w:rPr>
          <w:rFonts w:hint="eastAsia" w:ascii="仿宋" w:hAnsi="仿宋" w:eastAsia="仿宋" w:cs="仿宋"/>
          <w:b/>
          <w:bCs/>
          <w:color w:val="auto"/>
          <w:sz w:val="24"/>
          <w:szCs w:val="24"/>
          <w:highlight w:val="none"/>
          <w:lang w:val="en-US" w:eastAsia="zh-CN"/>
        </w:rPr>
        <w:t>询问与质疑</w:t>
      </w:r>
      <w:bookmarkEnd w:id="44"/>
    </w:p>
    <w:p w14:paraId="69666E26">
      <w:pPr>
        <w:keepNext w:val="0"/>
        <w:keepLines w:val="0"/>
        <w:pageBreakBefore w:val="0"/>
        <w:widowControl w:val="0"/>
        <w:numPr>
          <w:ilvl w:val="1"/>
          <w:numId w:val="8"/>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询问</w:t>
      </w:r>
    </w:p>
    <w:p w14:paraId="46701F23">
      <w:pPr>
        <w:keepNext w:val="0"/>
        <w:keepLines w:val="0"/>
        <w:pageBreakBefore w:val="0"/>
        <w:widowControl w:val="0"/>
        <w:numPr>
          <w:ilvl w:val="2"/>
          <w:numId w:val="8"/>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对政府采购活动事项（招标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中“采购人、采购代理机构的名称、地址和联系方式”。</w:t>
      </w:r>
    </w:p>
    <w:p w14:paraId="3C738564">
      <w:pPr>
        <w:keepNext w:val="0"/>
        <w:keepLines w:val="0"/>
        <w:pageBreakBefore w:val="0"/>
        <w:widowControl w:val="0"/>
        <w:numPr>
          <w:ilvl w:val="1"/>
          <w:numId w:val="8"/>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质疑</w:t>
      </w:r>
    </w:p>
    <w:p w14:paraId="046A82E4">
      <w:pPr>
        <w:keepNext w:val="0"/>
        <w:keepLines w:val="0"/>
        <w:pageBreakBefore w:val="0"/>
        <w:widowControl w:val="0"/>
        <w:numPr>
          <w:ilvl w:val="2"/>
          <w:numId w:val="8"/>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投标人认为招标文件、采购过程、中标结果使自己的权益受到损害的，可以在知道或者应知其权益受到损害之日起 7 个工作日内，由投标人派授权代表以书面形式向采购人、采购代理机构提出质疑。采购人、采购代理机构在收到质疑函后 7 个工作日内作出答复。</w:t>
      </w:r>
    </w:p>
    <w:p w14:paraId="5190876F">
      <w:pPr>
        <w:keepNext w:val="0"/>
        <w:keepLines w:val="0"/>
        <w:pageBreakBefore w:val="0"/>
        <w:widowControl w:val="0"/>
        <w:numPr>
          <w:ilvl w:val="2"/>
          <w:numId w:val="8"/>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供应商应知其权益受到损害之日是指：</w:t>
      </w:r>
    </w:p>
    <w:p w14:paraId="588E78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（1）对招标文件提出质疑的，为获取招标文件之日或者招标文件获取期限届满之日；</w:t>
      </w:r>
    </w:p>
    <w:p w14:paraId="533B8E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（2）对采购过程提出质疑的，为各采购程序环节结束之日；</w:t>
      </w:r>
    </w:p>
    <w:p w14:paraId="696012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（3）对中标结果提出质疑的，为中标结果公告期限届满之日。 </w:t>
      </w:r>
    </w:p>
    <w:p w14:paraId="6C0D6650">
      <w:pPr>
        <w:keepNext w:val="0"/>
        <w:keepLines w:val="0"/>
        <w:pageBreakBefore w:val="0"/>
        <w:widowControl w:val="0"/>
        <w:numPr>
          <w:ilvl w:val="2"/>
          <w:numId w:val="8"/>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48085A48">
      <w:pPr>
        <w:keepNext w:val="0"/>
        <w:keepLines w:val="0"/>
        <w:pageBreakBefore w:val="0"/>
        <w:widowControl w:val="0"/>
        <w:numPr>
          <w:ilvl w:val="2"/>
          <w:numId w:val="8"/>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质疑函须使用财政部制定的范本文件。投标人为自然人的，应当由本人签字；投标人为法人或者其他组织的，应当由法定代表人、主要负责人，或者其授权代表签字或者盖章，并加盖公章。</w:t>
      </w:r>
    </w:p>
    <w:p w14:paraId="586AF0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质疑函应当包括下列内容： </w:t>
      </w:r>
    </w:p>
    <w:p w14:paraId="51BE66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（1）投标人名称、地址、邮编、联系人及联系电话； </w:t>
      </w:r>
    </w:p>
    <w:p w14:paraId="6A0533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（2）质疑项目的名称、编号； </w:t>
      </w:r>
    </w:p>
    <w:p w14:paraId="56F8F2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（3）具体、明确的质疑事项和与质疑事项相关的请求； </w:t>
      </w:r>
    </w:p>
    <w:p w14:paraId="72EAF6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（4）事实依据； </w:t>
      </w:r>
    </w:p>
    <w:p w14:paraId="516FE7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（5）必要的法律依据； </w:t>
      </w:r>
    </w:p>
    <w:p w14:paraId="13ABFC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（6）提出质疑的日期。</w:t>
      </w:r>
    </w:p>
    <w:p w14:paraId="6E8776C7">
      <w:pPr>
        <w:keepNext w:val="0"/>
        <w:keepLines w:val="0"/>
        <w:pageBreakBefore w:val="0"/>
        <w:widowControl w:val="0"/>
        <w:numPr>
          <w:ilvl w:val="2"/>
          <w:numId w:val="8"/>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6CDFEB0">
      <w:pPr>
        <w:keepNext w:val="0"/>
        <w:keepLines w:val="0"/>
        <w:pageBreakBefore w:val="0"/>
        <w:widowControl w:val="0"/>
        <w:numPr>
          <w:ilvl w:val="2"/>
          <w:numId w:val="8"/>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14:paraId="22C7DF4D">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both"/>
        <w:textAlignment w:val="auto"/>
        <w:outlineLvl w:val="2"/>
        <w:rPr>
          <w:rFonts w:hint="eastAsia" w:ascii="仿宋" w:hAnsi="仿宋" w:eastAsia="仿宋" w:cs="仿宋"/>
          <w:b/>
          <w:bCs/>
          <w:color w:val="auto"/>
          <w:sz w:val="24"/>
          <w:szCs w:val="24"/>
          <w:highlight w:val="none"/>
          <w:lang w:val="en-US" w:eastAsia="zh-CN"/>
        </w:rPr>
      </w:pPr>
      <w:bookmarkStart w:id="45" w:name="_Toc845"/>
      <w:r>
        <w:rPr>
          <w:rFonts w:hint="eastAsia" w:ascii="仿宋" w:hAnsi="仿宋" w:eastAsia="仿宋" w:cs="仿宋"/>
          <w:b/>
          <w:bCs/>
          <w:color w:val="auto"/>
          <w:sz w:val="24"/>
          <w:szCs w:val="24"/>
          <w:highlight w:val="none"/>
          <w:lang w:val="en-US" w:eastAsia="zh-CN"/>
        </w:rPr>
        <w:t>其他</w:t>
      </w:r>
      <w:bookmarkEnd w:id="45"/>
    </w:p>
    <w:p w14:paraId="1DA08DBF">
      <w:pPr>
        <w:keepNext w:val="0"/>
        <w:keepLines w:val="0"/>
        <w:pageBreakBefore w:val="0"/>
        <w:widowControl w:val="0"/>
        <w:numPr>
          <w:ilvl w:val="1"/>
          <w:numId w:val="8"/>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次招标活动中除招标文件规定外还需执行《中华人民共和国政府采购法》、《中华人民共和国政府采购法实施条例》、《政府采购货物和服务招标投标管理办法》（财政部令第87号）及本项目本级和上级财政部门政府采购有关规定。</w:t>
      </w:r>
    </w:p>
    <w:p w14:paraId="40BE2E5E">
      <w:pPr>
        <w:keepNext w:val="0"/>
        <w:keepLines w:val="0"/>
        <w:pageBreakBefore w:val="0"/>
        <w:widowControl w:val="0"/>
        <w:numPr>
          <w:ilvl w:val="1"/>
          <w:numId w:val="8"/>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0EE38706">
      <w:pPr>
        <w:keepNext w:val="0"/>
        <w:keepLines w:val="0"/>
        <w:pageBreakBefore w:val="0"/>
        <w:widowControl w:val="0"/>
        <w:numPr>
          <w:ilvl w:val="1"/>
          <w:numId w:val="8"/>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适用于本投标人须知的额外增加的变动详见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7FD473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val="0"/>
          <w:bCs w:val="0"/>
          <w:color w:val="auto"/>
          <w:sz w:val="24"/>
          <w:szCs w:val="24"/>
          <w:highlight w:val="none"/>
          <w:lang w:val="en-US" w:eastAsia="zh-CN"/>
        </w:rPr>
      </w:pPr>
    </w:p>
    <w:p w14:paraId="0D9DCFBD">
      <w:pPr>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br w:type="page"/>
      </w:r>
    </w:p>
    <w:p w14:paraId="2B2D0F49">
      <w:pPr>
        <w:pStyle w:val="2"/>
        <w:numPr>
          <w:ilvl w:val="0"/>
          <w:numId w:val="1"/>
        </w:numPr>
        <w:bidi w:val="0"/>
        <w:spacing w:line="360" w:lineRule="auto"/>
        <w:jc w:val="center"/>
        <w:rPr>
          <w:rFonts w:hint="eastAsia" w:ascii="仿宋" w:hAnsi="仿宋" w:eastAsia="仿宋" w:cs="仿宋"/>
          <w:color w:val="auto"/>
          <w:sz w:val="32"/>
          <w:szCs w:val="32"/>
          <w:highlight w:val="none"/>
          <w:lang w:val="en-US" w:eastAsia="zh-CN"/>
        </w:rPr>
      </w:pPr>
      <w:bookmarkStart w:id="46" w:name="_Toc28928"/>
      <w:r>
        <w:rPr>
          <w:rFonts w:hint="eastAsia" w:ascii="仿宋" w:hAnsi="仿宋" w:eastAsia="仿宋" w:cs="仿宋"/>
          <w:color w:val="auto"/>
          <w:sz w:val="32"/>
          <w:szCs w:val="32"/>
          <w:highlight w:val="none"/>
          <w:lang w:val="en-US" w:eastAsia="zh-CN"/>
        </w:rPr>
        <w:t>政府采购合同</w:t>
      </w:r>
      <w:bookmarkEnd w:id="46"/>
      <w:r>
        <w:rPr>
          <w:rFonts w:hint="eastAsia" w:ascii="仿宋" w:hAnsi="仿宋" w:eastAsia="仿宋" w:cs="仿宋"/>
          <w:color w:val="auto"/>
          <w:sz w:val="32"/>
          <w:szCs w:val="32"/>
          <w:highlight w:val="none"/>
          <w:lang w:val="en-US" w:eastAsia="zh-CN"/>
        </w:rPr>
        <w:t>（样本）</w:t>
      </w:r>
    </w:p>
    <w:p w14:paraId="67D5555A">
      <w:pPr>
        <w:pStyle w:val="31"/>
        <w:spacing w:line="360" w:lineRule="auto"/>
        <w:jc w:val="center"/>
        <w:outlineLvl w:val="1"/>
        <w:rPr>
          <w:rFonts w:hint="eastAsia" w:ascii="仿宋" w:hAnsi="仿宋" w:eastAsia="仿宋" w:cs="仿宋"/>
          <w:b/>
          <w:color w:val="auto"/>
          <w:sz w:val="28"/>
          <w:szCs w:val="28"/>
          <w:highlight w:val="none"/>
        </w:rPr>
      </w:pPr>
      <w:bookmarkStart w:id="47" w:name="_Toc16055"/>
      <w:r>
        <w:rPr>
          <w:rFonts w:hint="eastAsia" w:ascii="仿宋" w:hAnsi="仿宋" w:eastAsia="仿宋" w:cs="仿宋"/>
          <w:b/>
          <w:color w:val="auto"/>
          <w:sz w:val="28"/>
          <w:szCs w:val="28"/>
          <w:highlight w:val="none"/>
        </w:rPr>
        <w:t>（仅供参考，具体以实际签订内容为准）</w:t>
      </w:r>
    </w:p>
    <w:p w14:paraId="2745D2DB">
      <w:pPr>
        <w:pStyle w:val="31"/>
        <w:spacing w:line="360" w:lineRule="auto"/>
        <w:jc w:val="center"/>
        <w:outlineLvl w:val="1"/>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新疆维吾尔自治区政府采购</w:t>
      </w:r>
      <w:bookmarkEnd w:id="47"/>
    </w:p>
    <w:p w14:paraId="5E045724">
      <w:pPr>
        <w:pStyle w:val="31"/>
        <w:spacing w:line="360" w:lineRule="auto"/>
        <w:jc w:val="center"/>
        <w:rPr>
          <w:rFonts w:hint="eastAsia" w:ascii="仿宋" w:hAnsi="仿宋" w:eastAsia="仿宋" w:cs="仿宋"/>
          <w:color w:val="auto"/>
          <w:sz w:val="32"/>
          <w:szCs w:val="32"/>
          <w:highlight w:val="none"/>
        </w:rPr>
      </w:pPr>
    </w:p>
    <w:p w14:paraId="1E0A7A17">
      <w:pPr>
        <w:pStyle w:val="31"/>
        <w:spacing w:line="360" w:lineRule="auto"/>
        <w:jc w:val="center"/>
        <w:rPr>
          <w:rFonts w:hint="eastAsia" w:ascii="仿宋" w:hAnsi="仿宋" w:eastAsia="仿宋" w:cs="仿宋"/>
          <w:b/>
          <w:bCs/>
          <w:color w:val="auto"/>
          <w:sz w:val="32"/>
          <w:szCs w:val="32"/>
          <w:highlight w:val="none"/>
        </w:rPr>
      </w:pPr>
    </w:p>
    <w:p w14:paraId="1D83C028">
      <w:pPr>
        <w:pStyle w:val="31"/>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合同文本</w:t>
      </w:r>
    </w:p>
    <w:p w14:paraId="6388476B">
      <w:pPr>
        <w:pStyle w:val="31"/>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61D6F6F5">
      <w:pPr>
        <w:pStyle w:val="31"/>
        <w:spacing w:line="360" w:lineRule="auto"/>
        <w:ind w:firstLine="1440" w:firstLineChars="600"/>
        <w:rPr>
          <w:rFonts w:hint="eastAsia" w:ascii="仿宋" w:hAnsi="仿宋" w:eastAsia="仿宋" w:cs="仿宋"/>
          <w:color w:val="auto"/>
          <w:sz w:val="24"/>
          <w:szCs w:val="24"/>
          <w:highlight w:val="none"/>
        </w:rPr>
      </w:pPr>
    </w:p>
    <w:p w14:paraId="64E6A2D9">
      <w:pPr>
        <w:pStyle w:val="31"/>
        <w:spacing w:line="360" w:lineRule="auto"/>
        <w:ind w:firstLine="1440" w:firstLineChars="600"/>
        <w:rPr>
          <w:rFonts w:hint="eastAsia" w:ascii="仿宋" w:hAnsi="仿宋" w:eastAsia="仿宋" w:cs="仿宋"/>
          <w:color w:val="auto"/>
          <w:sz w:val="24"/>
          <w:szCs w:val="24"/>
          <w:highlight w:val="none"/>
        </w:rPr>
      </w:pPr>
    </w:p>
    <w:p w14:paraId="3AAC477C">
      <w:pPr>
        <w:pStyle w:val="31"/>
        <w:spacing w:line="360" w:lineRule="auto"/>
        <w:ind w:firstLine="1440" w:firstLineChars="600"/>
        <w:rPr>
          <w:rFonts w:hint="eastAsia" w:ascii="仿宋" w:hAnsi="仿宋" w:eastAsia="仿宋" w:cs="仿宋"/>
          <w:color w:val="auto"/>
          <w:sz w:val="24"/>
          <w:szCs w:val="24"/>
          <w:highlight w:val="none"/>
        </w:rPr>
      </w:pPr>
    </w:p>
    <w:p w14:paraId="37D7C001">
      <w:pPr>
        <w:pStyle w:val="31"/>
        <w:spacing w:line="360" w:lineRule="auto"/>
        <w:ind w:firstLine="1440" w:firstLineChars="600"/>
        <w:rPr>
          <w:rFonts w:hint="eastAsia" w:ascii="仿宋" w:hAnsi="仿宋" w:eastAsia="仿宋" w:cs="仿宋"/>
          <w:color w:val="auto"/>
          <w:sz w:val="24"/>
          <w:szCs w:val="24"/>
          <w:highlight w:val="none"/>
        </w:rPr>
      </w:pPr>
    </w:p>
    <w:p w14:paraId="0A296719">
      <w:pPr>
        <w:pStyle w:val="31"/>
        <w:spacing w:line="360" w:lineRule="auto"/>
        <w:ind w:firstLine="1440" w:firstLineChars="600"/>
        <w:rPr>
          <w:rFonts w:hint="eastAsia" w:ascii="仿宋" w:hAnsi="仿宋" w:eastAsia="仿宋" w:cs="仿宋"/>
          <w:color w:val="auto"/>
          <w:sz w:val="24"/>
          <w:szCs w:val="24"/>
          <w:highlight w:val="none"/>
        </w:rPr>
      </w:pPr>
    </w:p>
    <w:p w14:paraId="1E05B0DA">
      <w:pPr>
        <w:pStyle w:val="31"/>
        <w:spacing w:line="360" w:lineRule="auto"/>
        <w:ind w:firstLine="1440" w:firstLineChars="600"/>
        <w:rPr>
          <w:rFonts w:hint="eastAsia" w:ascii="仿宋" w:hAnsi="仿宋" w:eastAsia="仿宋" w:cs="仿宋"/>
          <w:color w:val="auto"/>
          <w:sz w:val="24"/>
          <w:szCs w:val="24"/>
          <w:highlight w:val="none"/>
        </w:rPr>
      </w:pPr>
    </w:p>
    <w:p w14:paraId="51D1FDCD">
      <w:pPr>
        <w:pStyle w:val="31"/>
        <w:spacing w:line="360" w:lineRule="auto"/>
        <w:ind w:firstLine="1440" w:firstLineChars="600"/>
        <w:rPr>
          <w:rFonts w:hint="eastAsia" w:ascii="仿宋" w:hAnsi="仿宋" w:eastAsia="仿宋" w:cs="仿宋"/>
          <w:color w:val="auto"/>
          <w:sz w:val="24"/>
          <w:szCs w:val="24"/>
          <w:highlight w:val="none"/>
        </w:rPr>
      </w:pPr>
    </w:p>
    <w:p w14:paraId="6CC745F0">
      <w:pPr>
        <w:pStyle w:val="31"/>
        <w:spacing w:line="360" w:lineRule="auto"/>
        <w:ind w:firstLine="1440" w:firstLineChars="600"/>
        <w:rPr>
          <w:rFonts w:hint="eastAsia" w:ascii="仿宋" w:hAnsi="仿宋" w:eastAsia="仿宋" w:cs="仿宋"/>
          <w:color w:val="auto"/>
          <w:sz w:val="24"/>
          <w:szCs w:val="24"/>
          <w:highlight w:val="none"/>
        </w:rPr>
      </w:pPr>
    </w:p>
    <w:p w14:paraId="489189B5">
      <w:pPr>
        <w:pStyle w:val="31"/>
        <w:spacing w:line="360" w:lineRule="auto"/>
        <w:ind w:firstLine="1440" w:firstLineChars="600"/>
        <w:rPr>
          <w:rFonts w:hint="eastAsia" w:ascii="仿宋" w:hAnsi="仿宋" w:eastAsia="仿宋" w:cs="仿宋"/>
          <w:color w:val="auto"/>
          <w:sz w:val="24"/>
          <w:szCs w:val="24"/>
          <w:highlight w:val="none"/>
        </w:rPr>
      </w:pPr>
    </w:p>
    <w:p w14:paraId="0B0AF86B">
      <w:pPr>
        <w:pStyle w:val="31"/>
        <w:spacing w:line="360" w:lineRule="auto"/>
        <w:ind w:firstLine="1440" w:firstLineChars="600"/>
        <w:rPr>
          <w:rFonts w:hint="eastAsia" w:ascii="仿宋" w:hAnsi="仿宋" w:eastAsia="仿宋" w:cs="仿宋"/>
          <w:color w:val="auto"/>
          <w:sz w:val="24"/>
          <w:szCs w:val="24"/>
          <w:highlight w:val="none"/>
        </w:rPr>
      </w:pPr>
    </w:p>
    <w:p w14:paraId="5F461FD1">
      <w:pPr>
        <w:pStyle w:val="31"/>
        <w:spacing w:line="360" w:lineRule="auto"/>
        <w:ind w:firstLine="1440" w:firstLineChars="600"/>
        <w:rPr>
          <w:rFonts w:hint="eastAsia" w:ascii="仿宋" w:hAnsi="仿宋" w:eastAsia="仿宋" w:cs="仿宋"/>
          <w:color w:val="auto"/>
          <w:sz w:val="24"/>
          <w:szCs w:val="24"/>
          <w:highlight w:val="none"/>
        </w:rPr>
      </w:pPr>
    </w:p>
    <w:p w14:paraId="557898A1">
      <w:pPr>
        <w:pStyle w:val="31"/>
        <w:spacing w:line="360" w:lineRule="auto"/>
        <w:ind w:firstLine="1440" w:firstLineChars="600"/>
        <w:rPr>
          <w:rFonts w:hint="eastAsia" w:ascii="仿宋" w:hAnsi="仿宋" w:eastAsia="仿宋" w:cs="仿宋"/>
          <w:color w:val="auto"/>
          <w:sz w:val="24"/>
          <w:szCs w:val="24"/>
          <w:highlight w:val="none"/>
        </w:rPr>
      </w:pPr>
    </w:p>
    <w:p w14:paraId="330023C8">
      <w:pPr>
        <w:pStyle w:val="31"/>
        <w:spacing w:line="360" w:lineRule="auto"/>
        <w:ind w:firstLine="1446" w:firstLineChars="600"/>
        <w:rPr>
          <w:rFonts w:hint="eastAsia" w:ascii="仿宋" w:hAnsi="仿宋" w:eastAsia="仿宋" w:cs="仿宋"/>
          <w:b/>
          <w:bCs/>
          <w:color w:val="auto"/>
          <w:sz w:val="24"/>
          <w:szCs w:val="24"/>
          <w:highlight w:val="none"/>
        </w:rPr>
      </w:pPr>
    </w:p>
    <w:p w14:paraId="5F7A17EF">
      <w:pPr>
        <w:pStyle w:val="31"/>
        <w:spacing w:line="360" w:lineRule="auto"/>
        <w:ind w:firstLine="1446" w:firstLineChars="600"/>
        <w:rPr>
          <w:rFonts w:hint="eastAsia" w:ascii="仿宋" w:hAnsi="仿宋" w:eastAsia="仿宋" w:cs="仿宋"/>
          <w:b/>
          <w:bCs/>
          <w:color w:val="auto"/>
          <w:sz w:val="24"/>
          <w:szCs w:val="24"/>
          <w:highlight w:val="none"/>
        </w:rPr>
      </w:pPr>
    </w:p>
    <w:p w14:paraId="6A68926D">
      <w:pPr>
        <w:pStyle w:val="31"/>
        <w:spacing w:line="360" w:lineRule="auto"/>
        <w:rPr>
          <w:rFonts w:hint="eastAsia" w:ascii="仿宋" w:hAnsi="仿宋" w:eastAsia="仿宋" w:cs="仿宋"/>
          <w:b/>
          <w:bCs/>
          <w:color w:val="auto"/>
          <w:sz w:val="24"/>
          <w:szCs w:val="24"/>
          <w:highlight w:val="none"/>
        </w:rPr>
      </w:pPr>
    </w:p>
    <w:p w14:paraId="02A10B7E">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招标项目名称：</w:t>
      </w:r>
    </w:p>
    <w:p w14:paraId="2EC54A54">
      <w:pPr>
        <w:tabs>
          <w:tab w:val="left" w:pos="3780"/>
        </w:tabs>
        <w:spacing w:before="240" w:after="240"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项目编号：</w:t>
      </w:r>
    </w:p>
    <w:p w14:paraId="13C64ECC">
      <w:pPr>
        <w:spacing w:before="240" w:after="240"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中标单位：</w:t>
      </w:r>
    </w:p>
    <w:p w14:paraId="73D8D681">
      <w:pPr>
        <w:pStyle w:val="31"/>
        <w:spacing w:line="360" w:lineRule="auto"/>
        <w:rPr>
          <w:rFonts w:hint="eastAsia" w:ascii="仿宋" w:hAnsi="仿宋" w:eastAsia="仿宋" w:cs="仿宋"/>
          <w:b/>
          <w:bCs/>
          <w:color w:val="auto"/>
          <w:sz w:val="24"/>
          <w:szCs w:val="24"/>
          <w:highlight w:val="none"/>
          <w:u w:val="single"/>
        </w:rPr>
      </w:pPr>
    </w:p>
    <w:p w14:paraId="5F280F4D">
      <w:pPr>
        <w:pStyle w:val="31"/>
        <w:spacing w:line="360" w:lineRule="auto"/>
        <w:jc w:val="both"/>
        <w:rPr>
          <w:rFonts w:hint="eastAsia" w:ascii="仿宋" w:hAnsi="仿宋" w:eastAsia="仿宋" w:cs="仿宋"/>
          <w:b/>
          <w:bCs/>
          <w:color w:val="auto"/>
          <w:spacing w:val="40"/>
          <w:sz w:val="24"/>
          <w:szCs w:val="24"/>
          <w:highlight w:val="none"/>
        </w:rPr>
      </w:pPr>
    </w:p>
    <w:p w14:paraId="103843B9">
      <w:pPr>
        <w:pStyle w:val="31"/>
        <w:spacing w:line="360" w:lineRule="auto"/>
        <w:jc w:val="both"/>
        <w:rPr>
          <w:rFonts w:hint="eastAsia" w:ascii="仿宋" w:hAnsi="仿宋" w:eastAsia="仿宋" w:cs="仿宋"/>
          <w:b/>
          <w:bCs/>
          <w:color w:val="auto"/>
          <w:spacing w:val="40"/>
          <w:sz w:val="24"/>
          <w:szCs w:val="24"/>
          <w:highlight w:val="none"/>
        </w:rPr>
      </w:pPr>
      <w:r>
        <w:rPr>
          <w:rFonts w:hint="eastAsia" w:ascii="仿宋" w:hAnsi="仿宋" w:eastAsia="仿宋" w:cs="仿宋"/>
          <w:b/>
          <w:bCs/>
          <w:color w:val="auto"/>
          <w:spacing w:val="40"/>
          <w:sz w:val="24"/>
          <w:szCs w:val="24"/>
          <w:highlight w:val="none"/>
        </w:rPr>
        <w:t xml:space="preserve">         </w:t>
      </w:r>
      <w:r>
        <w:rPr>
          <w:rFonts w:hint="eastAsia" w:ascii="仿宋" w:hAnsi="仿宋" w:eastAsia="仿宋" w:cs="仿宋"/>
          <w:b/>
          <w:bCs/>
          <w:color w:val="auto"/>
          <w:spacing w:val="40"/>
          <w:sz w:val="24"/>
          <w:szCs w:val="24"/>
          <w:highlight w:val="none"/>
          <w:lang w:val="en-US" w:eastAsia="zh-CN"/>
        </w:rPr>
        <w:t xml:space="preserve">    </w:t>
      </w:r>
      <w:r>
        <w:rPr>
          <w:rFonts w:hint="eastAsia" w:ascii="仿宋" w:hAnsi="仿宋" w:eastAsia="仿宋" w:cs="仿宋"/>
          <w:b/>
          <w:bCs/>
          <w:color w:val="auto"/>
          <w:spacing w:val="40"/>
          <w:sz w:val="24"/>
          <w:szCs w:val="24"/>
          <w:highlight w:val="none"/>
        </w:rPr>
        <w:t xml:space="preserve"> 二〇二</w:t>
      </w:r>
      <w:r>
        <w:rPr>
          <w:rFonts w:hint="eastAsia" w:ascii="仿宋" w:hAnsi="仿宋" w:eastAsia="仿宋" w:cs="仿宋"/>
          <w:b/>
          <w:bCs/>
          <w:color w:val="auto"/>
          <w:spacing w:val="40"/>
          <w:sz w:val="24"/>
          <w:szCs w:val="24"/>
          <w:highlight w:val="none"/>
          <w:lang w:val="en-US" w:eastAsia="zh-CN"/>
        </w:rPr>
        <w:t>五</w:t>
      </w:r>
      <w:r>
        <w:rPr>
          <w:rFonts w:hint="eastAsia" w:ascii="仿宋" w:hAnsi="仿宋" w:eastAsia="仿宋" w:cs="仿宋"/>
          <w:b/>
          <w:bCs/>
          <w:color w:val="auto"/>
          <w:spacing w:val="40"/>
          <w:sz w:val="24"/>
          <w:szCs w:val="24"/>
          <w:highlight w:val="none"/>
        </w:rPr>
        <w:t>年  月   日</w:t>
      </w:r>
    </w:p>
    <w:p w14:paraId="19B8ADD1">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14:paraId="40D40C87">
      <w:pPr>
        <w:spacing w:before="240" w:after="240"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新疆维吾尔自治区政府采购合同</w:t>
      </w:r>
    </w:p>
    <w:p w14:paraId="6F1DE59D">
      <w:pPr>
        <w:pStyle w:val="31"/>
        <w:spacing w:before="240" w:after="240"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u w:val="single"/>
        </w:rPr>
        <w:t>新疆维吾尔自治区生态环境监测总站</w:t>
      </w:r>
    </w:p>
    <w:p w14:paraId="290D543D">
      <w:pPr>
        <w:spacing w:before="240" w:after="240" w:afterLines="100" w:line="360" w:lineRule="auto"/>
        <w:ind w:firstLine="240" w:firstLineChars="100"/>
        <w:rPr>
          <w:rFonts w:hint="eastAsia" w:ascii="仿宋" w:hAnsi="仿宋" w:eastAsia="仿宋" w:cs="仿宋"/>
          <w:color w:val="auto"/>
          <w:kern w:val="0"/>
          <w:sz w:val="24"/>
          <w:szCs w:val="24"/>
          <w:highlight w:val="none"/>
          <w:u w:val="single"/>
          <w:lang w:val="en-US" w:eastAsia="zh-CN"/>
        </w:rPr>
      </w:pP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u w:val="single"/>
          <w:lang w:val="en-US" w:eastAsia="zh-CN"/>
        </w:rPr>
        <w:t xml:space="preserve">                                </w:t>
      </w:r>
    </w:p>
    <w:p w14:paraId="3E520634">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w:t>
      </w:r>
      <w:r>
        <w:rPr>
          <w:rFonts w:hint="eastAsia" w:ascii="仿宋" w:hAnsi="仿宋" w:eastAsia="仿宋" w:cs="仿宋"/>
          <w:b/>
          <w:color w:val="auto"/>
          <w:kern w:val="0"/>
          <w:sz w:val="24"/>
          <w:szCs w:val="24"/>
          <w:highlight w:val="none"/>
          <w:u w:val="single"/>
          <w:lang w:val="en-US" w:eastAsia="zh-CN"/>
        </w:rPr>
        <w:t xml:space="preserve">    </w:t>
      </w:r>
      <w:r>
        <w:rPr>
          <w:rFonts w:hint="eastAsia" w:ascii="仿宋" w:hAnsi="仿宋" w:eastAsia="仿宋" w:cs="仿宋"/>
          <w:b/>
          <w:color w:val="auto"/>
          <w:kern w:val="0"/>
          <w:sz w:val="24"/>
          <w:szCs w:val="24"/>
          <w:highlight w:val="none"/>
          <w:u w:val="single"/>
        </w:rPr>
        <w:t>有限公司</w:t>
      </w:r>
      <w:r>
        <w:rPr>
          <w:rFonts w:hint="eastAsia" w:ascii="仿宋" w:hAnsi="仿宋" w:eastAsia="仿宋" w:cs="仿宋"/>
          <w:color w:val="auto"/>
          <w:kern w:val="0"/>
          <w:sz w:val="24"/>
          <w:szCs w:val="24"/>
          <w:highlight w:val="none"/>
        </w:rPr>
        <w:t>于</w:t>
      </w:r>
      <w:r>
        <w:rPr>
          <w:rFonts w:hint="eastAsia" w:ascii="仿宋" w:hAnsi="仿宋" w:eastAsia="仿宋" w:cs="仿宋"/>
          <w:color w:val="auto"/>
          <w:kern w:val="0"/>
          <w:sz w:val="24"/>
          <w:szCs w:val="24"/>
          <w:highlight w:val="none"/>
          <w:u w:val="single"/>
        </w:rPr>
        <w:t>202</w:t>
      </w:r>
      <w:r>
        <w:rPr>
          <w:rFonts w:hint="eastAsia" w:ascii="仿宋" w:hAnsi="仿宋" w:eastAsia="仿宋" w:cs="仿宋"/>
          <w:color w:val="auto"/>
          <w:kern w:val="0"/>
          <w:sz w:val="24"/>
          <w:szCs w:val="24"/>
          <w:highlight w:val="none"/>
          <w:u w:val="single"/>
          <w:lang w:val="en-US" w:eastAsia="zh-CN"/>
        </w:rPr>
        <w:t>5</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日组织的、招标文件编号为</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的</w:t>
      </w:r>
      <w:r>
        <w:rPr>
          <w:rFonts w:hint="eastAsia" w:ascii="仿宋" w:hAnsi="仿宋" w:eastAsia="仿宋" w:cs="仿宋"/>
          <w:b/>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的招标采购中，经评定，乙方</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b/>
          <w:color w:val="auto"/>
          <w:sz w:val="24"/>
          <w:szCs w:val="24"/>
          <w:highlight w:val="none"/>
          <w:u w:val="single"/>
        </w:rPr>
        <w:t>公司</w:t>
      </w:r>
      <w:r>
        <w:rPr>
          <w:rFonts w:hint="eastAsia" w:ascii="仿宋" w:hAnsi="仿宋" w:eastAsia="仿宋" w:cs="仿宋"/>
          <w:color w:val="auto"/>
          <w:kern w:val="0"/>
          <w:sz w:val="24"/>
          <w:szCs w:val="24"/>
          <w:highlight w:val="none"/>
        </w:rPr>
        <w:t>为中标方，中标金额为人民币大写</w:t>
      </w:r>
      <w:r>
        <w:rPr>
          <w:rFonts w:hint="eastAsia" w:ascii="仿宋" w:hAnsi="仿宋" w:eastAsia="仿宋" w:cs="仿宋"/>
          <w:b/>
          <w:bCs/>
          <w:color w:val="auto"/>
          <w:kern w:val="0"/>
          <w:sz w:val="24"/>
          <w:szCs w:val="24"/>
          <w:highlight w:val="none"/>
          <w:u w:val="single"/>
        </w:rPr>
        <w:t xml:space="preserve"> </w:t>
      </w:r>
      <w:r>
        <w:rPr>
          <w:rFonts w:hint="eastAsia" w:ascii="仿宋" w:hAnsi="仿宋" w:eastAsia="仿宋" w:cs="仿宋"/>
          <w:b/>
          <w:bCs/>
          <w:color w:val="auto"/>
          <w:kern w:val="0"/>
          <w:sz w:val="24"/>
          <w:szCs w:val="24"/>
          <w:highlight w:val="none"/>
          <w:u w:val="single"/>
          <w:lang w:val="en-US" w:eastAsia="zh-CN"/>
        </w:rPr>
        <w:t xml:space="preserve">               </w:t>
      </w:r>
      <w:r>
        <w:rPr>
          <w:rFonts w:hint="eastAsia" w:ascii="仿宋" w:hAnsi="仿宋" w:eastAsia="仿宋" w:cs="仿宋"/>
          <w:b/>
          <w:bCs/>
          <w:color w:val="auto"/>
          <w:kern w:val="0"/>
          <w:sz w:val="24"/>
          <w:szCs w:val="24"/>
          <w:highlight w:val="none"/>
          <w:u w:val="single"/>
        </w:rPr>
        <w:t>元整</w:t>
      </w:r>
      <w:r>
        <w:rPr>
          <w:rFonts w:hint="eastAsia" w:ascii="仿宋" w:hAnsi="仿宋" w:eastAsia="仿宋" w:cs="仿宋"/>
          <w:b/>
          <w:bCs/>
          <w:color w:val="auto"/>
          <w:sz w:val="24"/>
          <w:szCs w:val="24"/>
          <w:highlight w:val="none"/>
          <w:u w:val="single"/>
        </w:rPr>
        <w:t>（¥</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w:t>
      </w:r>
      <w:r>
        <w:rPr>
          <w:rFonts w:hint="eastAsia" w:ascii="仿宋" w:hAnsi="仿宋" w:eastAsia="仿宋" w:cs="仿宋"/>
          <w:color w:val="auto"/>
          <w:kern w:val="0"/>
          <w:sz w:val="24"/>
          <w:szCs w:val="24"/>
          <w:highlight w:val="none"/>
        </w:rPr>
        <w:t>。</w:t>
      </w:r>
    </w:p>
    <w:p w14:paraId="07293550">
      <w:pPr>
        <w:pStyle w:val="31"/>
        <w:spacing w:before="240" w:after="240" w:line="360" w:lineRule="auto"/>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乙双方根据《中华人民共和国政府采购法》和《中华人民共和国民法典》的规定，按照公平、公正、平等自愿和诚实信用、协商一致的原则，甲、乙双方授权代表就所供设备的购销、安装、调试和售后服务等事宜达成如下条款。</w:t>
      </w:r>
    </w:p>
    <w:p w14:paraId="4ECF296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1"/>
        <w:rPr>
          <w:rFonts w:hint="eastAsia" w:ascii="仿宋" w:hAnsi="仿宋" w:eastAsia="仿宋" w:cs="仿宋"/>
          <w:b/>
          <w:bCs/>
          <w:color w:val="auto"/>
          <w:sz w:val="24"/>
          <w:szCs w:val="24"/>
          <w:highlight w:val="none"/>
        </w:rPr>
      </w:pPr>
      <w:bookmarkStart w:id="48" w:name="_Toc28115"/>
      <w:r>
        <w:rPr>
          <w:rFonts w:hint="eastAsia" w:ascii="仿宋" w:hAnsi="仿宋" w:eastAsia="仿宋" w:cs="仿宋"/>
          <w:b/>
          <w:bCs/>
          <w:color w:val="auto"/>
          <w:sz w:val="24"/>
          <w:szCs w:val="24"/>
          <w:highlight w:val="none"/>
        </w:rPr>
        <w:t>一、货物名称、型号、数量及价格</w:t>
      </w:r>
      <w:bookmarkEnd w:id="48"/>
    </w:p>
    <w:p w14:paraId="20449FDB">
      <w:pPr>
        <w:pStyle w:val="31"/>
        <w:spacing w:before="240" w:after="240"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表1. 货物名称、型号、数量及单价（元）</w:t>
      </w:r>
    </w:p>
    <w:tbl>
      <w:tblPr>
        <w:tblStyle w:val="20"/>
        <w:tblW w:w="9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2383"/>
        <w:gridCol w:w="2488"/>
        <w:gridCol w:w="961"/>
        <w:gridCol w:w="887"/>
        <w:gridCol w:w="1268"/>
        <w:gridCol w:w="785"/>
      </w:tblGrid>
      <w:tr w14:paraId="4C65D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625" w:type="dxa"/>
            <w:noWrap w:val="0"/>
            <w:vAlign w:val="center"/>
          </w:tcPr>
          <w:p w14:paraId="09C1EAAC">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383" w:type="dxa"/>
            <w:noWrap w:val="0"/>
            <w:vAlign w:val="center"/>
          </w:tcPr>
          <w:p w14:paraId="26B4D4AB">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产品名称及费用名称</w:t>
            </w:r>
          </w:p>
        </w:tc>
        <w:tc>
          <w:tcPr>
            <w:tcW w:w="2488" w:type="dxa"/>
            <w:noWrap w:val="0"/>
            <w:vAlign w:val="center"/>
          </w:tcPr>
          <w:p w14:paraId="118AD7D3">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品牌/规格型号/产地</w:t>
            </w:r>
          </w:p>
        </w:tc>
        <w:tc>
          <w:tcPr>
            <w:tcW w:w="961" w:type="dxa"/>
            <w:noWrap w:val="0"/>
            <w:vAlign w:val="center"/>
          </w:tcPr>
          <w:p w14:paraId="6E393D05">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制造商</w:t>
            </w:r>
          </w:p>
        </w:tc>
        <w:tc>
          <w:tcPr>
            <w:tcW w:w="887" w:type="dxa"/>
            <w:noWrap w:val="0"/>
            <w:vAlign w:val="center"/>
          </w:tcPr>
          <w:p w14:paraId="17E70B2D">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68" w:type="dxa"/>
            <w:noWrap w:val="0"/>
            <w:vAlign w:val="center"/>
          </w:tcPr>
          <w:p w14:paraId="31BF6B56">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综合单价</w:t>
            </w:r>
          </w:p>
        </w:tc>
        <w:tc>
          <w:tcPr>
            <w:tcW w:w="785" w:type="dxa"/>
            <w:noWrap w:val="0"/>
            <w:vAlign w:val="center"/>
          </w:tcPr>
          <w:p w14:paraId="67AB6287">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w:t>
            </w:r>
          </w:p>
        </w:tc>
      </w:tr>
      <w:tr w14:paraId="577B7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625" w:type="dxa"/>
            <w:noWrap w:val="0"/>
            <w:vAlign w:val="center"/>
          </w:tcPr>
          <w:p w14:paraId="68622AB0">
            <w:pPr>
              <w:widowControl/>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383" w:type="dxa"/>
            <w:noWrap w:val="0"/>
            <w:vAlign w:val="center"/>
          </w:tcPr>
          <w:p w14:paraId="044B92E0">
            <w:pPr>
              <w:spacing w:line="360" w:lineRule="auto"/>
              <w:jc w:val="center"/>
              <w:rPr>
                <w:rFonts w:hint="eastAsia" w:ascii="仿宋" w:hAnsi="仿宋" w:eastAsia="仿宋" w:cs="仿宋"/>
                <w:color w:val="auto"/>
                <w:sz w:val="24"/>
                <w:szCs w:val="24"/>
                <w:highlight w:val="none"/>
              </w:rPr>
            </w:pPr>
          </w:p>
        </w:tc>
        <w:tc>
          <w:tcPr>
            <w:tcW w:w="2488" w:type="dxa"/>
            <w:noWrap w:val="0"/>
            <w:vAlign w:val="center"/>
          </w:tcPr>
          <w:p w14:paraId="6524EB82">
            <w:pPr>
              <w:spacing w:line="360" w:lineRule="auto"/>
              <w:jc w:val="center"/>
              <w:rPr>
                <w:rFonts w:hint="eastAsia" w:ascii="仿宋" w:hAnsi="仿宋" w:eastAsia="仿宋" w:cs="仿宋"/>
                <w:color w:val="auto"/>
                <w:sz w:val="24"/>
                <w:szCs w:val="24"/>
                <w:highlight w:val="none"/>
              </w:rPr>
            </w:pPr>
          </w:p>
        </w:tc>
        <w:tc>
          <w:tcPr>
            <w:tcW w:w="961" w:type="dxa"/>
            <w:noWrap w:val="0"/>
            <w:vAlign w:val="center"/>
          </w:tcPr>
          <w:p w14:paraId="60F63F68">
            <w:pPr>
              <w:spacing w:line="360" w:lineRule="auto"/>
              <w:jc w:val="center"/>
              <w:rPr>
                <w:rFonts w:hint="eastAsia" w:ascii="仿宋" w:hAnsi="仿宋" w:eastAsia="仿宋" w:cs="仿宋"/>
                <w:color w:val="auto"/>
                <w:sz w:val="24"/>
                <w:szCs w:val="24"/>
                <w:highlight w:val="none"/>
              </w:rPr>
            </w:pPr>
          </w:p>
        </w:tc>
        <w:tc>
          <w:tcPr>
            <w:tcW w:w="887" w:type="dxa"/>
            <w:noWrap w:val="0"/>
            <w:vAlign w:val="center"/>
          </w:tcPr>
          <w:p w14:paraId="317C1B19">
            <w:pPr>
              <w:spacing w:line="360" w:lineRule="auto"/>
              <w:jc w:val="center"/>
              <w:rPr>
                <w:rFonts w:hint="eastAsia" w:ascii="仿宋" w:hAnsi="仿宋" w:eastAsia="仿宋" w:cs="仿宋"/>
                <w:color w:val="auto"/>
                <w:sz w:val="24"/>
                <w:szCs w:val="24"/>
                <w:highlight w:val="none"/>
              </w:rPr>
            </w:pPr>
          </w:p>
        </w:tc>
        <w:tc>
          <w:tcPr>
            <w:tcW w:w="1268" w:type="dxa"/>
            <w:noWrap w:val="0"/>
            <w:vAlign w:val="center"/>
          </w:tcPr>
          <w:p w14:paraId="216FCEDE">
            <w:pPr>
              <w:spacing w:line="360" w:lineRule="auto"/>
              <w:jc w:val="center"/>
              <w:rPr>
                <w:rFonts w:hint="eastAsia" w:ascii="仿宋" w:hAnsi="仿宋" w:eastAsia="仿宋" w:cs="仿宋"/>
                <w:color w:val="auto"/>
                <w:sz w:val="24"/>
                <w:szCs w:val="24"/>
                <w:highlight w:val="none"/>
              </w:rPr>
            </w:pPr>
          </w:p>
        </w:tc>
        <w:tc>
          <w:tcPr>
            <w:tcW w:w="785" w:type="dxa"/>
            <w:noWrap w:val="0"/>
            <w:vAlign w:val="center"/>
          </w:tcPr>
          <w:p w14:paraId="5A1BEB4A">
            <w:pPr>
              <w:spacing w:line="360" w:lineRule="auto"/>
              <w:jc w:val="center"/>
              <w:rPr>
                <w:rFonts w:hint="eastAsia" w:ascii="仿宋" w:hAnsi="仿宋" w:eastAsia="仿宋" w:cs="仿宋"/>
                <w:color w:val="auto"/>
                <w:sz w:val="24"/>
                <w:szCs w:val="24"/>
                <w:highlight w:val="none"/>
              </w:rPr>
            </w:pPr>
          </w:p>
        </w:tc>
      </w:tr>
      <w:tr w14:paraId="1D0E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625" w:type="dxa"/>
            <w:noWrap w:val="0"/>
            <w:vAlign w:val="center"/>
          </w:tcPr>
          <w:p w14:paraId="31B19EF3">
            <w:pPr>
              <w:widowControl/>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2383" w:type="dxa"/>
            <w:noWrap w:val="0"/>
            <w:vAlign w:val="center"/>
          </w:tcPr>
          <w:p w14:paraId="5AF01788">
            <w:pPr>
              <w:spacing w:line="360" w:lineRule="auto"/>
              <w:jc w:val="center"/>
              <w:rPr>
                <w:rFonts w:hint="eastAsia" w:ascii="仿宋" w:hAnsi="仿宋" w:eastAsia="仿宋" w:cs="仿宋"/>
                <w:color w:val="auto"/>
                <w:sz w:val="24"/>
                <w:szCs w:val="24"/>
                <w:highlight w:val="none"/>
              </w:rPr>
            </w:pPr>
          </w:p>
        </w:tc>
        <w:tc>
          <w:tcPr>
            <w:tcW w:w="2488" w:type="dxa"/>
            <w:noWrap w:val="0"/>
            <w:vAlign w:val="center"/>
          </w:tcPr>
          <w:p w14:paraId="5900A72F">
            <w:pPr>
              <w:spacing w:line="360" w:lineRule="auto"/>
              <w:jc w:val="center"/>
              <w:rPr>
                <w:rFonts w:hint="eastAsia" w:ascii="仿宋" w:hAnsi="仿宋" w:eastAsia="仿宋" w:cs="仿宋"/>
                <w:color w:val="auto"/>
                <w:sz w:val="24"/>
                <w:szCs w:val="24"/>
                <w:highlight w:val="none"/>
              </w:rPr>
            </w:pPr>
          </w:p>
        </w:tc>
        <w:tc>
          <w:tcPr>
            <w:tcW w:w="961" w:type="dxa"/>
            <w:noWrap w:val="0"/>
            <w:vAlign w:val="center"/>
          </w:tcPr>
          <w:p w14:paraId="6F833A5C">
            <w:pPr>
              <w:spacing w:line="360" w:lineRule="auto"/>
              <w:jc w:val="center"/>
              <w:rPr>
                <w:rFonts w:hint="eastAsia" w:ascii="仿宋" w:hAnsi="仿宋" w:eastAsia="仿宋" w:cs="仿宋"/>
                <w:color w:val="auto"/>
                <w:sz w:val="24"/>
                <w:szCs w:val="24"/>
                <w:highlight w:val="none"/>
              </w:rPr>
            </w:pPr>
          </w:p>
        </w:tc>
        <w:tc>
          <w:tcPr>
            <w:tcW w:w="887" w:type="dxa"/>
            <w:noWrap w:val="0"/>
            <w:vAlign w:val="center"/>
          </w:tcPr>
          <w:p w14:paraId="3C57B4F2">
            <w:pPr>
              <w:spacing w:line="360" w:lineRule="auto"/>
              <w:jc w:val="center"/>
              <w:rPr>
                <w:rFonts w:hint="eastAsia" w:ascii="仿宋" w:hAnsi="仿宋" w:eastAsia="仿宋" w:cs="仿宋"/>
                <w:color w:val="auto"/>
                <w:sz w:val="24"/>
                <w:szCs w:val="24"/>
                <w:highlight w:val="none"/>
              </w:rPr>
            </w:pPr>
          </w:p>
        </w:tc>
        <w:tc>
          <w:tcPr>
            <w:tcW w:w="1268" w:type="dxa"/>
            <w:noWrap w:val="0"/>
            <w:vAlign w:val="center"/>
          </w:tcPr>
          <w:p w14:paraId="49937077">
            <w:pPr>
              <w:spacing w:line="360" w:lineRule="auto"/>
              <w:jc w:val="center"/>
              <w:rPr>
                <w:rFonts w:hint="eastAsia" w:ascii="仿宋" w:hAnsi="仿宋" w:eastAsia="仿宋" w:cs="仿宋"/>
                <w:color w:val="auto"/>
                <w:sz w:val="24"/>
                <w:szCs w:val="24"/>
                <w:highlight w:val="none"/>
              </w:rPr>
            </w:pPr>
          </w:p>
        </w:tc>
        <w:tc>
          <w:tcPr>
            <w:tcW w:w="785" w:type="dxa"/>
            <w:noWrap w:val="0"/>
            <w:vAlign w:val="center"/>
          </w:tcPr>
          <w:p w14:paraId="0E421981">
            <w:pPr>
              <w:spacing w:line="360" w:lineRule="auto"/>
              <w:jc w:val="center"/>
              <w:rPr>
                <w:rFonts w:hint="eastAsia" w:ascii="仿宋" w:hAnsi="仿宋" w:eastAsia="仿宋" w:cs="仿宋"/>
                <w:color w:val="auto"/>
                <w:sz w:val="24"/>
                <w:szCs w:val="24"/>
                <w:highlight w:val="none"/>
              </w:rPr>
            </w:pPr>
          </w:p>
        </w:tc>
      </w:tr>
      <w:tr w14:paraId="7DB0E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625" w:type="dxa"/>
            <w:noWrap w:val="0"/>
            <w:vAlign w:val="center"/>
          </w:tcPr>
          <w:p w14:paraId="67CE2360">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2383" w:type="dxa"/>
            <w:noWrap w:val="0"/>
            <w:vAlign w:val="center"/>
          </w:tcPr>
          <w:p w14:paraId="71072D2A">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税费</w:t>
            </w:r>
          </w:p>
        </w:tc>
        <w:tc>
          <w:tcPr>
            <w:tcW w:w="2488" w:type="dxa"/>
            <w:noWrap w:val="0"/>
            <w:vAlign w:val="center"/>
          </w:tcPr>
          <w:p w14:paraId="43CEA165">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w:t>
            </w:r>
          </w:p>
        </w:tc>
        <w:tc>
          <w:tcPr>
            <w:tcW w:w="961" w:type="dxa"/>
            <w:noWrap w:val="0"/>
            <w:vAlign w:val="center"/>
          </w:tcPr>
          <w:p w14:paraId="347FCBAD">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w:t>
            </w:r>
          </w:p>
        </w:tc>
        <w:tc>
          <w:tcPr>
            <w:tcW w:w="887" w:type="dxa"/>
            <w:noWrap w:val="0"/>
            <w:vAlign w:val="center"/>
          </w:tcPr>
          <w:p w14:paraId="6C2225E6">
            <w:pPr>
              <w:widowControl/>
              <w:spacing w:line="360" w:lineRule="auto"/>
              <w:jc w:val="center"/>
              <w:rPr>
                <w:rFonts w:hint="eastAsia" w:ascii="仿宋" w:hAnsi="仿宋" w:eastAsia="仿宋" w:cs="仿宋"/>
                <w:color w:val="auto"/>
                <w:sz w:val="24"/>
                <w:szCs w:val="24"/>
                <w:highlight w:val="none"/>
              </w:rPr>
            </w:pPr>
          </w:p>
        </w:tc>
        <w:tc>
          <w:tcPr>
            <w:tcW w:w="1268" w:type="dxa"/>
            <w:noWrap w:val="0"/>
            <w:vAlign w:val="center"/>
          </w:tcPr>
          <w:p w14:paraId="345298DE">
            <w:pPr>
              <w:widowControl/>
              <w:spacing w:line="360" w:lineRule="auto"/>
              <w:jc w:val="center"/>
              <w:rPr>
                <w:rFonts w:hint="eastAsia" w:ascii="仿宋" w:hAnsi="仿宋" w:eastAsia="仿宋" w:cs="仿宋"/>
                <w:color w:val="auto"/>
                <w:sz w:val="24"/>
                <w:szCs w:val="24"/>
                <w:highlight w:val="none"/>
              </w:rPr>
            </w:pPr>
          </w:p>
        </w:tc>
        <w:tc>
          <w:tcPr>
            <w:tcW w:w="785" w:type="dxa"/>
            <w:noWrap w:val="0"/>
            <w:vAlign w:val="center"/>
          </w:tcPr>
          <w:p w14:paraId="0449212B">
            <w:pPr>
              <w:widowControl/>
              <w:spacing w:line="360" w:lineRule="auto"/>
              <w:jc w:val="center"/>
              <w:rPr>
                <w:rFonts w:hint="eastAsia" w:ascii="仿宋" w:hAnsi="仿宋" w:eastAsia="仿宋" w:cs="仿宋"/>
                <w:color w:val="auto"/>
                <w:sz w:val="24"/>
                <w:szCs w:val="24"/>
                <w:highlight w:val="none"/>
              </w:rPr>
            </w:pPr>
          </w:p>
        </w:tc>
      </w:tr>
      <w:tr w14:paraId="0F046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625" w:type="dxa"/>
            <w:noWrap w:val="0"/>
            <w:vAlign w:val="center"/>
          </w:tcPr>
          <w:p w14:paraId="52B316B5">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2383" w:type="dxa"/>
            <w:noWrap w:val="0"/>
            <w:vAlign w:val="center"/>
          </w:tcPr>
          <w:p w14:paraId="1BC17FC9">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总报价</w:t>
            </w:r>
          </w:p>
        </w:tc>
        <w:tc>
          <w:tcPr>
            <w:tcW w:w="5604" w:type="dxa"/>
            <w:gridSpan w:val="4"/>
            <w:noWrap w:val="0"/>
            <w:vAlign w:val="center"/>
          </w:tcPr>
          <w:p w14:paraId="6756E93C">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人民币</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元整</w:t>
            </w:r>
          </w:p>
        </w:tc>
        <w:tc>
          <w:tcPr>
            <w:tcW w:w="785" w:type="dxa"/>
            <w:noWrap w:val="0"/>
            <w:vAlign w:val="center"/>
          </w:tcPr>
          <w:p w14:paraId="3DD27881">
            <w:pPr>
              <w:spacing w:line="360" w:lineRule="auto"/>
              <w:jc w:val="center"/>
              <w:rPr>
                <w:rFonts w:hint="eastAsia" w:ascii="仿宋" w:hAnsi="仿宋" w:eastAsia="仿宋" w:cs="仿宋"/>
                <w:color w:val="auto"/>
                <w:sz w:val="24"/>
                <w:szCs w:val="24"/>
                <w:highlight w:val="none"/>
              </w:rPr>
            </w:pPr>
          </w:p>
        </w:tc>
      </w:tr>
    </w:tbl>
    <w:p w14:paraId="47C6A9F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1"/>
        <w:rPr>
          <w:rFonts w:hint="eastAsia" w:ascii="仿宋" w:hAnsi="仿宋" w:eastAsia="仿宋" w:cs="仿宋"/>
          <w:b/>
          <w:bCs/>
          <w:color w:val="auto"/>
          <w:sz w:val="24"/>
          <w:szCs w:val="24"/>
          <w:highlight w:val="none"/>
        </w:rPr>
      </w:pPr>
      <w:bookmarkStart w:id="49" w:name="_Toc16810"/>
      <w:r>
        <w:rPr>
          <w:rFonts w:hint="eastAsia" w:ascii="仿宋" w:hAnsi="仿宋" w:eastAsia="仿宋" w:cs="仿宋"/>
          <w:b/>
          <w:bCs/>
          <w:color w:val="auto"/>
          <w:sz w:val="24"/>
          <w:szCs w:val="24"/>
          <w:highlight w:val="none"/>
        </w:rPr>
        <w:t>二、报价币种、合同总价</w:t>
      </w:r>
      <w:bookmarkEnd w:id="49"/>
    </w:p>
    <w:p w14:paraId="1DC353BA">
      <w:pPr>
        <w:pStyle w:val="31"/>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1、本合同总金额大写:人民币</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元整（¥</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w:t>
      </w:r>
      <w:r>
        <w:rPr>
          <w:rFonts w:hint="eastAsia" w:ascii="仿宋" w:hAnsi="仿宋" w:eastAsia="仿宋" w:cs="仿宋"/>
          <w:color w:val="auto"/>
          <w:sz w:val="24"/>
          <w:szCs w:val="24"/>
          <w:highlight w:val="none"/>
        </w:rPr>
        <w:t>。合同总金额中包含全部货物的运输、保管、税金、保险、组装、调试、运维、质保服务等所有的费用。</w:t>
      </w:r>
    </w:p>
    <w:p w14:paraId="1E2F2DE6">
      <w:pPr>
        <w:pStyle w:val="31"/>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2、本合同生效后，若无型号、品种、规格、数量、颜色、交货期等事宜上的重大变更，合同总价款不再做任何调整，甲方为此项目不再向乙方支付任何其他费用。</w:t>
      </w:r>
    </w:p>
    <w:p w14:paraId="3406200C">
      <w:pPr>
        <w:keepNext w:val="0"/>
        <w:keepLines w:val="0"/>
        <w:pageBreakBefore w:val="0"/>
        <w:widowControl w:val="0"/>
        <w:numPr>
          <w:ilvl w:val="0"/>
          <w:numId w:val="0"/>
        </w:numPr>
        <w:tabs>
          <w:tab w:val="left" w:pos="1985"/>
        </w:tabs>
        <w:kinsoku/>
        <w:wordWrap/>
        <w:overflowPunct/>
        <w:topLinePunct w:val="0"/>
        <w:autoSpaceDE/>
        <w:autoSpaceDN/>
        <w:bidi w:val="0"/>
        <w:adjustRightInd/>
        <w:snapToGrid/>
        <w:spacing w:line="360" w:lineRule="auto"/>
        <w:jc w:val="both"/>
        <w:textAlignment w:val="auto"/>
        <w:outlineLvl w:val="1"/>
        <w:rPr>
          <w:rFonts w:hint="eastAsia" w:ascii="仿宋" w:hAnsi="仿宋" w:eastAsia="仿宋" w:cs="仿宋"/>
          <w:b/>
          <w:color w:val="auto"/>
          <w:sz w:val="24"/>
          <w:szCs w:val="24"/>
          <w:highlight w:val="none"/>
          <w:lang w:eastAsia="zh-CN"/>
        </w:rPr>
      </w:pPr>
      <w:bookmarkStart w:id="50" w:name="_Toc25812"/>
      <w:r>
        <w:rPr>
          <w:rFonts w:hint="eastAsia" w:ascii="仿宋" w:hAnsi="仿宋" w:eastAsia="仿宋" w:cs="仿宋"/>
          <w:b/>
          <w:color w:val="auto"/>
          <w:sz w:val="24"/>
          <w:szCs w:val="24"/>
          <w:highlight w:val="none"/>
        </w:rPr>
        <w:t>三、付款方式</w:t>
      </w:r>
      <w:bookmarkEnd w:id="50"/>
      <w:r>
        <w:rPr>
          <w:rFonts w:hint="eastAsia" w:ascii="仿宋" w:hAnsi="仿宋" w:eastAsia="仿宋" w:cs="仿宋"/>
          <w:b/>
          <w:color w:val="auto"/>
          <w:sz w:val="24"/>
          <w:szCs w:val="24"/>
          <w:highlight w:val="none"/>
          <w:lang w:eastAsia="zh-CN"/>
        </w:rPr>
        <w:tab/>
      </w:r>
    </w:p>
    <w:p w14:paraId="05F18112">
      <w:pPr>
        <w:pStyle w:val="8"/>
        <w:spacing w:line="360" w:lineRule="auto"/>
        <w:ind w:left="63" w:leftChars="30"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3.1、合同签订后，在5个工作日内甲方向乙方支付合同总额的30%作为预付款，计</w:t>
      </w:r>
      <w:r>
        <w:rPr>
          <w:rFonts w:hint="eastAsia" w:ascii="仿宋" w:hAnsi="仿宋" w:eastAsia="仿宋" w:cs="仿宋"/>
          <w:b/>
          <w:bCs/>
          <w:color w:val="auto"/>
          <w:sz w:val="24"/>
          <w:szCs w:val="24"/>
          <w:highlight w:val="none"/>
          <w:u w:val="single"/>
        </w:rPr>
        <w:t>¥</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rPr>
        <w:t>元整（大写：</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元整</w:t>
      </w:r>
      <w:r>
        <w:rPr>
          <w:rFonts w:hint="eastAsia" w:ascii="仿宋" w:hAnsi="仿宋" w:eastAsia="仿宋" w:cs="仿宋"/>
          <w:b/>
          <w:bCs/>
          <w:color w:val="auto"/>
          <w:sz w:val="24"/>
          <w:szCs w:val="24"/>
          <w:highlight w:val="none"/>
        </w:rPr>
        <w:t>）。</w:t>
      </w:r>
    </w:p>
    <w:p w14:paraId="26C9BA13">
      <w:pPr>
        <w:pStyle w:val="8"/>
        <w:spacing w:line="360" w:lineRule="auto"/>
        <w:ind w:left="63" w:leftChars="30"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3.2、设备安装调试完毕并经甲方终验合格后，乙方提供合同总额3%的</w:t>
      </w:r>
      <w:r>
        <w:rPr>
          <w:rFonts w:hint="eastAsia" w:ascii="仿宋" w:hAnsi="仿宋" w:eastAsia="仿宋" w:cs="仿宋"/>
          <w:b/>
          <w:bCs/>
          <w:color w:val="auto"/>
          <w:sz w:val="24"/>
          <w:szCs w:val="24"/>
          <w:highlight w:val="none"/>
          <w:lang w:val="en-US" w:eastAsia="zh-CN"/>
        </w:rPr>
        <w:t>一年期限的</w:t>
      </w:r>
      <w:r>
        <w:rPr>
          <w:rFonts w:hint="eastAsia" w:ascii="仿宋" w:hAnsi="仿宋" w:eastAsia="仿宋" w:cs="仿宋"/>
          <w:b/>
          <w:bCs/>
          <w:color w:val="auto"/>
          <w:sz w:val="24"/>
          <w:szCs w:val="24"/>
          <w:highlight w:val="none"/>
        </w:rPr>
        <w:t>银行保函，计¥</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rPr>
        <w:t>元整（大写：</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元整</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及全额增值税发票</w:t>
      </w:r>
      <w:r>
        <w:rPr>
          <w:rFonts w:hint="eastAsia" w:ascii="仿宋" w:hAnsi="仿宋" w:eastAsia="仿宋" w:cs="仿宋"/>
          <w:b/>
          <w:bCs/>
          <w:color w:val="auto"/>
          <w:sz w:val="24"/>
          <w:szCs w:val="24"/>
          <w:highlight w:val="none"/>
        </w:rPr>
        <w:t>后，甲方支付合同总额的70%，计¥</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none"/>
        </w:rPr>
        <w:t>元整</w:t>
      </w:r>
      <w:r>
        <w:rPr>
          <w:rFonts w:hint="eastAsia" w:ascii="仿宋" w:hAnsi="仿宋" w:eastAsia="仿宋" w:cs="仿宋"/>
          <w:b/>
          <w:bCs/>
          <w:color w:val="auto"/>
          <w:sz w:val="24"/>
          <w:szCs w:val="24"/>
          <w:highlight w:val="none"/>
          <w:u w:val="single"/>
        </w:rPr>
        <w:t>（</w:t>
      </w:r>
      <w:r>
        <w:rPr>
          <w:rFonts w:hint="eastAsia" w:ascii="仿宋" w:hAnsi="仿宋" w:eastAsia="仿宋" w:cs="仿宋"/>
          <w:b/>
          <w:bCs/>
          <w:color w:val="auto"/>
          <w:sz w:val="24"/>
          <w:szCs w:val="24"/>
          <w:highlight w:val="none"/>
        </w:rPr>
        <w:t>大写：</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元整</w:t>
      </w:r>
      <w:r>
        <w:rPr>
          <w:rFonts w:hint="eastAsia" w:ascii="仿宋" w:hAnsi="仿宋" w:eastAsia="仿宋" w:cs="仿宋"/>
          <w:b/>
          <w:bCs/>
          <w:color w:val="auto"/>
          <w:sz w:val="24"/>
          <w:szCs w:val="24"/>
          <w:highlight w:val="none"/>
        </w:rPr>
        <w:t>）给乙方。</w:t>
      </w:r>
    </w:p>
    <w:p w14:paraId="1172856D">
      <w:pPr>
        <w:pStyle w:val="8"/>
        <w:spacing w:line="360" w:lineRule="auto"/>
        <w:ind w:left="63" w:leftChars="30" w:firstLine="482" w:firstLineChars="200"/>
        <w:outlineLvl w:val="2"/>
        <w:rPr>
          <w:rFonts w:hint="eastAsia" w:ascii="仿宋" w:hAnsi="仿宋" w:eastAsia="仿宋" w:cs="仿宋"/>
          <w:b/>
          <w:bCs/>
          <w:color w:val="auto"/>
          <w:sz w:val="24"/>
          <w:szCs w:val="24"/>
          <w:highlight w:val="none"/>
        </w:rPr>
      </w:pPr>
      <w:bookmarkStart w:id="51" w:name="_Toc6328"/>
      <w:r>
        <w:rPr>
          <w:rFonts w:hint="eastAsia" w:ascii="仿宋" w:hAnsi="仿宋" w:eastAsia="仿宋" w:cs="仿宋"/>
          <w:b/>
          <w:bCs/>
          <w:color w:val="auto"/>
          <w:sz w:val="24"/>
          <w:szCs w:val="24"/>
          <w:highlight w:val="none"/>
        </w:rPr>
        <w:t>3.3、质保期满后10个工作日内，甲方向乙方退还银行保函。</w:t>
      </w:r>
      <w:bookmarkEnd w:id="51"/>
    </w:p>
    <w:p w14:paraId="4597FE76">
      <w:pPr>
        <w:pStyle w:val="3"/>
        <w:bidi w:val="0"/>
        <w:rPr>
          <w:rFonts w:hint="eastAsia" w:ascii="仿宋" w:hAnsi="仿宋" w:eastAsia="仿宋" w:cs="仿宋"/>
          <w:color w:val="auto"/>
          <w:sz w:val="24"/>
          <w:szCs w:val="24"/>
          <w:highlight w:val="none"/>
          <w:lang w:val="en-US" w:eastAsia="zh-CN"/>
        </w:rPr>
      </w:pPr>
      <w:bookmarkStart w:id="52" w:name="_Toc30872"/>
      <w:r>
        <w:rPr>
          <w:rFonts w:hint="eastAsia" w:ascii="仿宋" w:hAnsi="仿宋" w:eastAsia="仿宋" w:cs="仿宋"/>
          <w:color w:val="auto"/>
          <w:sz w:val="24"/>
          <w:szCs w:val="24"/>
          <w:highlight w:val="none"/>
          <w:lang w:val="en-US" w:eastAsia="zh-CN"/>
        </w:rPr>
        <w:t>四、合同履约期限</w:t>
      </w:r>
      <w:bookmarkEnd w:id="52"/>
    </w:p>
    <w:p w14:paraId="57B75603">
      <w:pPr>
        <w:pStyle w:val="31"/>
        <w:spacing w:line="360" w:lineRule="auto"/>
        <w:ind w:firstLine="480" w:firstLineChars="20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乙方在</w:t>
      </w:r>
      <w:r>
        <w:rPr>
          <w:rFonts w:hint="eastAsia" w:ascii="仿宋" w:hAnsi="仿宋" w:eastAsia="仿宋" w:cs="仿宋"/>
          <w:color w:val="auto"/>
          <w:kern w:val="2"/>
          <w:sz w:val="24"/>
          <w:szCs w:val="24"/>
          <w:highlight w:val="none"/>
          <w:u w:val="single"/>
        </w:rPr>
        <w:t>合同签订后30个日历日内完成供货、安装、调试、培训、验收等工作</w:t>
      </w:r>
      <w:r>
        <w:rPr>
          <w:rFonts w:hint="eastAsia" w:ascii="仿宋" w:hAnsi="仿宋" w:eastAsia="仿宋" w:cs="仿宋"/>
          <w:color w:val="auto"/>
          <w:kern w:val="2"/>
          <w:sz w:val="24"/>
          <w:szCs w:val="24"/>
          <w:highlight w:val="none"/>
          <w:lang w:eastAsia="zh-CN"/>
        </w:rPr>
        <w:t>，货物送达现场、安装完毕并通过甲方验收视为完成乙方完成交付。</w:t>
      </w:r>
    </w:p>
    <w:p w14:paraId="6B71561C">
      <w:pPr>
        <w:pStyle w:val="3"/>
        <w:bidi w:val="0"/>
        <w:rPr>
          <w:rFonts w:hint="eastAsia" w:ascii="仿宋" w:hAnsi="仿宋" w:eastAsia="仿宋" w:cs="仿宋"/>
          <w:color w:val="auto"/>
          <w:sz w:val="24"/>
          <w:szCs w:val="24"/>
          <w:highlight w:val="none"/>
          <w:lang w:val="en-US" w:eastAsia="zh-CN"/>
        </w:rPr>
      </w:pPr>
      <w:bookmarkStart w:id="53" w:name="_Toc11074"/>
      <w:r>
        <w:rPr>
          <w:rFonts w:hint="eastAsia" w:ascii="仿宋" w:hAnsi="仿宋" w:eastAsia="仿宋" w:cs="仿宋"/>
          <w:color w:val="auto"/>
          <w:sz w:val="24"/>
          <w:szCs w:val="24"/>
          <w:highlight w:val="none"/>
          <w:lang w:val="en-US" w:eastAsia="zh-CN"/>
        </w:rPr>
        <w:t>五、交货地点</w:t>
      </w:r>
      <w:bookmarkEnd w:id="53"/>
    </w:p>
    <w:p w14:paraId="16B6BF86">
      <w:pPr>
        <w:pStyle w:val="31"/>
        <w:spacing w:before="240" w:after="240"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甲方要求送达指定地点。</w:t>
      </w:r>
    </w:p>
    <w:p w14:paraId="485496C8">
      <w:pPr>
        <w:pStyle w:val="3"/>
        <w:bidi w:val="0"/>
        <w:rPr>
          <w:rFonts w:hint="eastAsia" w:ascii="仿宋" w:hAnsi="仿宋" w:eastAsia="仿宋" w:cs="仿宋"/>
          <w:color w:val="auto"/>
          <w:sz w:val="24"/>
          <w:szCs w:val="24"/>
          <w:highlight w:val="none"/>
          <w:lang w:val="en-US" w:eastAsia="zh-CN"/>
        </w:rPr>
      </w:pPr>
      <w:bookmarkStart w:id="54" w:name="_Toc3476"/>
      <w:r>
        <w:rPr>
          <w:rFonts w:hint="eastAsia" w:ascii="仿宋" w:hAnsi="仿宋" w:eastAsia="仿宋" w:cs="仿宋"/>
          <w:color w:val="auto"/>
          <w:sz w:val="24"/>
          <w:szCs w:val="24"/>
          <w:highlight w:val="none"/>
          <w:lang w:val="en-US" w:eastAsia="zh-CN"/>
        </w:rPr>
        <w:t>六、产品质量保证</w:t>
      </w:r>
      <w:bookmarkEnd w:id="54"/>
    </w:p>
    <w:p w14:paraId="385CB556">
      <w:pPr>
        <w:pStyle w:val="31"/>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1、乙方保证提供的货物为全新的产品，严禁提供翻新设备。</w:t>
      </w:r>
    </w:p>
    <w:p w14:paraId="03A58D8E">
      <w:pPr>
        <w:pStyle w:val="31"/>
        <w:spacing w:line="360" w:lineRule="auto"/>
        <w:ind w:left="1919" w:leftChars="228" w:hanging="1440" w:hangingChars="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2、乙方所提供的货物的型号、数量、规格及技术、质量标准、售后服务必须满足</w:t>
      </w:r>
    </w:p>
    <w:p w14:paraId="24FDA966">
      <w:pPr>
        <w:pStyle w:val="31"/>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招标文件规定的技术要求。</w:t>
      </w:r>
    </w:p>
    <w:p w14:paraId="75028DC6">
      <w:pPr>
        <w:pStyle w:val="31"/>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3、乙方保证提供的货物按国家标准要求制作，质量完全满足用户的要求。</w:t>
      </w:r>
    </w:p>
    <w:p w14:paraId="2BA40DD0">
      <w:pPr>
        <w:pStyle w:val="31"/>
        <w:spacing w:line="360" w:lineRule="auto"/>
        <w:ind w:firstLine="480" w:firstLineChars="200"/>
        <w:outlineLvl w:val="2"/>
        <w:rPr>
          <w:rFonts w:hint="eastAsia" w:ascii="仿宋" w:hAnsi="仿宋" w:eastAsia="仿宋" w:cs="仿宋"/>
          <w:color w:val="auto"/>
          <w:sz w:val="24"/>
          <w:szCs w:val="24"/>
          <w:highlight w:val="none"/>
        </w:rPr>
      </w:pPr>
      <w:bookmarkStart w:id="55" w:name="_Toc25630"/>
      <w:r>
        <w:rPr>
          <w:rFonts w:hint="eastAsia" w:ascii="仿宋" w:hAnsi="仿宋" w:eastAsia="仿宋" w:cs="仿宋"/>
          <w:color w:val="auto"/>
          <w:sz w:val="24"/>
          <w:szCs w:val="24"/>
          <w:highlight w:val="none"/>
        </w:rPr>
        <w:t>4、如果是进口产品，则乙方必须提供海关证明材料。</w:t>
      </w:r>
      <w:bookmarkEnd w:id="55"/>
    </w:p>
    <w:p w14:paraId="02CEECE0">
      <w:pPr>
        <w:pStyle w:val="3"/>
        <w:bidi w:val="0"/>
        <w:rPr>
          <w:rFonts w:hint="eastAsia" w:ascii="仿宋" w:hAnsi="仿宋" w:eastAsia="仿宋" w:cs="仿宋"/>
          <w:color w:val="auto"/>
          <w:sz w:val="24"/>
          <w:szCs w:val="24"/>
          <w:highlight w:val="none"/>
          <w:lang w:val="en-US" w:eastAsia="zh-CN"/>
        </w:rPr>
      </w:pPr>
      <w:bookmarkStart w:id="56" w:name="_Toc25267"/>
      <w:r>
        <w:rPr>
          <w:rFonts w:hint="eastAsia" w:ascii="仿宋" w:hAnsi="仿宋" w:eastAsia="仿宋" w:cs="仿宋"/>
          <w:color w:val="auto"/>
          <w:sz w:val="24"/>
          <w:szCs w:val="24"/>
          <w:highlight w:val="none"/>
          <w:lang w:val="en-US" w:eastAsia="zh-CN"/>
        </w:rPr>
        <w:t>七、</w:t>
      </w:r>
      <w:bookmarkStart w:id="57" w:name="_Toc197842253"/>
      <w:bookmarkStart w:id="58" w:name="_Toc256088519"/>
      <w:r>
        <w:rPr>
          <w:rFonts w:hint="eastAsia" w:ascii="仿宋" w:hAnsi="仿宋" w:eastAsia="仿宋" w:cs="仿宋"/>
          <w:color w:val="auto"/>
          <w:sz w:val="24"/>
          <w:szCs w:val="24"/>
          <w:highlight w:val="none"/>
          <w:lang w:val="en-US" w:eastAsia="zh-CN"/>
        </w:rPr>
        <w:t>安装、验收及售后要求</w:t>
      </w:r>
      <w:bookmarkEnd w:id="56"/>
    </w:p>
    <w:p w14:paraId="367D89DC">
      <w:pPr>
        <w:spacing w:line="360" w:lineRule="auto"/>
        <w:outlineLvl w:val="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w:t>
      </w:r>
      <w:bookmarkStart w:id="59" w:name="_Toc12362"/>
      <w:r>
        <w:rPr>
          <w:rFonts w:hint="eastAsia" w:ascii="仿宋" w:hAnsi="仿宋" w:eastAsia="仿宋" w:cs="仿宋"/>
          <w:color w:val="auto"/>
          <w:kern w:val="0"/>
          <w:sz w:val="24"/>
          <w:szCs w:val="24"/>
          <w:highlight w:val="none"/>
        </w:rPr>
        <w:t>1、交货要求：</w:t>
      </w:r>
      <w:bookmarkEnd w:id="59"/>
    </w:p>
    <w:p w14:paraId="38007D47">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（1）交货时间：</w:t>
      </w:r>
      <w:r>
        <w:rPr>
          <w:rFonts w:hint="eastAsia" w:ascii="仿宋" w:hAnsi="仿宋" w:eastAsia="仿宋" w:cs="仿宋"/>
          <w:color w:val="auto"/>
          <w:kern w:val="0"/>
          <w:sz w:val="24"/>
          <w:szCs w:val="24"/>
          <w:highlight w:val="none"/>
          <w:u w:val="single"/>
        </w:rPr>
        <w:t>合同签订后</w:t>
      </w:r>
      <w:r>
        <w:rPr>
          <w:rFonts w:hint="eastAsia" w:ascii="仿宋" w:hAnsi="仿宋" w:eastAsia="仿宋" w:cs="仿宋"/>
          <w:color w:val="auto"/>
          <w:sz w:val="24"/>
          <w:szCs w:val="24"/>
          <w:highlight w:val="none"/>
          <w:u w:val="single"/>
        </w:rPr>
        <w:t>30个日历日</w:t>
      </w:r>
      <w:r>
        <w:rPr>
          <w:rFonts w:hint="eastAsia" w:ascii="仿宋" w:hAnsi="仿宋" w:eastAsia="仿宋" w:cs="仿宋"/>
          <w:color w:val="auto"/>
          <w:kern w:val="0"/>
          <w:sz w:val="24"/>
          <w:szCs w:val="24"/>
          <w:highlight w:val="none"/>
          <w:u w:val="single"/>
        </w:rPr>
        <w:t>内送至指定地点</w:t>
      </w:r>
      <w:r>
        <w:rPr>
          <w:rFonts w:hint="eastAsia" w:ascii="仿宋" w:hAnsi="仿宋" w:eastAsia="仿宋" w:cs="仿宋"/>
          <w:color w:val="auto"/>
          <w:kern w:val="0"/>
          <w:sz w:val="24"/>
          <w:szCs w:val="24"/>
          <w:highlight w:val="none"/>
        </w:rPr>
        <w:t>。</w:t>
      </w:r>
    </w:p>
    <w:p w14:paraId="4BAAEBDA">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（2）安装完成时间：</w:t>
      </w:r>
      <w:r>
        <w:rPr>
          <w:rFonts w:hint="eastAsia" w:ascii="仿宋" w:hAnsi="仿宋" w:eastAsia="仿宋" w:cs="仿宋"/>
          <w:color w:val="auto"/>
          <w:kern w:val="0"/>
          <w:sz w:val="24"/>
          <w:szCs w:val="24"/>
          <w:highlight w:val="none"/>
          <w:u w:val="single"/>
        </w:rPr>
        <w:t>货到之日起5个</w:t>
      </w:r>
      <w:r>
        <w:rPr>
          <w:rFonts w:hint="eastAsia" w:ascii="仿宋" w:hAnsi="仿宋" w:eastAsia="仿宋" w:cs="仿宋"/>
          <w:color w:val="auto"/>
          <w:sz w:val="24"/>
          <w:szCs w:val="24"/>
          <w:highlight w:val="none"/>
          <w:u w:val="single"/>
        </w:rPr>
        <w:t>日历日</w:t>
      </w:r>
      <w:r>
        <w:rPr>
          <w:rFonts w:hint="eastAsia" w:ascii="仿宋" w:hAnsi="仿宋" w:eastAsia="仿宋" w:cs="仿宋"/>
          <w:color w:val="auto"/>
          <w:kern w:val="0"/>
          <w:sz w:val="24"/>
          <w:szCs w:val="24"/>
          <w:highlight w:val="none"/>
          <w:u w:val="single"/>
        </w:rPr>
        <w:t>内（特殊情况以合同为准）</w:t>
      </w:r>
      <w:r>
        <w:rPr>
          <w:rFonts w:hint="eastAsia" w:ascii="仿宋" w:hAnsi="仿宋" w:eastAsia="仿宋" w:cs="仿宋"/>
          <w:color w:val="auto"/>
          <w:kern w:val="0"/>
          <w:sz w:val="24"/>
          <w:szCs w:val="24"/>
          <w:highlight w:val="none"/>
        </w:rPr>
        <w:t>。</w:t>
      </w:r>
    </w:p>
    <w:p w14:paraId="5BBE1552">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（3）交货地点：</w:t>
      </w:r>
      <w:r>
        <w:rPr>
          <w:rFonts w:hint="eastAsia" w:ascii="仿宋" w:hAnsi="仿宋" w:eastAsia="仿宋" w:cs="仿宋"/>
          <w:color w:val="auto"/>
          <w:kern w:val="0"/>
          <w:sz w:val="24"/>
          <w:szCs w:val="24"/>
          <w:highlight w:val="none"/>
          <w:u w:val="single"/>
        </w:rPr>
        <w:t>甲方要求送达指定地点</w:t>
      </w:r>
      <w:r>
        <w:rPr>
          <w:rFonts w:hint="eastAsia" w:ascii="仿宋" w:hAnsi="仿宋" w:eastAsia="仿宋" w:cs="仿宋"/>
          <w:color w:val="auto"/>
          <w:kern w:val="0"/>
          <w:sz w:val="24"/>
          <w:szCs w:val="24"/>
          <w:highlight w:val="none"/>
        </w:rPr>
        <w:t>。</w:t>
      </w:r>
    </w:p>
    <w:p w14:paraId="3810ED81">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（4）提供制造商完整的随机资料，包括完整的使用和维修手册等，如乙方未提交，甲方有权拒绝验收。</w:t>
      </w:r>
    </w:p>
    <w:p w14:paraId="3D854A66">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特别要求：交货时要求乙方提供产品说明书，同时甲方有权要求乙方对产品的合法供货渠道进行说明，经核实如乙方提供非法渠道的商品，视为欺诈，为维护甲方合法权益，乙方要承担商品价值双倍的赔偿；同时，依据现行的国家法律法规追究其他责任，并连带追究产品制造商的责任。</w:t>
      </w:r>
    </w:p>
    <w:p w14:paraId="7CCDEFC9">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bidi="ar-SA"/>
        </w:rPr>
        <w:t>货物到达安装现场后，甲方和乙方共同打开包装验货检查货物外观数量。乙方应提供详细单据。如果货物外观数量与合同不符，或货物有明显损坏，甲方有权拒收，乙方应负责更换。</w:t>
      </w:r>
      <w:r>
        <w:rPr>
          <w:rFonts w:hint="eastAsia" w:ascii="仿宋" w:hAnsi="仿宋" w:eastAsia="仿宋" w:cs="仿宋"/>
          <w:color w:val="auto"/>
          <w:kern w:val="0"/>
          <w:sz w:val="24"/>
          <w:szCs w:val="24"/>
          <w:highlight w:val="none"/>
        </w:rPr>
        <w:t>只有经安装调试并且技术性能达到本合同附件所述的技术要求后，甲方才能接受全部货物。仪器设备不满足招标文件要求的，甲方有权解除合同并追究乙方法律责任。货物通过甲方验收不排除乙方的货物质量保证责任</w:t>
      </w:r>
      <w:r>
        <w:rPr>
          <w:rFonts w:hint="eastAsia" w:ascii="仿宋" w:hAnsi="仿宋" w:eastAsia="仿宋" w:cs="仿宋"/>
          <w:color w:val="auto"/>
          <w:kern w:val="0"/>
          <w:sz w:val="24"/>
          <w:szCs w:val="24"/>
          <w:highlight w:val="none"/>
          <w:lang w:eastAsia="zh-CN"/>
        </w:rPr>
        <w:t>。</w:t>
      </w:r>
    </w:p>
    <w:p w14:paraId="4EEB9E64">
      <w:pPr>
        <w:widowControl/>
        <w:shd w:val="clear" w:color="auto" w:fill="FFFFFF"/>
        <w:snapToGrid w:val="0"/>
        <w:spacing w:line="360" w:lineRule="auto"/>
        <w:ind w:firstLine="480" w:firstLineChars="200"/>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kern w:val="0"/>
          <w:sz w:val="24"/>
          <w:szCs w:val="24"/>
          <w:highlight w:val="none"/>
        </w:rPr>
        <w:t>3、乙方提供的货物必须符合国家最新颁布的与之相关的技术规范与标准，同时必须满足招标要求。乙方</w:t>
      </w:r>
      <w:r>
        <w:rPr>
          <w:rFonts w:hint="eastAsia" w:ascii="仿宋" w:hAnsi="仿宋" w:eastAsia="仿宋" w:cs="仿宋"/>
          <w:color w:val="auto"/>
          <w:sz w:val="24"/>
          <w:szCs w:val="24"/>
          <w:highlight w:val="none"/>
          <w:lang w:val="zh-CN"/>
        </w:rPr>
        <w:t>须在</w:t>
      </w:r>
      <w:r>
        <w:rPr>
          <w:rFonts w:hint="eastAsia" w:ascii="仿宋" w:hAnsi="仿宋" w:eastAsia="仿宋" w:cs="仿宋"/>
          <w:color w:val="auto"/>
          <w:kern w:val="0"/>
          <w:sz w:val="24"/>
          <w:szCs w:val="24"/>
          <w:highlight w:val="none"/>
        </w:rPr>
        <w:t>货到之日起5个</w:t>
      </w:r>
      <w:r>
        <w:rPr>
          <w:rFonts w:hint="eastAsia" w:ascii="仿宋" w:hAnsi="仿宋" w:eastAsia="仿宋" w:cs="仿宋"/>
          <w:color w:val="auto"/>
          <w:sz w:val="24"/>
          <w:szCs w:val="24"/>
          <w:highlight w:val="none"/>
        </w:rPr>
        <w:t>日历日</w:t>
      </w:r>
      <w:r>
        <w:rPr>
          <w:rFonts w:hint="eastAsia" w:ascii="仿宋" w:hAnsi="仿宋" w:eastAsia="仿宋" w:cs="仿宋"/>
          <w:color w:val="auto"/>
          <w:kern w:val="0"/>
          <w:sz w:val="24"/>
          <w:szCs w:val="24"/>
          <w:highlight w:val="none"/>
        </w:rPr>
        <w:t>内</w:t>
      </w:r>
      <w:r>
        <w:rPr>
          <w:rFonts w:hint="eastAsia" w:ascii="仿宋" w:hAnsi="仿宋" w:eastAsia="仿宋" w:cs="仿宋"/>
          <w:color w:val="auto"/>
          <w:sz w:val="24"/>
          <w:szCs w:val="24"/>
          <w:highlight w:val="none"/>
          <w:lang w:val="zh-CN"/>
        </w:rPr>
        <w:t>安排有经验的工程师到现场</w:t>
      </w:r>
      <w:r>
        <w:rPr>
          <w:rFonts w:hint="eastAsia" w:ascii="仿宋" w:hAnsi="仿宋" w:eastAsia="仿宋" w:cs="仿宋"/>
          <w:color w:val="auto"/>
          <w:sz w:val="24"/>
          <w:szCs w:val="24"/>
          <w:highlight w:val="none"/>
        </w:rPr>
        <w:t>完成</w:t>
      </w:r>
      <w:r>
        <w:rPr>
          <w:rFonts w:hint="eastAsia" w:ascii="仿宋" w:hAnsi="仿宋" w:eastAsia="仿宋" w:cs="仿宋"/>
          <w:color w:val="auto"/>
          <w:sz w:val="24"/>
          <w:szCs w:val="24"/>
          <w:highlight w:val="none"/>
          <w:lang w:val="zh-CN"/>
        </w:rPr>
        <w:t>仪器安装，并在</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CN"/>
        </w:rPr>
        <w:t>0</w:t>
      </w:r>
      <w:r>
        <w:rPr>
          <w:rFonts w:hint="eastAsia" w:ascii="仿宋" w:hAnsi="仿宋" w:eastAsia="仿宋" w:cs="仿宋"/>
          <w:color w:val="auto"/>
          <w:sz w:val="24"/>
          <w:szCs w:val="24"/>
          <w:highlight w:val="none"/>
          <w:lang w:val="en-US" w:eastAsia="zh-CN"/>
        </w:rPr>
        <w:t>个日历日</w:t>
      </w:r>
      <w:r>
        <w:rPr>
          <w:rFonts w:hint="eastAsia" w:ascii="仿宋" w:hAnsi="仿宋" w:eastAsia="仿宋" w:cs="仿宋"/>
          <w:color w:val="auto"/>
          <w:sz w:val="24"/>
          <w:szCs w:val="24"/>
          <w:highlight w:val="none"/>
          <w:lang w:val="zh-CN"/>
        </w:rPr>
        <w:t>内调试完毕，</w:t>
      </w:r>
      <w:r>
        <w:rPr>
          <w:rFonts w:hint="eastAsia" w:ascii="仿宋" w:hAnsi="仿宋" w:eastAsia="仿宋" w:cs="仿宋"/>
          <w:color w:val="auto"/>
          <w:sz w:val="24"/>
          <w:szCs w:val="24"/>
          <w:highlight w:val="none"/>
        </w:rPr>
        <w:t>进行操作试验，直至运行正常并验收确认</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en-US" w:eastAsia="zh-CN"/>
        </w:rPr>
        <w:t>乙方应保证所供货物</w:t>
      </w:r>
      <w:r>
        <w:rPr>
          <w:rFonts w:hint="eastAsia" w:ascii="仿宋" w:hAnsi="仿宋" w:eastAsia="仿宋" w:cs="仿宋"/>
          <w:color w:val="auto"/>
          <w:sz w:val="24"/>
          <w:szCs w:val="24"/>
          <w:highlight w:val="none"/>
          <w:lang w:val="zh-CN"/>
        </w:rPr>
        <w:t>生产商在</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lang w:val="zh-CN"/>
        </w:rPr>
        <w:t>所在地有直属分公司</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lang w:val="zh-CN"/>
        </w:rPr>
        <w:t>售后工程师，</w:t>
      </w:r>
      <w:r>
        <w:rPr>
          <w:rFonts w:hint="eastAsia" w:ascii="仿宋" w:hAnsi="仿宋" w:eastAsia="仿宋" w:cs="仿宋"/>
          <w:color w:val="auto"/>
          <w:sz w:val="24"/>
          <w:szCs w:val="24"/>
          <w:highlight w:val="none"/>
          <w:lang w:val="en-US" w:eastAsia="zh-CN"/>
        </w:rPr>
        <w:t>能</w:t>
      </w:r>
      <w:r>
        <w:rPr>
          <w:rFonts w:hint="eastAsia" w:ascii="仿宋" w:hAnsi="仿宋" w:eastAsia="仿宋" w:cs="仿宋"/>
          <w:color w:val="auto"/>
          <w:sz w:val="24"/>
          <w:szCs w:val="24"/>
          <w:highlight w:val="none"/>
          <w:lang w:val="zh-CN"/>
        </w:rPr>
        <w:t>提供完善的售后服务的能力。</w:t>
      </w:r>
    </w:p>
    <w:p w14:paraId="6CD27859">
      <w:pPr>
        <w:spacing w:line="360" w:lineRule="auto"/>
        <w:ind w:firstLine="480" w:firstLineChars="200"/>
        <w:outlineLvl w:val="2"/>
        <w:rPr>
          <w:rFonts w:hint="eastAsia" w:ascii="仿宋" w:hAnsi="仿宋" w:eastAsia="仿宋" w:cs="仿宋"/>
          <w:color w:val="auto"/>
          <w:kern w:val="0"/>
          <w:sz w:val="24"/>
          <w:szCs w:val="24"/>
          <w:highlight w:val="none"/>
        </w:rPr>
      </w:pPr>
      <w:bookmarkStart w:id="60" w:name="_Toc15281"/>
      <w:r>
        <w:rPr>
          <w:rFonts w:hint="eastAsia" w:ascii="仿宋" w:hAnsi="仿宋" w:eastAsia="仿宋" w:cs="仿宋"/>
          <w:color w:val="auto"/>
          <w:kern w:val="0"/>
          <w:sz w:val="24"/>
          <w:szCs w:val="24"/>
          <w:highlight w:val="none"/>
        </w:rPr>
        <w:t>4、验收方式：</w:t>
      </w:r>
      <w:bookmarkEnd w:id="60"/>
    </w:p>
    <w:p w14:paraId="659F366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5.验收时须提供</w:t>
      </w:r>
      <w:r>
        <w:rPr>
          <w:rFonts w:hint="eastAsia" w:ascii="仿宋" w:hAnsi="仿宋" w:eastAsia="仿宋" w:cs="仿宋"/>
          <w:color w:val="auto"/>
          <w:sz w:val="24"/>
          <w:szCs w:val="24"/>
          <w:highlight w:val="none"/>
          <w:lang w:val="zh-CN"/>
        </w:rPr>
        <w:t>有资质的机构或单位</w:t>
      </w:r>
      <w:r>
        <w:rPr>
          <w:rFonts w:hint="eastAsia" w:ascii="仿宋" w:hAnsi="仿宋" w:eastAsia="仿宋" w:cs="仿宋"/>
          <w:color w:val="auto"/>
          <w:sz w:val="24"/>
          <w:szCs w:val="24"/>
          <w:highlight w:val="none"/>
        </w:rPr>
        <w:t>出具的产品适应性检测合格报告、设备出厂检验报告、关键技术参数清单、出厂初始设置值、仪器硬件配置清单、仪器供应商承诺书以及主要设备的安装调试报告、试运行报告、检定/校准证书。</w:t>
      </w:r>
    </w:p>
    <w:p w14:paraId="2274F66D">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rPr>
        <w:t>6、乙方必须接受甲方的监督</w:t>
      </w:r>
      <w:r>
        <w:rPr>
          <w:rFonts w:hint="eastAsia" w:ascii="仿宋" w:hAnsi="仿宋" w:eastAsia="仿宋" w:cs="仿宋"/>
          <w:color w:val="auto"/>
          <w:kern w:val="2"/>
          <w:sz w:val="24"/>
          <w:szCs w:val="24"/>
          <w:highlight w:val="none"/>
          <w:lang w:val="en-US" w:eastAsia="zh-CN" w:bidi="ar-SA"/>
        </w:rPr>
        <w:t>，乙方对甲方提出的合理意见与建议必须采纳。如果乙方未能在三十天内安装调试并通过验收的，甲方有权选择解除合同或者要求乙方更换新的同型号仪器后继续履行合同。</w:t>
      </w:r>
    </w:p>
    <w:p w14:paraId="17D1766E">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7、免费质保期为终验合格起</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年。在质保期内，应无偿并迅速更换由于元器件缺陷及工艺等问题而发生故障的产品，并对因维修、保养，更换零部件等所发生的相关费用，均由乙方承担。在此期间如发生影响系统运行的重大故障，维修或更换导致设备无法实际使用的时间，在原质保期基础上顺延。提供原厂标准的易耗品、消耗材料价格清单及折扣率，保修期后设备维修的价格清单及折扣率。</w:t>
      </w:r>
    </w:p>
    <w:p w14:paraId="69E2239C">
      <w:pPr>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8、在安装调试、</w:t>
      </w:r>
      <w:r>
        <w:rPr>
          <w:rFonts w:hint="eastAsia" w:ascii="仿宋" w:hAnsi="仿宋" w:eastAsia="仿宋" w:cs="仿宋"/>
          <w:color w:val="auto"/>
          <w:kern w:val="0"/>
          <w:sz w:val="24"/>
          <w:szCs w:val="24"/>
          <w:highlight w:val="none"/>
          <w:lang w:val="en-US" w:eastAsia="zh-CN"/>
        </w:rPr>
        <w:t>质保期</w:t>
      </w:r>
      <w:r>
        <w:rPr>
          <w:rFonts w:hint="eastAsia" w:ascii="仿宋" w:hAnsi="仿宋" w:eastAsia="仿宋" w:cs="仿宋"/>
          <w:color w:val="auto"/>
          <w:kern w:val="0"/>
          <w:sz w:val="24"/>
          <w:szCs w:val="24"/>
          <w:highlight w:val="none"/>
        </w:rPr>
        <w:t>期间，乙方对出现的仪器故障应做到4小时内响应，24小时解决出现的问题。在质保期结束后，乙方也必须提供24小时对仪器故障做出响应和48小时</w:t>
      </w:r>
      <w:r>
        <w:rPr>
          <w:rFonts w:hint="eastAsia" w:ascii="仿宋" w:hAnsi="仿宋" w:eastAsia="仿宋" w:cs="仿宋"/>
          <w:color w:val="auto"/>
          <w:sz w:val="24"/>
          <w:szCs w:val="24"/>
          <w:highlight w:val="none"/>
        </w:rPr>
        <w:t>内到现场维修</w:t>
      </w:r>
      <w:r>
        <w:rPr>
          <w:rFonts w:hint="eastAsia" w:ascii="仿宋" w:hAnsi="仿宋" w:eastAsia="仿宋" w:cs="仿宋"/>
          <w:color w:val="auto"/>
          <w:kern w:val="0"/>
          <w:sz w:val="24"/>
          <w:szCs w:val="24"/>
          <w:highlight w:val="none"/>
        </w:rPr>
        <w:t>的技术服务。</w:t>
      </w:r>
      <w:r>
        <w:rPr>
          <w:rFonts w:hint="eastAsia" w:ascii="仿宋" w:hAnsi="仿宋" w:eastAsia="仿宋" w:cs="仿宋"/>
          <w:color w:val="auto"/>
          <w:kern w:val="0"/>
          <w:sz w:val="24"/>
          <w:szCs w:val="24"/>
          <w:highlight w:val="none"/>
          <w:lang w:val="en-US" w:eastAsia="zh-CN"/>
        </w:rPr>
        <w:t>如乙方超过响应时限，须与甲方协商并经甲方同意。</w:t>
      </w:r>
    </w:p>
    <w:p w14:paraId="4AAB8681">
      <w:pPr>
        <w:spacing w:line="360" w:lineRule="auto"/>
        <w:ind w:firstLine="480" w:firstLineChars="200"/>
        <w:outlineLvl w:val="2"/>
        <w:rPr>
          <w:rFonts w:hint="eastAsia" w:ascii="仿宋" w:hAnsi="仿宋" w:eastAsia="仿宋" w:cs="仿宋"/>
          <w:color w:val="auto"/>
          <w:kern w:val="0"/>
          <w:sz w:val="24"/>
          <w:szCs w:val="24"/>
          <w:highlight w:val="none"/>
        </w:rPr>
      </w:pPr>
      <w:bookmarkStart w:id="61" w:name="_Toc3174"/>
      <w:r>
        <w:rPr>
          <w:rFonts w:hint="eastAsia" w:ascii="仿宋" w:hAnsi="仿宋" w:eastAsia="仿宋" w:cs="仿宋"/>
          <w:color w:val="auto"/>
          <w:kern w:val="0"/>
          <w:sz w:val="24"/>
          <w:szCs w:val="24"/>
          <w:highlight w:val="none"/>
        </w:rPr>
        <w:t>9、乙方应终身免费提供设备软件的更新服务。</w:t>
      </w:r>
      <w:bookmarkEnd w:id="61"/>
    </w:p>
    <w:p w14:paraId="6678EE06">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10、操作手册及工具：乙方必须提供系统所有仪器设备、软件、附件、备品备件等详细的中文操作手册，详细的系统操作和维护手册、组态软件使用手册。提供配套完整的专用工具箱。</w:t>
      </w:r>
    </w:p>
    <w:p w14:paraId="747FA1D9">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11、乙方必须保证所提供的货物为新制造设备，严禁提供翻新或者陈旧设备。</w:t>
      </w:r>
    </w:p>
    <w:p w14:paraId="135454E3">
      <w:pPr>
        <w:widowControl/>
        <w:shd w:val="clear" w:color="auto" w:fill="FFFFFF"/>
        <w:snapToGrid w:val="0"/>
        <w:spacing w:line="360" w:lineRule="auto"/>
        <w:ind w:firstLine="480" w:firstLineChars="200"/>
        <w:contextualSpacing/>
        <w:outlineLvl w:val="2"/>
        <w:rPr>
          <w:rFonts w:hint="eastAsia" w:ascii="仿宋" w:hAnsi="仿宋" w:eastAsia="仿宋" w:cs="仿宋"/>
          <w:color w:val="auto"/>
          <w:kern w:val="0"/>
          <w:sz w:val="24"/>
          <w:szCs w:val="24"/>
          <w:highlight w:val="none"/>
          <w:lang w:val="zh-CN"/>
        </w:rPr>
      </w:pPr>
      <w:bookmarkStart w:id="62" w:name="_Toc4924"/>
      <w:r>
        <w:rPr>
          <w:rFonts w:hint="eastAsia" w:ascii="仿宋" w:hAnsi="仿宋" w:eastAsia="仿宋" w:cs="仿宋"/>
          <w:color w:val="auto"/>
          <w:kern w:val="0"/>
          <w:sz w:val="24"/>
          <w:szCs w:val="24"/>
          <w:highlight w:val="none"/>
        </w:rPr>
        <w:t>12、乙方</w:t>
      </w:r>
      <w:r>
        <w:rPr>
          <w:rFonts w:hint="eastAsia" w:ascii="仿宋" w:hAnsi="仿宋" w:eastAsia="仿宋" w:cs="仿宋"/>
          <w:color w:val="auto"/>
          <w:kern w:val="0"/>
          <w:sz w:val="24"/>
          <w:szCs w:val="24"/>
          <w:highlight w:val="none"/>
          <w:lang w:val="zh-CN"/>
        </w:rPr>
        <w:t>免费提供技术水平高、质量高的培训服务。</w:t>
      </w:r>
      <w:bookmarkEnd w:id="62"/>
      <w:bookmarkStart w:id="63" w:name="_Hlk136564771"/>
    </w:p>
    <w:bookmarkEnd w:id="63"/>
    <w:p w14:paraId="27CE0F3C">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本项目仪器设备安装调试验收等工作产生的运输费、运输保险费、装卸费、安装调试费、验收及其他应有的费用均由乙方全权负责。本合同的全部都不得转让与分包，一经发现，甲方有权终止合同，因此产生的一切损失由乙方承担并追究其法律责任。项目总价为一次性报定，包括完成该项目全部服务和货物、耗材、安装、调试、维护（含货物安装过程中对原站房的维护）、人工、机械、保险、劳保、各种税费、专利技术、技术支持与培训、政策性文件规定及合同包含的所有风险、责任等各项应有费用等一切费用。</w:t>
      </w:r>
    </w:p>
    <w:bookmarkEnd w:id="57"/>
    <w:bookmarkEnd w:id="58"/>
    <w:p w14:paraId="2BD9446B">
      <w:pPr>
        <w:pStyle w:val="3"/>
        <w:bidi w:val="0"/>
        <w:rPr>
          <w:rFonts w:hint="eastAsia" w:ascii="仿宋" w:hAnsi="仿宋" w:eastAsia="仿宋" w:cs="仿宋"/>
          <w:color w:val="auto"/>
          <w:sz w:val="24"/>
          <w:szCs w:val="24"/>
          <w:highlight w:val="none"/>
          <w:lang w:val="en-US" w:eastAsia="zh-CN"/>
        </w:rPr>
      </w:pPr>
      <w:bookmarkStart w:id="64" w:name="_Toc24265"/>
      <w:r>
        <w:rPr>
          <w:rFonts w:hint="eastAsia" w:ascii="仿宋" w:hAnsi="仿宋" w:eastAsia="仿宋" w:cs="仿宋"/>
          <w:color w:val="auto"/>
          <w:sz w:val="24"/>
          <w:szCs w:val="24"/>
          <w:highlight w:val="none"/>
          <w:lang w:val="en-US" w:eastAsia="zh-CN"/>
        </w:rPr>
        <w:t>八、技术资料</w:t>
      </w:r>
      <w:bookmarkEnd w:id="64"/>
    </w:p>
    <w:p w14:paraId="0234D66B">
      <w:pPr>
        <w:pStyle w:val="31"/>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乙方需向甲方提供下述资料（交货时必须同时提交）：</w:t>
      </w:r>
    </w:p>
    <w:p w14:paraId="4AB05F55">
      <w:pPr>
        <w:pStyle w:val="31"/>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所供货物的型号、规格、数量及生产厂家的产品检验证书、出厂检验报告。</w:t>
      </w:r>
    </w:p>
    <w:p w14:paraId="5817FAEE">
      <w:pPr>
        <w:pStyle w:val="31"/>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提供使用、维修、故障查询中文文字版说明，如有电子版一并提供。</w:t>
      </w:r>
    </w:p>
    <w:p w14:paraId="00556CE6">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如乙方未提交，甲方有权拒绝验收。</w:t>
      </w:r>
    </w:p>
    <w:p w14:paraId="0411A9CA">
      <w:pPr>
        <w:pStyle w:val="3"/>
        <w:bidi w:val="0"/>
        <w:rPr>
          <w:rFonts w:hint="eastAsia" w:ascii="仿宋" w:hAnsi="仿宋" w:eastAsia="仿宋" w:cs="仿宋"/>
          <w:color w:val="auto"/>
          <w:sz w:val="24"/>
          <w:szCs w:val="24"/>
          <w:highlight w:val="none"/>
          <w:lang w:val="en-US" w:eastAsia="zh-CN"/>
        </w:rPr>
      </w:pPr>
      <w:bookmarkStart w:id="65" w:name="_Toc15144"/>
      <w:r>
        <w:rPr>
          <w:rFonts w:hint="eastAsia" w:ascii="仿宋" w:hAnsi="仿宋" w:eastAsia="仿宋" w:cs="仿宋"/>
          <w:color w:val="auto"/>
          <w:sz w:val="24"/>
          <w:szCs w:val="24"/>
          <w:highlight w:val="none"/>
          <w:lang w:val="en-US" w:eastAsia="zh-CN"/>
        </w:rPr>
        <w:t>九、包装及验收</w:t>
      </w:r>
      <w:bookmarkEnd w:id="65"/>
    </w:p>
    <w:p w14:paraId="1DBA582F">
      <w:pPr>
        <w:pStyle w:val="31"/>
        <w:spacing w:line="360" w:lineRule="auto"/>
        <w:ind w:firstLine="470" w:firstLineChars="196"/>
        <w:outlineLvl w:val="2"/>
        <w:rPr>
          <w:rFonts w:hint="eastAsia" w:ascii="仿宋" w:hAnsi="仿宋" w:eastAsia="仿宋" w:cs="仿宋"/>
          <w:color w:val="auto"/>
          <w:sz w:val="24"/>
          <w:szCs w:val="24"/>
          <w:highlight w:val="none"/>
        </w:rPr>
      </w:pPr>
      <w:bookmarkStart w:id="66" w:name="_Toc2921"/>
      <w:r>
        <w:rPr>
          <w:rFonts w:hint="eastAsia" w:ascii="仿宋" w:hAnsi="仿宋" w:eastAsia="仿宋" w:cs="仿宋"/>
          <w:color w:val="auto"/>
          <w:sz w:val="24"/>
          <w:szCs w:val="24"/>
          <w:highlight w:val="none"/>
        </w:rPr>
        <w:t>1、所提供设备必须进行包装，免收包装费，包装物不回收。</w:t>
      </w:r>
      <w:bookmarkEnd w:id="66"/>
    </w:p>
    <w:p w14:paraId="05E88DBA">
      <w:pPr>
        <w:pStyle w:val="31"/>
        <w:spacing w:line="360" w:lineRule="auto"/>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2、因包装不妥在运输过程中发生丢失的，损坏由乙方承担完全责任，运输过程中造成破损的，无条件换货。</w:t>
      </w:r>
    </w:p>
    <w:p w14:paraId="4453B1D6">
      <w:pPr>
        <w:pStyle w:val="31"/>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验收标准：按投标文件规定的型号、技术参数、数量、产地，并根据制造商签发的《产品合格证》、《出厂清单》、《技术文件》进行现场验收，达到应答水平后，由甲、乙双方签署验收报告。如有异议，验收七天内以书面形式通知对方。对技术参数达不到招标文件要求的设备，甲方有权予以退货或调换设备，乙方收到甲方书面通知3个工作日内不回复甲方的，视为同意甲方的异议和处理方式。终验合格后，货物的所有权随之转交，由甲方提供货物的存放地点，并负责货物的保管和安全。</w:t>
      </w:r>
    </w:p>
    <w:p w14:paraId="53AFC48F">
      <w:pPr>
        <w:pStyle w:val="3"/>
        <w:bidi w:val="0"/>
        <w:rPr>
          <w:rFonts w:hint="eastAsia" w:ascii="仿宋" w:hAnsi="仿宋" w:eastAsia="仿宋" w:cs="仿宋"/>
          <w:color w:val="auto"/>
          <w:sz w:val="24"/>
          <w:szCs w:val="24"/>
          <w:highlight w:val="none"/>
          <w:lang w:val="en-US" w:eastAsia="zh-CN"/>
        </w:rPr>
      </w:pPr>
      <w:bookmarkStart w:id="67" w:name="_Toc17210"/>
      <w:r>
        <w:rPr>
          <w:rFonts w:hint="eastAsia" w:ascii="仿宋" w:hAnsi="仿宋" w:eastAsia="仿宋" w:cs="仿宋"/>
          <w:color w:val="auto"/>
          <w:sz w:val="24"/>
          <w:szCs w:val="24"/>
          <w:highlight w:val="none"/>
          <w:lang w:val="en-US" w:eastAsia="zh-CN"/>
        </w:rPr>
        <w:t>十、甲、乙双方的权利及义务</w:t>
      </w:r>
      <w:bookmarkEnd w:id="67"/>
    </w:p>
    <w:p w14:paraId="59516ADF">
      <w:pPr>
        <w:pStyle w:val="31"/>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若甲方对订购的货物有任何更改，包括货物的型号、品种、规格、数量、颜色、交货期等事宜，必须在双方签订合同后七天内书面通知乙方，交货期相应从变更之日起顺延。由于变更引起的合同总额的增减，则由甲、乙双方友好协商后，多退少补。</w:t>
      </w:r>
    </w:p>
    <w:p w14:paraId="628FEFC2">
      <w:pPr>
        <w:pStyle w:val="31"/>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2、若甲方在验收后的质量保证期内，发现货物内有部分出现质量问题，应及时通知乙方，若需要更换时，乙方应在接到通知后10天内给予更换，如不更换甲方有权退货，并单方面解除合同。</w:t>
      </w:r>
    </w:p>
    <w:p w14:paraId="1BF6D24C">
      <w:pPr>
        <w:pStyle w:val="31"/>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3、乙方须按合同要求提供质量合格的货物，如期交付甲方指定的交货地点。</w:t>
      </w:r>
    </w:p>
    <w:p w14:paraId="6C39290F">
      <w:pPr>
        <w:pStyle w:val="31"/>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4、乙方对售予甲方的货物提供的质量保证期的质量保证范围，不包括意外事件、不可抗力原因及违规使用。</w:t>
      </w:r>
    </w:p>
    <w:p w14:paraId="5FE997E8">
      <w:pPr>
        <w:pStyle w:val="31"/>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5、乙方在供货同时向供货单位提供本项目招标文件、合同以及答疑记录复印件一份。</w:t>
      </w:r>
    </w:p>
    <w:p w14:paraId="17B6577A">
      <w:pPr>
        <w:pStyle w:val="31"/>
        <w:spacing w:line="360" w:lineRule="auto"/>
        <w:ind w:firstLine="480" w:firstLineChars="200"/>
        <w:outlineLvl w:val="2"/>
        <w:rPr>
          <w:rFonts w:hint="eastAsia" w:ascii="仿宋" w:hAnsi="仿宋" w:eastAsia="仿宋" w:cs="仿宋"/>
          <w:color w:val="auto"/>
          <w:sz w:val="24"/>
          <w:szCs w:val="24"/>
          <w:highlight w:val="none"/>
        </w:rPr>
      </w:pPr>
      <w:bookmarkStart w:id="68" w:name="_Toc22521"/>
      <w:r>
        <w:rPr>
          <w:rFonts w:hint="eastAsia" w:ascii="仿宋" w:hAnsi="仿宋" w:eastAsia="仿宋" w:cs="仿宋"/>
          <w:color w:val="auto"/>
          <w:sz w:val="24"/>
          <w:szCs w:val="24"/>
          <w:highlight w:val="none"/>
        </w:rPr>
        <w:t>6、货物验收不合格，甲方有权退货，并单方面解除合同。</w:t>
      </w:r>
      <w:bookmarkEnd w:id="68"/>
    </w:p>
    <w:p w14:paraId="36D30E09">
      <w:pPr>
        <w:pStyle w:val="3"/>
        <w:bidi w:val="0"/>
        <w:rPr>
          <w:rFonts w:hint="eastAsia" w:ascii="仿宋" w:hAnsi="仿宋" w:eastAsia="仿宋" w:cs="仿宋"/>
          <w:color w:val="auto"/>
          <w:sz w:val="24"/>
          <w:szCs w:val="24"/>
          <w:highlight w:val="none"/>
          <w:lang w:val="en-US" w:eastAsia="zh-CN"/>
        </w:rPr>
      </w:pPr>
      <w:bookmarkStart w:id="69" w:name="_Toc855"/>
      <w:r>
        <w:rPr>
          <w:rFonts w:hint="eastAsia" w:ascii="仿宋" w:hAnsi="仿宋" w:eastAsia="仿宋" w:cs="仿宋"/>
          <w:color w:val="auto"/>
          <w:sz w:val="24"/>
          <w:szCs w:val="24"/>
          <w:highlight w:val="none"/>
          <w:lang w:val="en-US" w:eastAsia="zh-CN"/>
        </w:rPr>
        <w:t>十一、合同变更、违约及其它</w:t>
      </w:r>
      <w:bookmarkEnd w:id="69"/>
    </w:p>
    <w:p w14:paraId="68673E2E">
      <w:pPr>
        <w:pStyle w:val="31"/>
        <w:spacing w:line="360" w:lineRule="auto"/>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甲方按合同规定的付款要求履约，合同价格不变，甲方由于非不可抗力原因不能在本合同规定的时间内支付合同款项时，应与乙方协商。如遇非甲方原因导致逾期付款的，甲方不承担违约责任。甲方因财政政策原因未按期支付合同款项的，甲方不承担违约责任。</w:t>
      </w:r>
    </w:p>
    <w:p w14:paraId="2F2D4005">
      <w:pPr>
        <w:pStyle w:val="31"/>
        <w:spacing w:line="360" w:lineRule="auto"/>
        <w:ind w:firstLine="470" w:firstLineChars="196"/>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2、乙方必须在本合同规定的时间内按时交货或按照约定时间通过验收，如逾期，每逾期一天，乙方应向甲方支付合同价款1%的违约金，累计逾期超过20天的，甲方有权单方解除合同</w:t>
      </w:r>
      <w:r>
        <w:rPr>
          <w:rFonts w:hint="eastAsia" w:ascii="仿宋" w:hAnsi="仿宋" w:eastAsia="仿宋" w:cs="仿宋"/>
          <w:color w:val="auto"/>
          <w:sz w:val="24"/>
          <w:szCs w:val="24"/>
          <w:highlight w:val="none"/>
          <w:lang w:eastAsia="zh-CN"/>
        </w:rPr>
        <w:t>。</w:t>
      </w:r>
    </w:p>
    <w:p w14:paraId="58C15AEF">
      <w:pPr>
        <w:pStyle w:val="31"/>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所供货物的规格型号、数量、商标等外在质量不符合合同约定的，乙方应负责无偿更换、补齐，直至符合合同的约定；因此导致供货迟延的，乙方承担逾期供货的违约责任。乙方所供货物内在质量不符合合同约定的，甲方有权解除合同。乙方违反合同及招投标文件规定的其他义务的，每违反一项的，乙方应向甲方支付合同价款10%的违约金，累计违反5项的，甲方可选择解除合同</w:t>
      </w:r>
      <w:r>
        <w:rPr>
          <w:rFonts w:hint="eastAsia" w:ascii="仿宋" w:hAnsi="仿宋" w:eastAsia="仿宋" w:cs="仿宋"/>
          <w:color w:val="auto"/>
          <w:sz w:val="24"/>
          <w:szCs w:val="24"/>
          <w:highlight w:val="none"/>
          <w:lang w:eastAsia="zh-CN"/>
        </w:rPr>
        <w:t>。</w:t>
      </w:r>
    </w:p>
    <w:p w14:paraId="2B75014F">
      <w:pPr>
        <w:pStyle w:val="31"/>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4、本合同根据202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日由</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公司</w:t>
      </w:r>
      <w:r>
        <w:rPr>
          <w:rFonts w:hint="eastAsia" w:ascii="仿宋" w:hAnsi="仿宋" w:eastAsia="仿宋" w:cs="仿宋"/>
          <w:color w:val="auto"/>
          <w:sz w:val="24"/>
          <w:szCs w:val="24"/>
          <w:highlight w:val="none"/>
        </w:rPr>
        <w:t>组织的招标会的招投标结果签订。招标文件、投标文件及开标会议上签名的答疑和承诺内容等均作为合同的附件，是合同文本不可分割的组成部分。合同文本未述及和不详之处，以附件为准。</w:t>
      </w:r>
    </w:p>
    <w:p w14:paraId="5A8FEBD1">
      <w:pPr>
        <w:pStyle w:val="31"/>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5、合同文本不得涂改，如需修改应在合同附件中注明。经甲、乙双方协商达成一致修改意见，需经甲、乙双方代表共同签署此附件，方能生效。</w:t>
      </w:r>
    </w:p>
    <w:p w14:paraId="65B228F8">
      <w:pPr>
        <w:pStyle w:val="31"/>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6、合同所有附件（包括乙方在招标会现场答疑及承诺内容），均与合同具有同等法律效力。</w:t>
      </w:r>
    </w:p>
    <w:p w14:paraId="0AD7C5F2">
      <w:pPr>
        <w:pStyle w:val="31"/>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7、因乙方原因导致甲方解除本合同的，乙方除应返还甲方已支付的货款外，还应按合同总价款的30%向甲方支付违约金</w:t>
      </w:r>
      <w:r>
        <w:rPr>
          <w:rFonts w:hint="eastAsia" w:ascii="仿宋" w:hAnsi="仿宋" w:eastAsia="仿宋" w:cs="仿宋"/>
          <w:color w:val="auto"/>
          <w:sz w:val="24"/>
          <w:szCs w:val="24"/>
          <w:highlight w:val="none"/>
          <w:lang w:eastAsia="zh-CN"/>
        </w:rPr>
        <w:t>。</w:t>
      </w:r>
    </w:p>
    <w:p w14:paraId="5EDC9C27">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本合同依照《中华人民共和国政府采购法》和《中华人民共和国民法典》等相关法律法规制定。未尽事项皆受上述法律法规约束。甲、乙双方发生争议时，应先协商解决，协商不成的，任何一方有权向甲方住所地有管辖权的人民法院提起诉讼。</w:t>
      </w:r>
    </w:p>
    <w:p w14:paraId="068E6A8D">
      <w:pPr>
        <w:pStyle w:val="31"/>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9、因乙方违约，导致甲方采取诉讼方式或者委托律师事务所进行索赔的，乙方应承担甲方因此产生的索赔费用，包括但不限于律师代理费、公证费、保全担保费等。</w:t>
      </w:r>
    </w:p>
    <w:p w14:paraId="7CDE8FBA">
      <w:pPr>
        <w:pStyle w:val="31"/>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、合同一式七份，甲方执五份，乙方执二份。</w:t>
      </w:r>
    </w:p>
    <w:p w14:paraId="26F9E3B3">
      <w:pPr>
        <w:pStyle w:val="31"/>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、本合同自签字盖章完毕之日起生效，质量保证期满后终止。</w:t>
      </w:r>
    </w:p>
    <w:p w14:paraId="782058AC">
      <w:pPr>
        <w:pStyle w:val="31"/>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本合同尾部记载的各方邮寄地址、授权代表、电话号码等信息（以下统称送达地址），可用于接收合同相对方或人民法院发送的各类纸质或电子数据通知、信函、法律文书，送达地址持续适用于本协议履行期间、人民法院一审、二审、再审和执行期间。</w:t>
      </w:r>
    </w:p>
    <w:p w14:paraId="0364B2C7">
      <w:pPr>
        <w:pStyle w:val="3"/>
        <w:bidi w:val="0"/>
        <w:rPr>
          <w:rFonts w:hint="eastAsia" w:ascii="仿宋" w:hAnsi="仿宋" w:eastAsia="仿宋" w:cs="仿宋"/>
          <w:color w:val="auto"/>
          <w:sz w:val="24"/>
          <w:szCs w:val="24"/>
          <w:highlight w:val="none"/>
          <w:lang w:val="en-US" w:eastAsia="zh-CN"/>
        </w:rPr>
      </w:pPr>
      <w:bookmarkStart w:id="70" w:name="_Toc10718"/>
      <w:r>
        <w:rPr>
          <w:rFonts w:hint="eastAsia" w:ascii="仿宋" w:hAnsi="仿宋" w:eastAsia="仿宋" w:cs="仿宋"/>
          <w:color w:val="auto"/>
          <w:sz w:val="24"/>
          <w:szCs w:val="24"/>
          <w:highlight w:val="none"/>
          <w:lang w:val="en-US" w:eastAsia="zh-CN"/>
        </w:rPr>
        <w:t>十二、技术资料及知识产权</w:t>
      </w:r>
      <w:bookmarkEnd w:id="70"/>
    </w:p>
    <w:p w14:paraId="35921673">
      <w:pPr>
        <w:autoSpaceDE w:val="0"/>
        <w:autoSpaceDN w:val="0"/>
        <w:adjustRightInd w:val="0"/>
        <w:snapToGrid w:val="0"/>
        <w:spacing w:before="240" w:after="240" w:line="360" w:lineRule="auto"/>
        <w:ind w:firstLine="480" w:firstLineChars="200"/>
        <w:outlineLvl w:val="2"/>
        <w:rPr>
          <w:rFonts w:hint="eastAsia" w:ascii="仿宋" w:hAnsi="仿宋" w:eastAsia="仿宋" w:cs="仿宋"/>
          <w:color w:val="auto"/>
          <w:kern w:val="0"/>
          <w:sz w:val="24"/>
          <w:szCs w:val="24"/>
          <w:highlight w:val="none"/>
        </w:rPr>
      </w:pPr>
      <w:bookmarkStart w:id="71" w:name="_Toc19478"/>
      <w:r>
        <w:rPr>
          <w:rFonts w:hint="eastAsia" w:ascii="仿宋" w:hAnsi="仿宋" w:eastAsia="仿宋" w:cs="仿宋"/>
          <w:color w:val="auto"/>
          <w:kern w:val="0"/>
          <w:sz w:val="24"/>
          <w:szCs w:val="24"/>
          <w:highlight w:val="none"/>
        </w:rPr>
        <w:t>1、知识产权归属</w:t>
      </w:r>
      <w:bookmarkEnd w:id="71"/>
    </w:p>
    <w:p w14:paraId="6372AA48">
      <w:pPr>
        <w:tabs>
          <w:tab w:val="left" w:pos="709"/>
          <w:tab w:val="left" w:pos="834"/>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向甲方提交的成果以及乙方在本项目服务过程中形成的专利、秘密信息、技术资料和文件的知识产权归甲方单独所有。乙方在本合同签署之前已经拥有的知识产权和乙方按照本合同约定使用的第三方的知识产权以及通用科学技术方法除外。</w:t>
      </w:r>
    </w:p>
    <w:p w14:paraId="409FED80">
      <w:pPr>
        <w:tabs>
          <w:tab w:val="left" w:pos="709"/>
          <w:tab w:val="left" w:pos="834"/>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2）除非甲方书面同意，乙方不得以任何方式向第三方披露、转让和许可有关的技术成果、秘密信息、技术资料、文件等。</w:t>
      </w:r>
    </w:p>
    <w:p w14:paraId="3A90C710">
      <w:pPr>
        <w:tabs>
          <w:tab w:val="left" w:pos="709"/>
          <w:tab w:val="left" w:pos="834"/>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3）除本项目服务需要之外，未得到甲方的书面许可，乙方不得以任何方式商业性地利用上述资料和技术。</w:t>
      </w:r>
    </w:p>
    <w:p w14:paraId="345374E1">
      <w:pPr>
        <w:autoSpaceDE w:val="0"/>
        <w:autoSpaceDN w:val="0"/>
        <w:adjustRightInd w:val="0"/>
        <w:snapToGrid w:val="0"/>
        <w:spacing w:before="240" w:after="240" w:line="360" w:lineRule="auto"/>
        <w:ind w:firstLine="480" w:firstLineChars="200"/>
        <w:outlineLvl w:val="2"/>
        <w:rPr>
          <w:rFonts w:hint="eastAsia" w:ascii="仿宋" w:hAnsi="仿宋" w:eastAsia="仿宋" w:cs="仿宋"/>
          <w:color w:val="auto"/>
          <w:kern w:val="0"/>
          <w:sz w:val="24"/>
          <w:szCs w:val="24"/>
          <w:highlight w:val="none"/>
        </w:rPr>
      </w:pPr>
      <w:bookmarkStart w:id="72" w:name="_Toc13552"/>
      <w:r>
        <w:rPr>
          <w:rFonts w:hint="eastAsia" w:ascii="仿宋" w:hAnsi="仿宋" w:eastAsia="仿宋" w:cs="仿宋"/>
          <w:color w:val="auto"/>
          <w:kern w:val="0"/>
          <w:sz w:val="24"/>
          <w:szCs w:val="24"/>
          <w:highlight w:val="none"/>
        </w:rPr>
        <w:t>2、禁止对第三方造成侵权</w:t>
      </w:r>
      <w:bookmarkEnd w:id="72"/>
    </w:p>
    <w:p w14:paraId="5EDA96EC">
      <w:pPr>
        <w:autoSpaceDE w:val="0"/>
        <w:autoSpaceDN w:val="0"/>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乙方应当保证其提供的成果及服务过程不侵害任何第三方的知识产权。如乙方需要使用第三方的知识产权，应当在使用前合法的获得使用该知识产权的许可，并在获得许可后7日内将相关协议及许可文件复印件报甲方备案。乙方为本合同履行之目的使用自身或第三方知识产权的费用已包含在合同价款中，甲方不再另行支付。</w:t>
      </w:r>
    </w:p>
    <w:p w14:paraId="0CA59E94">
      <w:pPr>
        <w:autoSpaceDE w:val="0"/>
        <w:autoSpaceDN w:val="0"/>
        <w:adjustRightInd w:val="0"/>
        <w:snapToGrid w:val="0"/>
        <w:spacing w:before="240" w:after="240" w:line="360" w:lineRule="auto"/>
        <w:ind w:firstLine="480" w:firstLineChars="200"/>
        <w:outlineLvl w:val="2"/>
        <w:rPr>
          <w:rFonts w:hint="eastAsia" w:ascii="仿宋" w:hAnsi="仿宋" w:eastAsia="仿宋" w:cs="仿宋"/>
          <w:color w:val="auto"/>
          <w:kern w:val="0"/>
          <w:sz w:val="24"/>
          <w:szCs w:val="24"/>
          <w:highlight w:val="none"/>
        </w:rPr>
      </w:pPr>
      <w:bookmarkStart w:id="73" w:name="_Toc6414"/>
      <w:r>
        <w:rPr>
          <w:rFonts w:hint="eastAsia" w:ascii="仿宋" w:hAnsi="仿宋" w:eastAsia="仿宋" w:cs="仿宋"/>
          <w:color w:val="auto"/>
          <w:kern w:val="0"/>
          <w:sz w:val="24"/>
          <w:szCs w:val="24"/>
          <w:highlight w:val="none"/>
        </w:rPr>
        <w:t>3、乙方保证</w:t>
      </w:r>
      <w:bookmarkEnd w:id="73"/>
    </w:p>
    <w:p w14:paraId="6DA98AA1">
      <w:pPr>
        <w:autoSpaceDE w:val="0"/>
        <w:autoSpaceDN w:val="0"/>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乙方保证甲方及其授权的第三方能够合法地使用其提供的成果。如果任何第三人因甲方及其授权的第三方使用成果向甲方及其授权的第三方提出有关知识产权的任何索赔、要求停止使用、要求支付费用、诉讼、仲裁或其它不利于甲方及其授权的第三方之行为，乙方应当自费为甲方及其授权的第三方进行处理，并保证甲方及其授权的第三方能够正常使用成果，由此给甲方及其授权的第三方造成的一切损失由乙方承担（包括但不限于赔偿、补偿、诉讼费、仲裁费用、律师费、甲方的其他损失及合理费用等）。</w:t>
      </w:r>
    </w:p>
    <w:p w14:paraId="0AB9F6D0">
      <w:pPr>
        <w:pStyle w:val="31"/>
        <w:spacing w:before="240" w:after="240"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14:paraId="06B6D99A">
      <w:pPr>
        <w:pStyle w:val="31"/>
        <w:spacing w:before="240" w:after="240"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（此页无正文）</w:t>
      </w:r>
    </w:p>
    <w:p w14:paraId="5008E66A">
      <w:pPr>
        <w:pStyle w:val="31"/>
        <w:spacing w:before="240" w:after="240" w:line="360" w:lineRule="auto"/>
        <w:outlineLvl w:val="0"/>
        <w:rPr>
          <w:rFonts w:hint="eastAsia" w:ascii="仿宋" w:hAnsi="仿宋" w:eastAsia="仿宋" w:cs="仿宋"/>
          <w:b/>
          <w:color w:val="auto"/>
          <w:sz w:val="24"/>
          <w:szCs w:val="24"/>
          <w:highlight w:val="none"/>
        </w:rPr>
      </w:pPr>
      <w:bookmarkStart w:id="74" w:name="_Toc10529"/>
      <w:r>
        <w:rPr>
          <w:rFonts w:hint="eastAsia" w:ascii="仿宋" w:hAnsi="仿宋" w:eastAsia="仿宋" w:cs="仿宋"/>
          <w:b/>
          <w:color w:val="auto"/>
          <w:sz w:val="24"/>
          <w:szCs w:val="24"/>
          <w:highlight w:val="none"/>
        </w:rPr>
        <w:t>甲方（公章）：新疆维吾尔自治区生态环境监测总站</w:t>
      </w:r>
      <w:bookmarkEnd w:id="74"/>
    </w:p>
    <w:p w14:paraId="175AAB06">
      <w:pPr>
        <w:pStyle w:val="31"/>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法人或授权代表签字：</w:t>
      </w:r>
    </w:p>
    <w:p w14:paraId="38F50DC8">
      <w:pPr>
        <w:pStyle w:val="31"/>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合同联系人：</w:t>
      </w:r>
    </w:p>
    <w:p w14:paraId="262A8ACD">
      <w:pPr>
        <w:pStyle w:val="31"/>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地址：新疆乌鲁木齐市高新区（新市区）二工乡空港三街1818号</w:t>
      </w:r>
    </w:p>
    <w:p w14:paraId="7A6DBA5B">
      <w:pPr>
        <w:pStyle w:val="31"/>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p w14:paraId="695362EE">
      <w:pPr>
        <w:pStyle w:val="31"/>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签订日期：      年    月   日</w:t>
      </w:r>
    </w:p>
    <w:p w14:paraId="393D33FD">
      <w:pPr>
        <w:pStyle w:val="31"/>
        <w:spacing w:before="240" w:after="240" w:line="360" w:lineRule="auto"/>
        <w:rPr>
          <w:rFonts w:hint="eastAsia" w:ascii="仿宋" w:hAnsi="仿宋" w:eastAsia="仿宋" w:cs="仿宋"/>
          <w:b/>
          <w:color w:val="auto"/>
          <w:sz w:val="24"/>
          <w:szCs w:val="24"/>
          <w:highlight w:val="none"/>
        </w:rPr>
      </w:pPr>
    </w:p>
    <w:p w14:paraId="4D4EA784">
      <w:pPr>
        <w:pStyle w:val="31"/>
        <w:spacing w:before="240" w:after="240"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乙方（公章）：   </w:t>
      </w:r>
    </w:p>
    <w:p w14:paraId="4B4910D7">
      <w:pPr>
        <w:pStyle w:val="31"/>
        <w:spacing w:before="240" w:after="240"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法人或授权代表签字：</w:t>
      </w:r>
    </w:p>
    <w:p w14:paraId="608E0499">
      <w:pPr>
        <w:pStyle w:val="31"/>
        <w:spacing w:line="360" w:lineRule="auto"/>
        <w:ind w:right="-512" w:rightChars="-24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45BB1B29">
      <w:pPr>
        <w:pStyle w:val="31"/>
        <w:spacing w:line="360" w:lineRule="auto"/>
        <w:ind w:right="-512" w:rightChars="-24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14:paraId="6BAD6196">
      <w:pPr>
        <w:pStyle w:val="31"/>
        <w:spacing w:line="360" w:lineRule="auto"/>
        <w:ind w:right="-512" w:rightChars="-24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p w14:paraId="2A5D008F">
      <w:pPr>
        <w:pStyle w:val="31"/>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签订日期：     年     月     日</w:t>
      </w:r>
    </w:p>
    <w:p w14:paraId="1F7142E5">
      <w:pPr>
        <w:pStyle w:val="31"/>
        <w:spacing w:line="360" w:lineRule="auto"/>
        <w:ind w:right="-512" w:rightChars="-24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p w14:paraId="57F3B940">
      <w:pPr>
        <w:pStyle w:val="31"/>
        <w:spacing w:line="360" w:lineRule="auto"/>
        <w:ind w:right="-512" w:rightChars="-24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行    号：</w:t>
      </w:r>
    </w:p>
    <w:p w14:paraId="44542D25">
      <w:pPr>
        <w:pStyle w:val="31"/>
        <w:spacing w:line="360" w:lineRule="auto"/>
        <w:ind w:right="-512" w:rightChars="-24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帐    号：</w:t>
      </w:r>
    </w:p>
    <w:p w14:paraId="327BD9D2">
      <w:pPr>
        <w:pStyle w:val="31"/>
        <w:spacing w:line="360" w:lineRule="auto"/>
        <w:ind w:right="-512" w:rightChars="-244"/>
        <w:rPr>
          <w:rFonts w:hint="eastAsia" w:ascii="仿宋" w:hAnsi="仿宋" w:eastAsia="仿宋" w:cs="仿宋"/>
          <w:color w:val="auto"/>
          <w:sz w:val="24"/>
          <w:szCs w:val="24"/>
          <w:highlight w:val="none"/>
        </w:rPr>
      </w:pPr>
    </w:p>
    <w:p w14:paraId="1D1B76BB">
      <w:pPr>
        <w:pStyle w:val="31"/>
        <w:spacing w:line="360" w:lineRule="auto"/>
        <w:ind w:right="-512" w:rightChars="-244"/>
        <w:rPr>
          <w:rFonts w:hint="eastAsia" w:ascii="仿宋" w:hAnsi="仿宋" w:eastAsia="仿宋" w:cs="仿宋"/>
          <w:color w:val="auto"/>
          <w:sz w:val="24"/>
          <w:szCs w:val="24"/>
          <w:highlight w:val="none"/>
        </w:rPr>
      </w:pPr>
    </w:p>
    <w:p w14:paraId="306DA4EF">
      <w:pPr>
        <w:pStyle w:val="31"/>
        <w:spacing w:line="360" w:lineRule="auto"/>
        <w:ind w:right="-512" w:rightChars="-244"/>
        <w:rPr>
          <w:rFonts w:hint="eastAsia" w:ascii="仿宋" w:hAnsi="仿宋" w:eastAsia="仿宋" w:cs="仿宋"/>
          <w:color w:val="auto"/>
          <w:sz w:val="24"/>
          <w:szCs w:val="24"/>
          <w:highlight w:val="none"/>
        </w:rPr>
      </w:pPr>
    </w:p>
    <w:p w14:paraId="46ED5250">
      <w:pPr>
        <w:pStyle w:val="32"/>
        <w:spacing w:line="360" w:lineRule="auto"/>
        <w:rPr>
          <w:rFonts w:hint="eastAsia" w:ascii="仿宋" w:hAnsi="仿宋" w:eastAsia="仿宋" w:cs="仿宋"/>
          <w:color w:val="auto"/>
          <w:sz w:val="24"/>
          <w:szCs w:val="24"/>
          <w:highlight w:val="none"/>
        </w:rPr>
      </w:pPr>
    </w:p>
    <w:p w14:paraId="3300F277">
      <w:pPr>
        <w:pStyle w:val="32"/>
        <w:spacing w:line="360" w:lineRule="auto"/>
        <w:rPr>
          <w:rFonts w:hint="eastAsia" w:ascii="仿宋" w:hAnsi="仿宋" w:eastAsia="仿宋" w:cs="仿宋"/>
          <w:color w:val="auto"/>
          <w:sz w:val="24"/>
          <w:szCs w:val="24"/>
          <w:highlight w:val="none"/>
        </w:rPr>
      </w:pPr>
    </w:p>
    <w:p w14:paraId="7C677245">
      <w:pPr>
        <w:pStyle w:val="32"/>
        <w:spacing w:line="360" w:lineRule="auto"/>
        <w:rPr>
          <w:rFonts w:hint="eastAsia" w:ascii="仿宋" w:hAnsi="仿宋" w:eastAsia="仿宋" w:cs="仿宋"/>
          <w:color w:val="auto"/>
          <w:sz w:val="24"/>
          <w:szCs w:val="24"/>
          <w:highlight w:val="none"/>
        </w:rPr>
      </w:pPr>
    </w:p>
    <w:p w14:paraId="0005B14B">
      <w:pPr>
        <w:pStyle w:val="32"/>
        <w:spacing w:line="360" w:lineRule="auto"/>
        <w:rPr>
          <w:rFonts w:hint="eastAsia" w:ascii="仿宋" w:hAnsi="仿宋" w:eastAsia="仿宋" w:cs="仿宋"/>
          <w:color w:val="auto"/>
          <w:sz w:val="24"/>
          <w:szCs w:val="24"/>
          <w:highlight w:val="none"/>
        </w:rPr>
      </w:pPr>
    </w:p>
    <w:p w14:paraId="32DC46BD">
      <w:pPr>
        <w:pStyle w:val="32"/>
        <w:spacing w:line="360" w:lineRule="auto"/>
        <w:rPr>
          <w:rFonts w:hint="eastAsia" w:ascii="仿宋" w:hAnsi="仿宋" w:eastAsia="仿宋" w:cs="仿宋"/>
          <w:color w:val="auto"/>
          <w:sz w:val="24"/>
          <w:szCs w:val="24"/>
          <w:highlight w:val="none"/>
        </w:rPr>
      </w:pPr>
    </w:p>
    <w:p w14:paraId="36E95DBC">
      <w:pPr>
        <w:pStyle w:val="32"/>
        <w:spacing w:line="360" w:lineRule="auto"/>
        <w:rPr>
          <w:rFonts w:hint="eastAsia" w:ascii="仿宋" w:hAnsi="仿宋" w:eastAsia="仿宋" w:cs="仿宋"/>
          <w:color w:val="auto"/>
          <w:sz w:val="24"/>
          <w:szCs w:val="24"/>
          <w:highlight w:val="none"/>
        </w:rPr>
      </w:pPr>
    </w:p>
    <w:p w14:paraId="49FD2BEC">
      <w:pPr>
        <w:pStyle w:val="32"/>
        <w:spacing w:line="360" w:lineRule="auto"/>
        <w:rPr>
          <w:rFonts w:hint="eastAsia" w:ascii="仿宋" w:hAnsi="仿宋" w:eastAsia="仿宋" w:cs="仿宋"/>
          <w:color w:val="auto"/>
          <w:sz w:val="24"/>
          <w:szCs w:val="24"/>
          <w:highlight w:val="none"/>
        </w:rPr>
      </w:pPr>
    </w:p>
    <w:p w14:paraId="04AF1745">
      <w:pPr>
        <w:pStyle w:val="32"/>
        <w:spacing w:line="360" w:lineRule="auto"/>
        <w:rPr>
          <w:rFonts w:hint="eastAsia" w:ascii="仿宋" w:hAnsi="仿宋" w:eastAsia="仿宋" w:cs="仿宋"/>
          <w:color w:val="auto"/>
          <w:sz w:val="24"/>
          <w:szCs w:val="24"/>
          <w:highlight w:val="none"/>
        </w:rPr>
      </w:pPr>
    </w:p>
    <w:p w14:paraId="1181A7FC">
      <w:pPr>
        <w:pStyle w:val="32"/>
        <w:spacing w:line="360" w:lineRule="auto"/>
        <w:rPr>
          <w:rFonts w:hint="eastAsia" w:ascii="仿宋" w:hAnsi="仿宋" w:eastAsia="仿宋" w:cs="仿宋"/>
          <w:color w:val="auto"/>
          <w:sz w:val="24"/>
          <w:szCs w:val="24"/>
          <w:highlight w:val="none"/>
        </w:rPr>
      </w:pPr>
    </w:p>
    <w:p w14:paraId="6738D8D1">
      <w:pPr>
        <w:pStyle w:val="8"/>
        <w:spacing w:line="360" w:lineRule="auto"/>
        <w:rPr>
          <w:rFonts w:hint="eastAsia" w:ascii="仿宋" w:hAnsi="仿宋" w:eastAsia="仿宋" w:cs="仿宋"/>
          <w:b/>
          <w:color w:val="auto"/>
          <w:spacing w:val="8"/>
          <w:sz w:val="24"/>
          <w:szCs w:val="24"/>
          <w:highlight w:val="none"/>
        </w:rPr>
      </w:pPr>
      <w:r>
        <w:rPr>
          <w:rFonts w:hint="eastAsia" w:ascii="仿宋" w:hAnsi="仿宋" w:eastAsia="仿宋" w:cs="仿宋"/>
          <w:b/>
          <w:color w:val="auto"/>
          <w:spacing w:val="8"/>
          <w:sz w:val="24"/>
          <w:szCs w:val="24"/>
          <w:highlight w:val="none"/>
        </w:rPr>
        <w:t>附件一、投标产品技术指标</w:t>
      </w:r>
    </w:p>
    <w:p w14:paraId="7972B7B0">
      <w:pPr>
        <w:pStyle w:val="8"/>
        <w:spacing w:line="360" w:lineRule="auto"/>
        <w:rPr>
          <w:rFonts w:hint="eastAsia" w:ascii="仿宋" w:hAnsi="仿宋" w:eastAsia="仿宋" w:cs="仿宋"/>
          <w:b/>
          <w:color w:val="auto"/>
          <w:spacing w:val="8"/>
          <w:sz w:val="24"/>
          <w:szCs w:val="24"/>
          <w:highlight w:val="none"/>
        </w:rPr>
      </w:pPr>
    </w:p>
    <w:p w14:paraId="50BDB417">
      <w:pPr>
        <w:spacing w:line="360" w:lineRule="auto"/>
        <w:rPr>
          <w:rFonts w:hint="eastAsia" w:ascii="仿宋" w:hAnsi="仿宋" w:eastAsia="仿宋" w:cs="仿宋"/>
          <w:b/>
          <w:color w:val="auto"/>
          <w:spacing w:val="8"/>
          <w:sz w:val="24"/>
          <w:szCs w:val="24"/>
          <w:highlight w:val="none"/>
        </w:rPr>
      </w:pPr>
      <w:r>
        <w:rPr>
          <w:rFonts w:hint="eastAsia" w:ascii="仿宋" w:hAnsi="仿宋" w:eastAsia="仿宋" w:cs="仿宋"/>
          <w:b/>
          <w:color w:val="auto"/>
          <w:spacing w:val="8"/>
          <w:sz w:val="24"/>
          <w:szCs w:val="24"/>
          <w:highlight w:val="none"/>
        </w:rPr>
        <w:t>附件二、质量保证及培训</w:t>
      </w:r>
    </w:p>
    <w:p w14:paraId="0627FA9C">
      <w:pPr>
        <w:spacing w:line="360" w:lineRule="auto"/>
        <w:rPr>
          <w:rFonts w:hint="eastAsia" w:ascii="仿宋" w:hAnsi="仿宋" w:eastAsia="仿宋" w:cs="仿宋"/>
          <w:b/>
          <w:color w:val="auto"/>
          <w:spacing w:val="8"/>
          <w:sz w:val="24"/>
          <w:szCs w:val="24"/>
          <w:highlight w:val="none"/>
        </w:rPr>
      </w:pPr>
    </w:p>
    <w:p w14:paraId="3D364371">
      <w:pPr>
        <w:pStyle w:val="8"/>
        <w:spacing w:line="360" w:lineRule="auto"/>
        <w:rPr>
          <w:rFonts w:hint="eastAsia" w:ascii="仿宋" w:hAnsi="仿宋" w:eastAsia="仿宋" w:cs="仿宋"/>
          <w:b/>
          <w:color w:val="auto"/>
          <w:spacing w:val="8"/>
          <w:sz w:val="24"/>
          <w:szCs w:val="24"/>
          <w:highlight w:val="none"/>
        </w:rPr>
      </w:pPr>
      <w:r>
        <w:rPr>
          <w:rFonts w:hint="eastAsia" w:ascii="仿宋" w:hAnsi="仿宋" w:eastAsia="仿宋" w:cs="仿宋"/>
          <w:b/>
          <w:color w:val="auto"/>
          <w:spacing w:val="8"/>
          <w:sz w:val="24"/>
          <w:szCs w:val="24"/>
          <w:highlight w:val="none"/>
        </w:rPr>
        <w:t>附件三  中标通知书</w:t>
      </w:r>
    </w:p>
    <w:p w14:paraId="0BC01452">
      <w:pPr>
        <w:spacing w:line="360" w:lineRule="auto"/>
        <w:rPr>
          <w:rFonts w:hint="eastAsia" w:ascii="仿宋" w:hAnsi="仿宋" w:eastAsia="仿宋" w:cs="仿宋"/>
          <w:b/>
          <w:color w:val="auto"/>
          <w:spacing w:val="8"/>
          <w:sz w:val="24"/>
          <w:szCs w:val="24"/>
          <w:highlight w:val="none"/>
        </w:rPr>
      </w:pPr>
    </w:p>
    <w:p w14:paraId="5FC13DD0">
      <w:pPr>
        <w:spacing w:line="360" w:lineRule="auto"/>
        <w:rPr>
          <w:rFonts w:hint="eastAsia" w:ascii="仿宋" w:hAnsi="仿宋" w:eastAsia="仿宋" w:cs="仿宋"/>
          <w:color w:val="auto"/>
          <w:sz w:val="24"/>
          <w:szCs w:val="24"/>
          <w:highlight w:val="none"/>
          <w:lang w:val="en-US" w:eastAsia="zh-CN"/>
        </w:rPr>
      </w:pPr>
    </w:p>
    <w:p w14:paraId="59738A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w:t>
      </w:r>
    </w:p>
    <w:p w14:paraId="17D2DF3A">
      <w:pPr>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br w:type="page"/>
      </w:r>
    </w:p>
    <w:p w14:paraId="41726290">
      <w:pPr>
        <w:pStyle w:val="2"/>
        <w:numPr>
          <w:ilvl w:val="0"/>
          <w:numId w:val="1"/>
        </w:numPr>
        <w:bidi w:val="0"/>
        <w:spacing w:line="360" w:lineRule="auto"/>
        <w:jc w:val="center"/>
        <w:rPr>
          <w:rFonts w:hint="eastAsia" w:ascii="仿宋" w:hAnsi="仿宋" w:eastAsia="仿宋" w:cs="仿宋"/>
          <w:color w:val="auto"/>
          <w:sz w:val="32"/>
          <w:szCs w:val="32"/>
          <w:highlight w:val="none"/>
          <w:lang w:val="en-US" w:eastAsia="zh-CN"/>
        </w:rPr>
      </w:pPr>
      <w:bookmarkStart w:id="75" w:name="_Toc14928"/>
      <w:r>
        <w:rPr>
          <w:rFonts w:hint="eastAsia" w:ascii="仿宋" w:hAnsi="仿宋" w:eastAsia="仿宋" w:cs="仿宋"/>
          <w:color w:val="auto"/>
          <w:sz w:val="32"/>
          <w:szCs w:val="32"/>
          <w:highlight w:val="none"/>
          <w:lang w:val="en-US" w:eastAsia="zh-CN"/>
        </w:rPr>
        <w:t>采购需求</w:t>
      </w:r>
      <w:bookmarkEnd w:id="75"/>
    </w:p>
    <w:p w14:paraId="3D34F412">
      <w:pPr>
        <w:spacing w:before="78" w:line="359" w:lineRule="auto"/>
        <w:ind w:left="14" w:firstLine="487"/>
        <w:jc w:val="both"/>
        <w:rPr>
          <w:rFonts w:hint="eastAsia" w:ascii="仿宋" w:hAnsi="仿宋" w:eastAsia="仿宋" w:cs="仿宋"/>
          <w:color w:val="auto"/>
          <w:sz w:val="24"/>
          <w:szCs w:val="24"/>
          <w:highlight w:val="none"/>
        </w:rPr>
      </w:pPr>
      <w:r>
        <w:rPr>
          <w:rFonts w:hint="eastAsia" w:ascii="仿宋" w:hAnsi="仿宋" w:eastAsia="仿宋" w:cs="仿宋"/>
          <w:b/>
          <w:bCs/>
          <w:color w:val="auto"/>
          <w:spacing w:val="-8"/>
          <w:sz w:val="24"/>
          <w:szCs w:val="24"/>
          <w:highlight w:val="none"/>
        </w:rPr>
        <w:t>注</w:t>
      </w:r>
      <w:r>
        <w:rPr>
          <w:rFonts w:hint="eastAsia" w:ascii="仿宋" w:hAnsi="仿宋" w:eastAsia="仿宋" w:cs="仿宋"/>
          <w:color w:val="auto"/>
          <w:spacing w:val="-34"/>
          <w:sz w:val="24"/>
          <w:szCs w:val="24"/>
          <w:highlight w:val="none"/>
        </w:rPr>
        <w:t xml:space="preserve"> </w:t>
      </w:r>
      <w:r>
        <w:rPr>
          <w:rFonts w:hint="eastAsia" w:ascii="仿宋" w:hAnsi="仿宋" w:eastAsia="仿宋" w:cs="仿宋"/>
          <w:b/>
          <w:bCs/>
          <w:color w:val="auto"/>
          <w:spacing w:val="-8"/>
          <w:sz w:val="24"/>
          <w:szCs w:val="24"/>
          <w:highlight w:val="none"/>
        </w:rPr>
        <w:t>1：投标人在响应采购需求时，应提供产品技术支持资料。技术</w:t>
      </w:r>
      <w:r>
        <w:rPr>
          <w:rFonts w:hint="eastAsia" w:ascii="仿宋" w:hAnsi="仿宋" w:eastAsia="仿宋" w:cs="仿宋"/>
          <w:b/>
          <w:bCs/>
          <w:color w:val="auto"/>
          <w:spacing w:val="-9"/>
          <w:sz w:val="24"/>
          <w:szCs w:val="24"/>
          <w:highlight w:val="none"/>
        </w:rPr>
        <w:t>支持资料形式：</w:t>
      </w: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pacing w:val="-4"/>
          <w:sz w:val="24"/>
          <w:szCs w:val="24"/>
          <w:highlight w:val="none"/>
        </w:rPr>
        <w:t>以制造商公开发布的印刷资料（彩页说明或技术白皮书）或检测机构出具的检测报告或产品注册证内容为准。若制造商公开发布的印刷资料与检测机</w:t>
      </w:r>
      <w:r>
        <w:rPr>
          <w:rFonts w:hint="eastAsia" w:ascii="仿宋" w:hAnsi="仿宋" w:eastAsia="仿宋" w:cs="仿宋"/>
          <w:color w:val="auto"/>
          <w:spacing w:val="1"/>
          <w:sz w:val="24"/>
          <w:szCs w:val="24"/>
          <w:highlight w:val="none"/>
        </w:rPr>
        <w:t xml:space="preserve">  </w:t>
      </w:r>
      <w:r>
        <w:rPr>
          <w:rFonts w:hint="eastAsia" w:ascii="仿宋" w:hAnsi="仿宋" w:eastAsia="仿宋" w:cs="仿宋"/>
          <w:b/>
          <w:bCs/>
          <w:color w:val="auto"/>
          <w:spacing w:val="-4"/>
          <w:sz w:val="24"/>
          <w:szCs w:val="24"/>
          <w:highlight w:val="none"/>
        </w:rPr>
        <w:t>构出具的检测报告不一致，以检测机构出具的检测报告为准。如投标人未就“技术参</w:t>
      </w:r>
      <w:r>
        <w:rPr>
          <w:rFonts w:hint="eastAsia" w:ascii="仿宋" w:hAnsi="仿宋" w:eastAsia="仿宋" w:cs="仿宋"/>
          <w:b/>
          <w:bCs/>
          <w:color w:val="auto"/>
          <w:spacing w:val="-5"/>
          <w:sz w:val="24"/>
          <w:szCs w:val="24"/>
          <w:highlight w:val="none"/>
        </w:rPr>
        <w:t>数</w:t>
      </w:r>
      <w:r>
        <w:rPr>
          <w:rFonts w:hint="eastAsia" w:ascii="仿宋" w:hAnsi="仿宋" w:eastAsia="仿宋" w:cs="仿宋"/>
          <w:color w:val="auto"/>
          <w:spacing w:val="-81"/>
          <w:sz w:val="24"/>
          <w:szCs w:val="24"/>
          <w:highlight w:val="none"/>
        </w:rPr>
        <w:t xml:space="preserve"> </w:t>
      </w:r>
      <w:r>
        <w:rPr>
          <w:rFonts w:hint="eastAsia" w:ascii="仿宋" w:hAnsi="仿宋" w:eastAsia="仿宋" w:cs="仿宋"/>
          <w:b/>
          <w:bCs/>
          <w:color w:val="auto"/>
          <w:spacing w:val="-5"/>
          <w:sz w:val="24"/>
          <w:szCs w:val="24"/>
          <w:highlight w:val="none"/>
        </w:rPr>
        <w:t>”进行响应或未提供的所投产品的技术支持资料或提供的技术支持资料与所投产品</w:t>
      </w:r>
      <w:r>
        <w:rPr>
          <w:rFonts w:hint="eastAsia" w:ascii="仿宋" w:hAnsi="仿宋" w:eastAsia="仿宋" w:cs="仿宋"/>
          <w:b/>
          <w:bCs/>
          <w:color w:val="auto"/>
          <w:spacing w:val="-4"/>
          <w:sz w:val="24"/>
          <w:szCs w:val="24"/>
          <w:highlight w:val="none"/>
        </w:rPr>
        <w:t>不一致或不能体现招标文件的技术要求的，评标委员会将不予承认。由此产生的评标风险，由投标人自行承担。</w:t>
      </w:r>
    </w:p>
    <w:p w14:paraId="576DE723">
      <w:pPr>
        <w:pStyle w:val="3"/>
        <w:bidi w:val="0"/>
        <w:rPr>
          <w:rFonts w:hint="eastAsia" w:ascii="仿宋" w:hAnsi="仿宋" w:eastAsia="仿宋" w:cs="仿宋"/>
          <w:color w:val="auto"/>
          <w:sz w:val="28"/>
          <w:szCs w:val="28"/>
          <w:highlight w:val="none"/>
        </w:rPr>
      </w:pPr>
      <w:bookmarkStart w:id="76" w:name="_Toc7807"/>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采购标的数量</w:t>
      </w:r>
      <w:bookmarkEnd w:id="76"/>
    </w:p>
    <w:p w14:paraId="0E8F4E5F">
      <w:pPr>
        <w:spacing w:before="181" w:line="221" w:lineRule="auto"/>
        <w:ind w:firstLine="228"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6"/>
          <w:sz w:val="24"/>
          <w:szCs w:val="24"/>
          <w:highlight w:val="none"/>
        </w:rPr>
        <w:t>电感耦合等离子体质谱仪</w:t>
      </w:r>
      <w:r>
        <w:rPr>
          <w:rFonts w:hint="eastAsia" w:ascii="仿宋" w:hAnsi="仿宋" w:eastAsia="仿宋" w:cs="仿宋"/>
          <w:color w:val="auto"/>
          <w:spacing w:val="-6"/>
          <w:sz w:val="24"/>
          <w:szCs w:val="24"/>
          <w:highlight w:val="none"/>
          <w:lang w:val="en-US" w:eastAsia="zh-CN"/>
        </w:rPr>
        <w:t>1台（套）。</w:t>
      </w:r>
    </w:p>
    <w:p w14:paraId="2628190E">
      <w:pPr>
        <w:pStyle w:val="3"/>
        <w:bidi w:val="0"/>
        <w:rPr>
          <w:rFonts w:hint="eastAsia" w:ascii="仿宋" w:hAnsi="仿宋" w:eastAsia="仿宋" w:cs="仿宋"/>
          <w:color w:val="auto"/>
          <w:sz w:val="28"/>
          <w:szCs w:val="28"/>
          <w:highlight w:val="none"/>
          <w:lang w:val="en-US" w:eastAsia="zh-CN"/>
        </w:rPr>
      </w:pPr>
      <w:bookmarkStart w:id="77" w:name="_Toc22250"/>
      <w:r>
        <w:rPr>
          <w:rFonts w:hint="eastAsia" w:ascii="仿宋" w:hAnsi="仿宋" w:eastAsia="仿宋" w:cs="仿宋"/>
          <w:color w:val="auto"/>
          <w:sz w:val="28"/>
          <w:szCs w:val="28"/>
          <w:highlight w:val="none"/>
          <w:lang w:val="en-US" w:eastAsia="zh-CN"/>
        </w:rPr>
        <w:t>二、采购标的技术参数</w:t>
      </w:r>
      <w:bookmarkEnd w:id="77"/>
    </w:p>
    <w:p w14:paraId="44DDC823">
      <w:pPr>
        <w:keepNext w:val="0"/>
        <w:keepLines w:val="0"/>
        <w:pageBreakBefore w:val="0"/>
        <w:widowControl/>
        <w:kinsoku w:val="0"/>
        <w:wordWrap/>
        <w:overflowPunct/>
        <w:topLinePunct w:val="0"/>
        <w:autoSpaceDE w:val="0"/>
        <w:autoSpaceDN w:val="0"/>
        <w:bidi w:val="0"/>
        <w:adjustRightInd w:val="0"/>
        <w:snapToGrid w:val="0"/>
        <w:spacing w:line="520" w:lineRule="exact"/>
        <w:ind w:firstLine="458" w:firstLineChars="200"/>
        <w:textAlignment w:val="baseline"/>
        <w:outlineLvl w:val="2"/>
        <w:rPr>
          <w:rFonts w:hint="eastAsia" w:ascii="仿宋" w:hAnsi="仿宋" w:eastAsia="仿宋" w:cs="仿宋"/>
          <w:b/>
          <w:bCs/>
          <w:color w:val="auto"/>
          <w:spacing w:val="-6"/>
          <w:sz w:val="24"/>
          <w:szCs w:val="24"/>
          <w:highlight w:val="none"/>
        </w:rPr>
      </w:pPr>
      <w:bookmarkStart w:id="78" w:name="_Toc14899"/>
      <w:r>
        <w:rPr>
          <w:rFonts w:hint="eastAsia" w:ascii="仿宋" w:hAnsi="仿宋" w:eastAsia="仿宋" w:cs="仿宋"/>
          <w:b/>
          <w:bCs/>
          <w:color w:val="auto"/>
          <w:spacing w:val="-6"/>
          <w:sz w:val="24"/>
          <w:szCs w:val="24"/>
          <w:highlight w:val="none"/>
        </w:rPr>
        <w:t>电感耦合等离子体质谱仪</w:t>
      </w:r>
      <w:bookmarkEnd w:id="78"/>
    </w:p>
    <w:p w14:paraId="49D9AE73">
      <w:pPr>
        <w:keepNext w:val="0"/>
        <w:keepLines w:val="0"/>
        <w:pageBreakBefore w:val="0"/>
        <w:widowControl/>
        <w:kinsoku w:val="0"/>
        <w:wordWrap/>
        <w:overflowPunct/>
        <w:topLinePunct w:val="0"/>
        <w:autoSpaceDE w:val="0"/>
        <w:autoSpaceDN w:val="0"/>
        <w:bidi w:val="0"/>
        <w:adjustRightInd w:val="0"/>
        <w:snapToGrid w:val="0"/>
        <w:spacing w:line="520" w:lineRule="exact"/>
        <w:ind w:firstLine="458" w:firstLineChars="200"/>
        <w:textAlignment w:val="baseline"/>
        <w:outlineLvl w:val="2"/>
        <w:rPr>
          <w:rFonts w:hint="eastAsia" w:ascii="仿宋" w:hAnsi="仿宋" w:eastAsia="仿宋" w:cs="仿宋"/>
          <w:b/>
          <w:bCs/>
          <w:color w:val="auto"/>
          <w:spacing w:val="-6"/>
          <w:sz w:val="24"/>
          <w:szCs w:val="24"/>
          <w:highlight w:val="none"/>
          <w:lang w:eastAsia="zh-CN"/>
        </w:rPr>
      </w:pPr>
      <w:r>
        <w:rPr>
          <w:rFonts w:hint="eastAsia" w:ascii="仿宋" w:hAnsi="仿宋" w:eastAsia="仿宋" w:cs="仿宋"/>
          <w:b/>
          <w:bCs/>
          <w:color w:val="auto"/>
          <w:spacing w:val="-6"/>
          <w:sz w:val="24"/>
          <w:szCs w:val="24"/>
          <w:highlight w:val="none"/>
          <w:lang w:eastAsia="zh-CN"/>
        </w:rPr>
        <w:t>投标厂商所投产品必须为当前最新型号的仪器设备，并须注明所提供仪器设备的具体型号</w:t>
      </w:r>
    </w:p>
    <w:p w14:paraId="478A701D">
      <w:pPr>
        <w:keepNext w:val="0"/>
        <w:keepLines w:val="0"/>
        <w:pageBreakBefore w:val="0"/>
        <w:widowControl/>
        <w:wordWrap/>
        <w:overflowPunct/>
        <w:topLinePunct w:val="0"/>
        <w:autoSpaceDE w:val="0"/>
        <w:autoSpaceDN w:val="0"/>
        <w:bidi w:val="0"/>
        <w:snapToGrid w:val="0"/>
        <w:spacing w:line="440" w:lineRule="exact"/>
        <w:ind w:firstLine="480" w:firstLineChars="200"/>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1.设备用途</w:t>
      </w:r>
    </w:p>
    <w:p w14:paraId="65D7343F">
      <w:pPr>
        <w:keepNext w:val="0"/>
        <w:keepLines w:val="0"/>
        <w:pageBreakBefore w:val="0"/>
        <w:wordWrap/>
        <w:overflowPunct/>
        <w:topLinePunct w:val="0"/>
        <w:bidi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用于水质、土壤等环境样品中金属元素分析、同位素分析和元素形态分析。</w:t>
      </w:r>
    </w:p>
    <w:p w14:paraId="3F2E72BE">
      <w:pPr>
        <w:keepNext w:val="0"/>
        <w:keepLines w:val="0"/>
        <w:pageBreakBefore w:val="0"/>
        <w:widowControl/>
        <w:wordWrap/>
        <w:overflowPunct/>
        <w:topLinePunct w:val="0"/>
        <w:autoSpaceDE w:val="0"/>
        <w:autoSpaceDN w:val="0"/>
        <w:bidi w:val="0"/>
        <w:snapToGrid w:val="0"/>
        <w:spacing w:line="440" w:lineRule="exact"/>
        <w:ind w:firstLine="480" w:firstLineChars="200"/>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2.主要技术指标</w:t>
      </w:r>
    </w:p>
    <w:p w14:paraId="49C9A49E">
      <w:pPr>
        <w:keepNext w:val="0"/>
        <w:keepLines w:val="0"/>
        <w:pageBreakBefore w:val="0"/>
        <w:wordWrap/>
        <w:overflowPunct/>
        <w:topLinePunct w:val="0"/>
        <w:bidi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★2.1等离子体射频发生器: 数字式驱动的固态发生器，频率≤27.12MHz，高效长寿命，最大功率1.6 kW；</w:t>
      </w:r>
    </w:p>
    <w:p w14:paraId="4D056E68">
      <w:pPr>
        <w:keepNext w:val="0"/>
        <w:keepLines w:val="0"/>
        <w:pageBreakBefore w:val="0"/>
        <w:wordWrap/>
        <w:overflowPunct/>
        <w:topLinePunct w:val="0"/>
        <w:bidi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★2.2工作线圈：采用主动式水冷设计，确保散热充分，延长寿命。雾室采用蠕动泵排废液；</w:t>
      </w:r>
    </w:p>
    <w:p w14:paraId="3089AD9C">
      <w:pPr>
        <w:keepNext w:val="0"/>
        <w:keepLines w:val="0"/>
        <w:pageBreakBefore w:val="0"/>
        <w:wordWrap/>
        <w:overflowPunct/>
        <w:topLinePunct w:val="0"/>
        <w:bidi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2.3炬管：位置沿中心轴方向的采样深度可以由软件自动调节，范围大于5-15mm，能够适配冷焰模式下较大采样深度设置，方便低含量碱金属及碱土金属的有效测定；</w:t>
      </w:r>
    </w:p>
    <w:p w14:paraId="59EF011E">
      <w:pPr>
        <w:keepNext w:val="0"/>
        <w:keepLines w:val="0"/>
        <w:pageBreakBefore w:val="0"/>
        <w:wordWrap/>
        <w:overflowPunct/>
        <w:topLinePunct w:val="0"/>
        <w:bidi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*2.4工作气体控制：仪器由质量流量控制器（MFC）控制各个工作气体，MFC控制的气体流路数量≥6个。（投标商必须在应标时指明六路气体的具体作用，并提供证明材料）；</w:t>
      </w:r>
    </w:p>
    <w:p w14:paraId="1D2FB8F4">
      <w:pPr>
        <w:keepNext w:val="0"/>
        <w:keepLines w:val="0"/>
        <w:pageBreakBefore w:val="0"/>
        <w:wordWrap/>
        <w:overflowPunct/>
        <w:topLinePunct w:val="0"/>
        <w:bidi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*2.5高基体接口：具有气溶胶稀释功能，稀释倍数100倍以上。采用独立的高精度质量流量计（MFC）控制高纯氩气自动稀释以实现25%高盐样品直接上机分析。（提供官网可查的应用文献链接）；</w:t>
      </w:r>
    </w:p>
    <w:p w14:paraId="744DDBBC">
      <w:pPr>
        <w:keepNext w:val="0"/>
        <w:keepLines w:val="0"/>
        <w:pageBreakBefore w:val="0"/>
        <w:wordWrap/>
        <w:overflowPunct/>
        <w:topLinePunct w:val="0"/>
        <w:bidi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★2.6碰撞反应池：配置可动态扫描的四极杆或高能驱动的八极杆池，确保离子高效传输并杜绝离子沉积，实现池体免维护，碰撞反应池不同气体模式切换时间小于5秒。</w:t>
      </w:r>
    </w:p>
    <w:p w14:paraId="62ECFAA7">
      <w:pPr>
        <w:keepNext w:val="0"/>
        <w:keepLines w:val="0"/>
        <w:pageBreakBefore w:val="0"/>
        <w:wordWrap/>
        <w:overflowPunct/>
        <w:topLinePunct w:val="0"/>
        <w:bidi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*2.7离子在进入碰撞反应池前应经过1次偏转，以去除其中中性噪声粒子，保护池免受污染；</w:t>
      </w:r>
    </w:p>
    <w:p w14:paraId="0A076DD8">
      <w:pPr>
        <w:keepNext w:val="0"/>
        <w:keepLines w:val="0"/>
        <w:pageBreakBefore w:val="0"/>
        <w:wordWrap/>
        <w:overflowPunct/>
        <w:topLinePunct w:val="0"/>
        <w:bidi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中性噪声去除：除提取透镜与碰撞反应池之间有1次离子偏转外，应在碰撞反应池与四极杆之间及四极杆与检测器之间再次进行离子偏转，以消除碰撞反应池中或四极杆中新产生的中性噪声。整个离子通路不同位置的离子偏转次数≥3次；</w:t>
      </w:r>
    </w:p>
    <w:p w14:paraId="195B1F3F">
      <w:pPr>
        <w:keepNext w:val="0"/>
        <w:keepLines w:val="0"/>
        <w:pageBreakBefore w:val="0"/>
        <w:wordWrap/>
        <w:overflowPunct/>
        <w:topLinePunct w:val="0"/>
        <w:bidi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*2.9抗干扰能力（验收指标）：具有高能碰撞模式，可准确测定受到(等离子体中产生的)78ArAr强烈干扰的78Se硒；在氦气流量开到高流量≥8ml/min时，空白溶液78ArAr干扰信号从数千cps降至&lt;5cps，此时1ppb 78Se仍有300cps以上的灵敏度或配置独立的第二路池气使用氧气、氢气或甲烷消除78ArAr对78Se的干扰；</w:t>
      </w:r>
    </w:p>
    <w:p w14:paraId="2B978A90">
      <w:pPr>
        <w:keepNext w:val="0"/>
        <w:keepLines w:val="0"/>
        <w:pageBreakBefore w:val="0"/>
        <w:wordWrap/>
        <w:overflowPunct/>
        <w:topLinePunct w:val="0"/>
        <w:bidi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*2.10四极杆：惰性四极杆，驱动射频≥2.5MHz；</w:t>
      </w:r>
    </w:p>
    <w:p w14:paraId="73B25C6B">
      <w:pPr>
        <w:keepNext w:val="0"/>
        <w:keepLines w:val="0"/>
        <w:pageBreakBefore w:val="0"/>
        <w:wordWrap/>
        <w:overflowPunct/>
        <w:topLinePunct w:val="0"/>
        <w:bidi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2.11检测器：双通道模式的高速检测器，具有≥10个数量级线性动态范围；</w:t>
      </w:r>
    </w:p>
    <w:p w14:paraId="6442F8C3">
      <w:pPr>
        <w:keepNext w:val="0"/>
        <w:keepLines w:val="0"/>
        <w:pageBreakBefore w:val="0"/>
        <w:wordWrap/>
        <w:overflowPunct/>
        <w:topLinePunct w:val="0"/>
        <w:bidi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2.12灵敏度：低质量数灵敏度Li(7)或Be(9)≥ 100Mcps/ppm；中质量数灵敏度Y(89)或In(115 )≥ 300Mcps/ppm；高质量数灵敏度U(238) ≥ 300Mcps/ppm；</w:t>
      </w:r>
    </w:p>
    <w:p w14:paraId="058F0ECE">
      <w:pPr>
        <w:keepNext w:val="0"/>
        <w:keepLines w:val="0"/>
        <w:pageBreakBefore w:val="0"/>
        <w:wordWrap/>
        <w:overflowPunct/>
        <w:topLinePunct w:val="0"/>
        <w:bidi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13检测限：低质量数检测限 ≤ 0.5 ppt；中质量数检测限 ≤ 0.1 ppt；高质量数检测限 ≤ 0.1 ppt；</w:t>
      </w:r>
    </w:p>
    <w:p w14:paraId="631DE795">
      <w:pPr>
        <w:keepNext w:val="0"/>
        <w:keepLines w:val="0"/>
        <w:pageBreakBefore w:val="0"/>
        <w:wordWrap/>
        <w:overflowPunct/>
        <w:topLinePunct w:val="0"/>
        <w:bidi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*2.14氧化物产率（CeO</w:t>
      </w:r>
      <w:r>
        <w:rPr>
          <w:rFonts w:hint="eastAsia" w:ascii="仿宋" w:hAnsi="仿宋" w:eastAsia="仿宋" w:cs="仿宋"/>
          <w:color w:val="auto"/>
          <w:sz w:val="24"/>
          <w:szCs w:val="24"/>
          <w:highlight w:val="none"/>
          <w:vertAlign w:val="superscript"/>
        </w:rPr>
        <w:t>+</w:t>
      </w:r>
      <w:r>
        <w:rPr>
          <w:rFonts w:hint="eastAsia" w:ascii="仿宋" w:hAnsi="仿宋" w:eastAsia="仿宋" w:cs="仿宋"/>
          <w:color w:val="auto"/>
          <w:sz w:val="24"/>
          <w:szCs w:val="24"/>
          <w:highlight w:val="none"/>
        </w:rPr>
        <w:t>/Ce</w:t>
      </w:r>
      <w:r>
        <w:rPr>
          <w:rFonts w:hint="eastAsia" w:ascii="仿宋" w:hAnsi="仿宋" w:eastAsia="仿宋" w:cs="仿宋"/>
          <w:color w:val="auto"/>
          <w:sz w:val="24"/>
          <w:szCs w:val="24"/>
          <w:highlight w:val="none"/>
          <w:vertAlign w:val="superscript"/>
        </w:rPr>
        <w:t>+</w:t>
      </w:r>
      <w:r>
        <w:rPr>
          <w:rFonts w:hint="eastAsia" w:ascii="仿宋" w:hAnsi="仿宋" w:eastAsia="仿宋" w:cs="仿宋"/>
          <w:color w:val="auto"/>
          <w:sz w:val="24"/>
          <w:szCs w:val="24"/>
          <w:highlight w:val="none"/>
        </w:rPr>
        <w:t>）≤ 2.0 %；</w:t>
      </w:r>
    </w:p>
    <w:p w14:paraId="58DCB00F">
      <w:pPr>
        <w:keepNext w:val="0"/>
        <w:keepLines w:val="0"/>
        <w:pageBreakBefore w:val="0"/>
        <w:wordWrap/>
        <w:overflowPunct/>
        <w:topLinePunct w:val="0"/>
        <w:bidi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2.15背景噪音: 9 amu &lt; 1cps；</w:t>
      </w:r>
    </w:p>
    <w:p w14:paraId="0EEB043C">
      <w:pPr>
        <w:keepNext w:val="0"/>
        <w:keepLines w:val="0"/>
        <w:pageBreakBefore w:val="0"/>
        <w:wordWrap/>
        <w:overflowPunct/>
        <w:topLinePunct w:val="0"/>
        <w:bidi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2.16丰度灵敏度：低质量端: ≤ 5 x 10E</w:t>
      </w:r>
      <w:r>
        <w:rPr>
          <w:rFonts w:hint="eastAsia" w:ascii="仿宋" w:hAnsi="仿宋" w:eastAsia="仿宋" w:cs="仿宋"/>
          <w:color w:val="auto"/>
          <w:sz w:val="24"/>
          <w:szCs w:val="24"/>
          <w:highlight w:val="none"/>
          <w:vertAlign w:val="superscript"/>
        </w:rPr>
        <w:t>-7</w:t>
      </w:r>
      <w:r>
        <w:rPr>
          <w:rFonts w:hint="eastAsia" w:ascii="仿宋" w:hAnsi="仿宋" w:eastAsia="仿宋" w:cs="仿宋"/>
          <w:color w:val="auto"/>
          <w:sz w:val="24"/>
          <w:szCs w:val="24"/>
          <w:highlight w:val="none"/>
        </w:rPr>
        <w:t>、高质量端: ≤ 1 x 10E</w:t>
      </w:r>
      <w:r>
        <w:rPr>
          <w:rFonts w:hint="eastAsia" w:ascii="仿宋" w:hAnsi="仿宋" w:eastAsia="仿宋" w:cs="仿宋"/>
          <w:color w:val="auto"/>
          <w:sz w:val="24"/>
          <w:szCs w:val="24"/>
          <w:highlight w:val="none"/>
          <w:vertAlign w:val="superscript"/>
        </w:rPr>
        <w:t>-7</w:t>
      </w:r>
      <w:r>
        <w:rPr>
          <w:rFonts w:hint="eastAsia" w:ascii="仿宋" w:hAnsi="仿宋" w:eastAsia="仿宋" w:cs="仿宋"/>
          <w:color w:val="auto"/>
          <w:sz w:val="24"/>
          <w:szCs w:val="24"/>
          <w:highlight w:val="none"/>
        </w:rPr>
        <w:t>；</w:t>
      </w:r>
    </w:p>
    <w:p w14:paraId="3607BBF3">
      <w:pPr>
        <w:keepNext w:val="0"/>
        <w:keepLines w:val="0"/>
        <w:pageBreakBefore w:val="0"/>
        <w:wordWrap/>
        <w:overflowPunct/>
        <w:topLinePunct w:val="0"/>
        <w:bidi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2.17短期稳定性(RSD): ≤ 3 % (20 min)；</w:t>
      </w:r>
    </w:p>
    <w:p w14:paraId="497A821A">
      <w:pPr>
        <w:keepNext w:val="0"/>
        <w:keepLines w:val="0"/>
        <w:pageBreakBefore w:val="0"/>
        <w:wordWrap/>
        <w:overflowPunct/>
        <w:topLinePunct w:val="0"/>
        <w:bidi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2.18高速自动进样器：样品位≥200个；</w:t>
      </w:r>
    </w:p>
    <w:p w14:paraId="55E40801">
      <w:pPr>
        <w:keepNext w:val="0"/>
        <w:keepLines w:val="0"/>
        <w:pageBreakBefore w:val="0"/>
        <w:wordWrap/>
        <w:overflowPunct/>
        <w:topLinePunct w:val="0"/>
        <w:bidi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★2.19原厂耐腐蚀透明密闭罩，保护实验室和操作人员免于样品酸蒸汽侵害，保护样品不受环境污染。（提供实拍图片）。</w:t>
      </w:r>
    </w:p>
    <w:p w14:paraId="2FB6A2C1">
      <w:pPr>
        <w:keepNext w:val="0"/>
        <w:keepLines w:val="0"/>
        <w:pageBreakBefore w:val="0"/>
        <w:widowControl/>
        <w:wordWrap/>
        <w:overflowPunct/>
        <w:topLinePunct w:val="0"/>
        <w:autoSpaceDE w:val="0"/>
        <w:autoSpaceDN w:val="0"/>
        <w:bidi w:val="0"/>
        <w:snapToGrid w:val="0"/>
        <w:spacing w:line="440" w:lineRule="exact"/>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3.</w:t>
      </w:r>
      <w:r>
        <w:rPr>
          <w:rFonts w:hint="eastAsia" w:ascii="仿宋" w:hAnsi="仿宋" w:eastAsia="仿宋" w:cs="仿宋"/>
          <w:b w:val="0"/>
          <w:bCs w:val="0"/>
          <w:color w:val="auto"/>
          <w:sz w:val="24"/>
          <w:szCs w:val="24"/>
          <w:highlight w:val="none"/>
        </w:rPr>
        <w:t>仪器配置</w:t>
      </w:r>
    </w:p>
    <w:p w14:paraId="6305D304">
      <w:pPr>
        <w:keepNext w:val="0"/>
        <w:keepLines w:val="0"/>
        <w:pageBreakBefore w:val="0"/>
        <w:wordWrap/>
        <w:overflowPunct/>
        <w:topLinePunct w:val="0"/>
        <w:bidi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ICP-MS主机1台，包括进样系统雾化器、炬管、锥等，接口，质量流量计控制6路气体，数字控制固态射频发生器，离轴离子透镜，四极杆质量分析器，碰撞反应池，双通道模式检测器，机械泵和涡轮泵及其他必备工具和备件；</w:t>
      </w:r>
    </w:p>
    <w:p w14:paraId="345B9E4C">
      <w:pPr>
        <w:keepNext w:val="0"/>
        <w:keepLines w:val="0"/>
        <w:pageBreakBefore w:val="0"/>
        <w:wordWrap/>
        <w:overflowPunct/>
        <w:topLinePunct w:val="0"/>
        <w:bidi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 ≥200位自动进样器1台，带原厂防尘罩。</w:t>
      </w:r>
    </w:p>
    <w:p w14:paraId="7A6ED822">
      <w:pPr>
        <w:keepNext w:val="0"/>
        <w:keepLines w:val="0"/>
        <w:pageBreakBefore w:val="0"/>
        <w:wordWrap/>
        <w:overflowPunct/>
        <w:topLinePunct w:val="0"/>
        <w:bidi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3.3原厂半导体制冷装置（用于冷却雾化室）1套；</w:t>
      </w:r>
    </w:p>
    <w:p w14:paraId="0BECDA71">
      <w:pPr>
        <w:keepNext w:val="0"/>
        <w:keepLines w:val="0"/>
        <w:pageBreakBefore w:val="0"/>
        <w:wordWrap/>
        <w:overflowPunct/>
        <w:topLinePunct w:val="0"/>
        <w:bidi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3.4原厂气溶胶耐高盐接口系统1套；</w:t>
      </w:r>
    </w:p>
    <w:p w14:paraId="48BCD4CA">
      <w:pPr>
        <w:keepNext w:val="0"/>
        <w:keepLines w:val="0"/>
        <w:pageBreakBefore w:val="0"/>
        <w:wordWrap/>
        <w:overflowPunct/>
        <w:topLinePunct w:val="0"/>
        <w:bidi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3.5循环冷却水系统1套；</w:t>
      </w:r>
    </w:p>
    <w:p w14:paraId="1B293085">
      <w:pPr>
        <w:keepNext w:val="0"/>
        <w:keepLines w:val="0"/>
        <w:pageBreakBefore w:val="0"/>
        <w:wordWrap/>
        <w:overflowPunct/>
        <w:topLinePunct w:val="0"/>
        <w:bidi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3.6蠕动泵进样管、内标管、废液管各12根；</w:t>
      </w:r>
    </w:p>
    <w:p w14:paraId="763FDA1C">
      <w:pPr>
        <w:keepNext w:val="0"/>
        <w:keepLines w:val="0"/>
        <w:pageBreakBefore w:val="0"/>
        <w:wordWrap/>
        <w:overflowPunct/>
        <w:topLinePunct w:val="0"/>
        <w:bidi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3.7镍锥2套；</w:t>
      </w:r>
    </w:p>
    <w:p w14:paraId="30F647B1">
      <w:pPr>
        <w:keepNext w:val="0"/>
        <w:keepLines w:val="0"/>
        <w:pageBreakBefore w:val="0"/>
        <w:wordWrap/>
        <w:overflowPunct/>
        <w:topLinePunct w:val="0"/>
        <w:bidi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3.8炬管（含中心管）2个；</w:t>
      </w:r>
    </w:p>
    <w:p w14:paraId="0906965B">
      <w:pPr>
        <w:keepNext w:val="0"/>
        <w:keepLines w:val="0"/>
        <w:pageBreakBefore w:val="0"/>
        <w:wordWrap/>
        <w:overflowPunct/>
        <w:topLinePunct w:val="0"/>
        <w:bidi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3.9雾化器1支；</w:t>
      </w:r>
    </w:p>
    <w:p w14:paraId="33279653">
      <w:pPr>
        <w:keepNext w:val="0"/>
        <w:keepLines w:val="0"/>
        <w:pageBreakBefore w:val="0"/>
        <w:wordWrap/>
        <w:overflowPunct/>
        <w:topLinePunct w:val="0"/>
        <w:bidi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3.10数据处理系统（含打印装置）：3套（</w:t>
      </w:r>
      <w:r>
        <w:rPr>
          <w:rFonts w:hint="eastAsia" w:ascii="仿宋" w:hAnsi="仿宋" w:eastAsia="仿宋" w:cs="仿宋"/>
          <w:color w:val="auto"/>
          <w:sz w:val="24"/>
          <w:szCs w:val="24"/>
          <w:highlight w:val="none"/>
          <w:lang w:val="zh-CN"/>
        </w:rPr>
        <w:t>需满足仪器控制软件使用要求，支持日后产品软件升级；屏幕尺寸： ≥24英寸；CPU： 英特尔酷睿 i7；显卡类型： 独立显卡；显存容量：8GB；固态硬盘： 1TB；内存容量： 16GB；光驱类型： 有光驱；操作系统： 与软件匹配的最高版本；</w:t>
      </w:r>
      <w:r>
        <w:rPr>
          <w:rFonts w:hint="eastAsia" w:ascii="仿宋" w:hAnsi="仿宋" w:eastAsia="仿宋" w:cs="仿宋"/>
          <w:color w:val="auto"/>
          <w:sz w:val="24"/>
          <w:szCs w:val="24"/>
          <w:highlight w:val="none"/>
        </w:rPr>
        <w:t>主流品牌激光打印装置）；</w:t>
      </w:r>
    </w:p>
    <w:p w14:paraId="07F4C76F">
      <w:pPr>
        <w:keepNext w:val="0"/>
        <w:keepLines w:val="0"/>
        <w:pageBreakBefore w:val="0"/>
        <w:wordWrap/>
        <w:overflowPunct/>
        <w:topLinePunct w:val="0"/>
        <w:bidi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3.11泵油2升；</w:t>
      </w:r>
    </w:p>
    <w:p w14:paraId="2466DA6F">
      <w:pPr>
        <w:keepNext w:val="0"/>
        <w:keepLines w:val="0"/>
        <w:pageBreakBefore w:val="0"/>
        <w:wordWrap/>
        <w:overflowPunct/>
        <w:topLinePunct w:val="0"/>
        <w:bidi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3.12氦气减压阀1个；</w:t>
      </w:r>
    </w:p>
    <w:p w14:paraId="222E0207">
      <w:pPr>
        <w:keepNext w:val="0"/>
        <w:keepLines w:val="0"/>
        <w:pageBreakBefore w:val="0"/>
        <w:wordWrap/>
        <w:overflowPunct/>
        <w:topLinePunct w:val="0"/>
        <w:bidi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3.13标准溶液：原厂多元素调谐液、原厂内标溶液、进口20+元素混合标准溶液；</w:t>
      </w:r>
    </w:p>
    <w:p w14:paraId="2F1D0ACA">
      <w:pPr>
        <w:keepNext w:val="0"/>
        <w:keepLines w:val="0"/>
        <w:pageBreakBefore w:val="0"/>
        <w:wordWrap/>
        <w:overflowPunct/>
        <w:topLinePunct w:val="0"/>
        <w:bidi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3.14 ICP-MS仪器安装及验收的必备附件（包括验收溶液包；仪器专用的工具等）；</w:t>
      </w:r>
    </w:p>
    <w:p w14:paraId="34C8DDB3">
      <w:pPr>
        <w:keepNext w:val="0"/>
        <w:keepLines w:val="0"/>
        <w:pageBreakBefore w:val="0"/>
        <w:wordWrap/>
        <w:overflowPunct/>
        <w:topLinePunct w:val="0"/>
        <w:bidi w:val="0"/>
        <w:spacing w:line="440" w:lineRule="exact"/>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4.技术服务</w:t>
      </w:r>
    </w:p>
    <w:p w14:paraId="2CC215BD">
      <w:pPr>
        <w:keepNext w:val="0"/>
        <w:keepLines w:val="0"/>
        <w:pageBreakBefore w:val="0"/>
        <w:wordWrap/>
        <w:overflowPunct/>
        <w:topLinePunct w:val="0"/>
        <w:bidi w:val="0"/>
        <w:spacing w:line="44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4.1保证产品为全新原厂设备。</w:t>
      </w:r>
    </w:p>
    <w:p w14:paraId="54297A19">
      <w:pPr>
        <w:keepNext w:val="0"/>
        <w:keepLines w:val="0"/>
        <w:pageBreakBefore w:val="0"/>
        <w:wordWrap/>
        <w:overflowPunct/>
        <w:topLinePunct w:val="0"/>
        <w:bidi w:val="0"/>
        <w:spacing w:line="44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4.2仪器安装验收：供货商在接到用户安装通知后，须在10</w:t>
      </w:r>
      <w:r>
        <w:rPr>
          <w:rFonts w:hint="eastAsia" w:ascii="仿宋" w:hAnsi="仿宋" w:eastAsia="仿宋" w:cs="仿宋"/>
          <w:color w:val="auto"/>
          <w:sz w:val="24"/>
          <w:szCs w:val="24"/>
          <w:highlight w:val="none"/>
          <w:lang w:val="en-US" w:eastAsia="zh-CN"/>
        </w:rPr>
        <w:t>个日历日</w:t>
      </w:r>
      <w:r>
        <w:rPr>
          <w:rFonts w:hint="eastAsia" w:ascii="仿宋" w:hAnsi="仿宋" w:eastAsia="仿宋" w:cs="仿宋"/>
          <w:color w:val="auto"/>
          <w:sz w:val="24"/>
          <w:szCs w:val="24"/>
          <w:highlight w:val="none"/>
          <w:lang w:val="zh-CN"/>
        </w:rPr>
        <w:t>内安排有经验的工程师到现场安装仪器，并在</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CN"/>
        </w:rPr>
        <w:t>0</w:t>
      </w:r>
      <w:r>
        <w:rPr>
          <w:rFonts w:hint="eastAsia" w:ascii="仿宋" w:hAnsi="仿宋" w:eastAsia="仿宋" w:cs="仿宋"/>
          <w:color w:val="auto"/>
          <w:sz w:val="24"/>
          <w:szCs w:val="24"/>
          <w:highlight w:val="none"/>
          <w:lang w:val="en-US" w:eastAsia="zh-CN"/>
        </w:rPr>
        <w:t>个日历日</w:t>
      </w:r>
      <w:r>
        <w:rPr>
          <w:rFonts w:hint="eastAsia" w:ascii="仿宋" w:hAnsi="仿宋" w:eastAsia="仿宋" w:cs="仿宋"/>
          <w:color w:val="auto"/>
          <w:sz w:val="24"/>
          <w:szCs w:val="24"/>
          <w:highlight w:val="none"/>
          <w:lang w:val="zh-CN"/>
        </w:rPr>
        <w:t>内安装、调试完毕，进行操作试验，直至运行正常并验收确认。</w:t>
      </w:r>
    </w:p>
    <w:p w14:paraId="4D8041FD">
      <w:pPr>
        <w:keepNext w:val="0"/>
        <w:keepLines w:val="0"/>
        <w:pageBreakBefore w:val="0"/>
        <w:wordWrap/>
        <w:overflowPunct/>
        <w:topLinePunct w:val="0"/>
        <w:bidi w:val="0"/>
        <w:spacing w:line="44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CN"/>
        </w:rPr>
        <w:t>保修服务：自验收合格起，厂家向用户提供至少</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年的免费保修服务，终生维修。保修期内所有服务免费，一切配件、耗材免费到场更换。保修期外，能及时地为用户提供备品备件。</w:t>
      </w:r>
    </w:p>
    <w:p w14:paraId="222AE8F7">
      <w:pPr>
        <w:keepNext w:val="0"/>
        <w:keepLines w:val="0"/>
        <w:pageBreakBefore w:val="0"/>
        <w:wordWrap/>
        <w:overflowPunct/>
        <w:topLinePunct w:val="0"/>
        <w:bidi w:val="0"/>
        <w:spacing w:line="44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w:t>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zh-CN"/>
        </w:rPr>
        <w:t>质量及验收标准：安装工程师对本标书中提出的性能指标须逐项验收，所有验收指标要求一次完成。</w:t>
      </w:r>
      <w:r>
        <w:rPr>
          <w:rFonts w:hint="eastAsia" w:ascii="仿宋" w:hAnsi="仿宋" w:eastAsia="仿宋" w:cs="仿宋"/>
          <w:color w:val="auto"/>
          <w:sz w:val="24"/>
          <w:szCs w:val="24"/>
          <w:highlight w:val="none"/>
        </w:rPr>
        <w:t>证书</w:t>
      </w:r>
      <w:r>
        <w:rPr>
          <w:rFonts w:hint="eastAsia" w:ascii="仿宋" w:hAnsi="仿宋" w:eastAsia="仿宋" w:cs="仿宋"/>
          <w:color w:val="auto"/>
          <w:sz w:val="24"/>
          <w:szCs w:val="24"/>
          <w:highlight w:val="none"/>
          <w:lang w:val="zh-CN"/>
        </w:rPr>
        <w:t>技术指标符合买方要求和厂家规定的出厂要求，如未通过验收，视情节更换部件或主机，直至退货；安装调试完成后厂家需找有资质的机构或单位对仪器进行检定</w:t>
      </w:r>
      <w:r>
        <w:rPr>
          <w:rFonts w:hint="eastAsia" w:ascii="仿宋" w:hAnsi="仿宋" w:eastAsia="仿宋" w:cs="仿宋"/>
          <w:color w:val="auto"/>
          <w:sz w:val="24"/>
          <w:szCs w:val="24"/>
          <w:highlight w:val="none"/>
        </w:rPr>
        <w:t>/校准，并提供检定/校准证书，检定/校准结果满足相关检定/校准规程要求。</w:t>
      </w:r>
    </w:p>
    <w:p w14:paraId="37359EA3">
      <w:pPr>
        <w:keepNext w:val="0"/>
        <w:keepLines w:val="0"/>
        <w:pageBreakBefore w:val="0"/>
        <w:wordWrap/>
        <w:overflowPunct/>
        <w:topLinePunct w:val="0"/>
        <w:bidi w:val="0"/>
        <w:spacing w:line="44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w:t>
      </w: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zh-CN"/>
        </w:rPr>
        <w:t>培训：①仪器安装现场应至少对2名以上仪器操作人员提供免费的上机操作及日常维护培训，至使用者会操作、使用仪器以及能够正常的进行仪器日常维护为止；②在仪器使用一段时间后，安排该仪器应用工程师到仪器使用单位对至少</w:t>
      </w:r>
      <w:r>
        <w:rPr>
          <w:rFonts w:hint="eastAsia" w:ascii="仿宋" w:hAnsi="仿宋" w:eastAsia="仿宋" w:cs="仿宋"/>
          <w:color w:val="auto"/>
          <w:sz w:val="24"/>
          <w:szCs w:val="24"/>
          <w:highlight w:val="none"/>
        </w:rPr>
        <w:t>2名以上仪器操作人员提供免费应用培训，包括与该设备相关的检测方法的建立和开发；③</w:t>
      </w:r>
      <w:r>
        <w:rPr>
          <w:rFonts w:hint="eastAsia" w:ascii="仿宋" w:hAnsi="仿宋" w:eastAsia="仿宋" w:cs="仿宋"/>
          <w:color w:val="auto"/>
          <w:sz w:val="24"/>
          <w:szCs w:val="24"/>
          <w:highlight w:val="none"/>
          <w:lang w:val="zh-CN"/>
        </w:rPr>
        <w:t>除仪器中文使用说明书外，应提供安装、使用技术光碟等，便于后期操作人员更好的使用仪器和进行维护；④提供</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人赴厂家培训基地免培训费技术培训（</w:t>
      </w:r>
      <w:r>
        <w:rPr>
          <w:rFonts w:hint="eastAsia" w:ascii="仿宋" w:hAnsi="仿宋" w:eastAsia="仿宋" w:cs="仿宋"/>
          <w:color w:val="auto"/>
          <w:sz w:val="24"/>
          <w:szCs w:val="24"/>
          <w:highlight w:val="none"/>
        </w:rPr>
        <w:t>往返机票及食宿自理</w:t>
      </w:r>
      <w:r>
        <w:rPr>
          <w:rFonts w:hint="eastAsia" w:ascii="仿宋" w:hAnsi="仿宋" w:eastAsia="仿宋" w:cs="仿宋"/>
          <w:color w:val="auto"/>
          <w:sz w:val="24"/>
          <w:szCs w:val="24"/>
          <w:highlight w:val="none"/>
          <w:lang w:val="zh-CN"/>
        </w:rPr>
        <w:t>）。</w:t>
      </w:r>
    </w:p>
    <w:p w14:paraId="7253D2F1">
      <w:pPr>
        <w:keepNext w:val="0"/>
        <w:keepLines w:val="0"/>
        <w:pageBreakBefore w:val="0"/>
        <w:wordWrap/>
        <w:overflowPunct/>
        <w:topLinePunct w:val="0"/>
        <w:bidi w:val="0"/>
        <w:spacing w:line="44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w:t>
      </w: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zh-CN"/>
        </w:rPr>
        <w:t>用户所在地应有生产商直属分公司和售后工程师，能提供快捷、完善的售后服务；服务响应时间不大于24小时，故障可以在48小时内到现场维修。</w:t>
      </w:r>
    </w:p>
    <w:p w14:paraId="1D98B4CC">
      <w:pPr>
        <w:keepNext w:val="0"/>
        <w:keepLines w:val="0"/>
        <w:pageBreakBefore w:val="0"/>
        <w:wordWrap/>
        <w:overflowPunct/>
        <w:topLinePunct w:val="0"/>
        <w:bidi w:val="0"/>
        <w:spacing w:line="44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w:t>
      </w: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val="zh-CN"/>
        </w:rPr>
        <w:t xml:space="preserve"> 及时免费提供技术咨询。</w:t>
      </w:r>
    </w:p>
    <w:p w14:paraId="6709BE8C">
      <w:pPr>
        <w:keepNext w:val="0"/>
        <w:keepLines w:val="0"/>
        <w:pageBreakBefore w:val="0"/>
        <w:wordWrap/>
        <w:overflowPunct/>
        <w:topLinePunct w:val="0"/>
        <w:bidi w:val="0"/>
        <w:spacing w:line="44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w:t>
      </w: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lang w:val="zh-CN"/>
        </w:rPr>
        <w:t>自安装之日起，每年至少2次免费技术和维护回访，帮助用户解决软硬件使用中出现的技术问题。</w:t>
      </w:r>
    </w:p>
    <w:p w14:paraId="547F86A1">
      <w:pPr>
        <w:keepNext w:val="0"/>
        <w:keepLines w:val="0"/>
        <w:pageBreakBefore w:val="0"/>
        <w:wordWrap/>
        <w:overflowPunct/>
        <w:topLinePunct w:val="0"/>
        <w:bidi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r>
        <w:rPr>
          <w:rFonts w:hint="eastAsia" w:ascii="仿宋" w:hAnsi="仿宋" w:eastAsia="仿宋" w:cs="仿宋"/>
          <w:color w:val="auto"/>
          <w:sz w:val="24"/>
          <w:szCs w:val="24"/>
          <w:highlight w:val="none"/>
          <w:lang w:val="zh-CN"/>
        </w:rPr>
        <w:t>带“*”号的为必须满足指标，与技术性能指标一起作为验收指标。</w:t>
      </w:r>
      <w:r>
        <w:rPr>
          <w:rFonts w:hint="eastAsia" w:ascii="仿宋" w:hAnsi="仿宋" w:eastAsia="仿宋" w:cs="仿宋"/>
          <w:color w:val="auto"/>
          <w:sz w:val="24"/>
          <w:szCs w:val="24"/>
          <w:highlight w:val="none"/>
        </w:rPr>
        <w:t>验收时须提供精密度、检出限等技术材料。</w:t>
      </w:r>
    </w:p>
    <w:p w14:paraId="0FB618CF">
      <w:pPr>
        <w:keepNext w:val="0"/>
        <w:keepLines w:val="0"/>
        <w:pageBreakBefore w:val="0"/>
        <w:widowControl/>
        <w:kinsoku w:val="0"/>
        <w:wordWrap/>
        <w:overflowPunct/>
        <w:topLinePunct w:val="0"/>
        <w:autoSpaceDE w:val="0"/>
        <w:autoSpaceDN w:val="0"/>
        <w:bidi w:val="0"/>
        <w:adjustRightInd w:val="0"/>
        <w:snapToGrid w:val="0"/>
        <w:spacing w:line="440" w:lineRule="exact"/>
        <w:ind w:left="505"/>
        <w:textAlignment w:val="baseline"/>
        <w:rPr>
          <w:rFonts w:hint="eastAsia" w:ascii="仿宋" w:hAnsi="仿宋" w:eastAsia="仿宋" w:cs="仿宋"/>
          <w:color w:val="auto"/>
          <w:spacing w:val="-6"/>
          <w:sz w:val="24"/>
          <w:szCs w:val="24"/>
          <w:highlight w:val="none"/>
        </w:rPr>
      </w:pPr>
    </w:p>
    <w:p w14:paraId="041F63EC">
      <w:pPr>
        <w:pStyle w:val="18"/>
        <w:spacing w:line="360" w:lineRule="auto"/>
        <w:rPr>
          <w:rFonts w:hint="eastAsia" w:ascii="仿宋" w:hAnsi="仿宋" w:eastAsia="仿宋" w:cs="仿宋"/>
          <w:color w:val="auto"/>
          <w:sz w:val="24"/>
          <w:szCs w:val="24"/>
          <w:highlight w:val="none"/>
          <w:lang w:val="en-US" w:eastAsia="zh-CN"/>
        </w:rPr>
      </w:pPr>
    </w:p>
    <w:p w14:paraId="1473435F">
      <w:pPr>
        <w:pStyle w:val="15"/>
        <w:rPr>
          <w:rFonts w:hint="eastAsia" w:ascii="仿宋" w:hAnsi="仿宋" w:eastAsia="仿宋" w:cs="仿宋"/>
          <w:color w:val="auto"/>
          <w:sz w:val="24"/>
          <w:szCs w:val="24"/>
          <w:highlight w:val="none"/>
          <w:lang w:val="en-US" w:eastAsia="zh-CN"/>
        </w:rPr>
      </w:pPr>
    </w:p>
    <w:p w14:paraId="0CF267F7">
      <w:pPr>
        <w:pStyle w:val="2"/>
        <w:numPr>
          <w:ilvl w:val="0"/>
          <w:numId w:val="1"/>
        </w:numPr>
        <w:bidi w:val="0"/>
        <w:spacing w:line="360" w:lineRule="auto"/>
        <w:jc w:val="center"/>
        <w:rPr>
          <w:rFonts w:hint="eastAsia" w:ascii="仿宋" w:hAnsi="仿宋" w:eastAsia="仿宋" w:cs="仿宋"/>
          <w:b w:val="0"/>
          <w:bCs w:val="0"/>
          <w:color w:val="auto"/>
          <w:sz w:val="24"/>
          <w:szCs w:val="24"/>
          <w:highlight w:val="none"/>
          <w:lang w:val="en-US" w:eastAsia="zh-CN"/>
        </w:rPr>
      </w:pPr>
      <w:bookmarkStart w:id="79" w:name="_Toc28729"/>
      <w:r>
        <w:rPr>
          <w:rFonts w:hint="eastAsia" w:ascii="仿宋" w:hAnsi="仿宋" w:eastAsia="仿宋" w:cs="仿宋"/>
          <w:color w:val="auto"/>
          <w:sz w:val="32"/>
          <w:szCs w:val="32"/>
          <w:highlight w:val="none"/>
          <w:lang w:val="en-US" w:eastAsia="zh-CN"/>
        </w:rPr>
        <w:t>评标程序、评标方法和评标标准</w:t>
      </w:r>
      <w:bookmarkEnd w:id="79"/>
    </w:p>
    <w:p w14:paraId="5B8CC28D">
      <w:pPr>
        <w:keepNext w:val="0"/>
        <w:keepLines w:val="0"/>
        <w:pageBreakBefore w:val="0"/>
        <w:widowControl w:val="0"/>
        <w:numPr>
          <w:ilvl w:val="0"/>
          <w:numId w:val="10"/>
        </w:numPr>
        <w:kinsoku/>
        <w:wordWrap/>
        <w:overflowPunct/>
        <w:topLinePunct w:val="0"/>
        <w:autoSpaceDE/>
        <w:autoSpaceDN/>
        <w:bidi w:val="0"/>
        <w:adjustRightInd/>
        <w:snapToGrid/>
        <w:spacing w:line="360" w:lineRule="auto"/>
        <w:jc w:val="both"/>
        <w:textAlignment w:val="auto"/>
        <w:outlineLvl w:val="1"/>
        <w:rPr>
          <w:rFonts w:hint="eastAsia" w:ascii="仿宋" w:hAnsi="仿宋" w:eastAsia="仿宋" w:cs="仿宋"/>
          <w:b/>
          <w:bCs/>
          <w:color w:val="auto"/>
          <w:sz w:val="24"/>
          <w:szCs w:val="24"/>
          <w:highlight w:val="none"/>
          <w:lang w:val="en-US" w:eastAsia="zh-CN"/>
        </w:rPr>
      </w:pPr>
      <w:bookmarkStart w:id="80" w:name="_Toc3008"/>
      <w:r>
        <w:rPr>
          <w:rFonts w:hint="eastAsia" w:ascii="仿宋" w:hAnsi="仿宋" w:eastAsia="仿宋" w:cs="仿宋"/>
          <w:b/>
          <w:bCs/>
          <w:color w:val="auto"/>
          <w:sz w:val="24"/>
          <w:szCs w:val="24"/>
          <w:highlight w:val="none"/>
          <w:lang w:val="en-US" w:eastAsia="zh-CN"/>
        </w:rPr>
        <w:t>评标方法</w:t>
      </w:r>
      <w:bookmarkEnd w:id="80"/>
      <w:r>
        <w:rPr>
          <w:rFonts w:hint="eastAsia" w:ascii="仿宋" w:hAnsi="仿宋" w:eastAsia="仿宋" w:cs="仿宋"/>
          <w:b/>
          <w:bCs/>
          <w:color w:val="auto"/>
          <w:sz w:val="24"/>
          <w:szCs w:val="24"/>
          <w:highlight w:val="none"/>
          <w:lang w:val="en-US" w:eastAsia="zh-CN"/>
        </w:rPr>
        <w:t xml:space="preserve"> </w:t>
      </w:r>
    </w:p>
    <w:p w14:paraId="153FBC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本项目采用综合评分法，是指投标文件满足招标文件全部实质性要求，且按照评审因素的量化指标评审得分最高的投标人为中标候选人的评标方法。</w:t>
      </w:r>
    </w:p>
    <w:p w14:paraId="7C8D2D35">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81" w:name="_Toc16370"/>
      <w:r>
        <w:rPr>
          <w:rFonts w:hint="eastAsia" w:ascii="仿宋" w:hAnsi="仿宋" w:eastAsia="仿宋" w:cs="仿宋"/>
          <w:b/>
          <w:bCs/>
          <w:color w:val="auto"/>
          <w:sz w:val="24"/>
          <w:szCs w:val="24"/>
          <w:highlight w:val="none"/>
          <w:lang w:val="en-US" w:eastAsia="zh-CN"/>
        </w:rPr>
        <w:t>评标原则</w:t>
      </w:r>
      <w:bookmarkEnd w:id="81"/>
    </w:p>
    <w:p w14:paraId="62248AF5">
      <w:pPr>
        <w:keepNext w:val="0"/>
        <w:keepLines w:val="0"/>
        <w:pageBreakBefore w:val="0"/>
        <w:widowControl w:val="0"/>
        <w:numPr>
          <w:ilvl w:val="1"/>
          <w:numId w:val="1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评标活动遵循公平、公正、科学和择优的原则，以招标文件和投标文件为评标的基本依据，并按照招标文件规定的评标方法和评标标准进行评标。</w:t>
      </w:r>
    </w:p>
    <w:p w14:paraId="36F4E929">
      <w:pPr>
        <w:keepNext w:val="0"/>
        <w:keepLines w:val="0"/>
        <w:pageBreakBefore w:val="0"/>
        <w:widowControl w:val="0"/>
        <w:numPr>
          <w:ilvl w:val="1"/>
          <w:numId w:val="1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具体评审事项由评标委员会负责，并按招标文件的规定办法进行评审。对招标文件中描述有歧义或前后不一致的地方，评标委员会有权按法律法规的规定进行评判，但对同一条款的评判应适用于每个投标人。</w:t>
      </w:r>
    </w:p>
    <w:p w14:paraId="75CA0E64">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82" w:name="_Toc21370"/>
      <w:r>
        <w:rPr>
          <w:rFonts w:hint="eastAsia" w:ascii="仿宋" w:hAnsi="仿宋" w:eastAsia="仿宋" w:cs="仿宋"/>
          <w:b/>
          <w:bCs/>
          <w:color w:val="auto"/>
          <w:sz w:val="24"/>
          <w:szCs w:val="24"/>
          <w:highlight w:val="none"/>
          <w:lang w:val="en-US" w:eastAsia="zh-CN"/>
        </w:rPr>
        <w:t>资格审查</w:t>
      </w:r>
      <w:bookmarkEnd w:id="82"/>
    </w:p>
    <w:p w14:paraId="3893BA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结束后，采购人或采购代理机构将根据《资格审查要求》中的规定，对投标人进行资格审查，以确定投标人是否具备投标资格，并形成资格审查结果。资格性审查中凡有其中任意一项未通过的，评审结果为未通过，未通过资格性审查的投标人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处理，不进入符合性审查。资格审查要求如下：</w:t>
      </w:r>
    </w:p>
    <w:p w14:paraId="4866D2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2"/>
        <w:rPr>
          <w:rFonts w:hint="eastAsia" w:ascii="仿宋" w:hAnsi="仿宋" w:eastAsia="仿宋" w:cs="仿宋"/>
          <w:b/>
          <w:bCs/>
          <w:color w:val="auto"/>
          <w:sz w:val="28"/>
          <w:szCs w:val="28"/>
          <w:highlight w:val="none"/>
          <w:lang w:val="en-US" w:eastAsia="zh-CN"/>
        </w:rPr>
      </w:pPr>
      <w:bookmarkStart w:id="83" w:name="_Toc31547"/>
      <w:r>
        <w:rPr>
          <w:rFonts w:hint="eastAsia" w:ascii="仿宋" w:hAnsi="仿宋" w:eastAsia="仿宋" w:cs="仿宋"/>
          <w:b/>
          <w:bCs/>
          <w:color w:val="auto"/>
          <w:sz w:val="28"/>
          <w:szCs w:val="28"/>
          <w:highlight w:val="none"/>
          <w:lang w:val="en-US" w:eastAsia="zh-CN"/>
        </w:rPr>
        <w:t>资格审查要求</w:t>
      </w:r>
      <w:bookmarkEnd w:id="83"/>
    </w:p>
    <w:tbl>
      <w:tblPr>
        <w:tblStyle w:val="21"/>
        <w:tblW w:w="9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
        <w:gridCol w:w="859"/>
        <w:gridCol w:w="2114"/>
        <w:gridCol w:w="6122"/>
      </w:tblGrid>
      <w:tr w14:paraId="2B1A7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dxa"/>
            <w:vAlign w:val="center"/>
          </w:tcPr>
          <w:p w14:paraId="52E97A9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2973" w:type="dxa"/>
            <w:gridSpan w:val="2"/>
            <w:vAlign w:val="center"/>
          </w:tcPr>
          <w:p w14:paraId="090D03C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6122" w:type="dxa"/>
            <w:vAlign w:val="center"/>
          </w:tcPr>
          <w:p w14:paraId="6BC921E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20580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dxa"/>
            <w:vAlign w:val="center"/>
          </w:tcPr>
          <w:p w14:paraId="6404789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859" w:type="dxa"/>
            <w:vMerge w:val="restart"/>
            <w:vAlign w:val="center"/>
          </w:tcPr>
          <w:p w14:paraId="7F89B29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满足《中华人民共和国政府采购法》第二十二条规定；</w:t>
            </w:r>
          </w:p>
          <w:p w14:paraId="45889F5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vertAlign w:val="baseline"/>
                <w:lang w:val="en-US" w:eastAsia="zh-CN"/>
              </w:rPr>
            </w:pPr>
          </w:p>
        </w:tc>
        <w:tc>
          <w:tcPr>
            <w:tcW w:w="2114" w:type="dxa"/>
            <w:vAlign w:val="center"/>
          </w:tcPr>
          <w:p w14:paraId="68772E5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1.具有独立承担民事责任的能力</w:t>
            </w:r>
          </w:p>
        </w:tc>
        <w:tc>
          <w:tcPr>
            <w:tcW w:w="6122" w:type="dxa"/>
            <w:vAlign w:val="center"/>
          </w:tcPr>
          <w:p w14:paraId="2A5C9FB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上述资料须复印件加盖公章）</w:t>
            </w:r>
          </w:p>
          <w:p w14:paraId="327DC8C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1"/>
                <w:szCs w:val="21"/>
                <w:highlight w:val="none"/>
                <w:vertAlign w:val="baseline"/>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7C867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dxa"/>
            <w:vAlign w:val="center"/>
          </w:tcPr>
          <w:p w14:paraId="07AEFC6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859" w:type="dxa"/>
            <w:vMerge w:val="continue"/>
            <w:vAlign w:val="center"/>
          </w:tcPr>
          <w:p w14:paraId="76CD15F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vertAlign w:val="baseline"/>
                <w:lang w:val="en-US" w:eastAsia="zh-CN"/>
              </w:rPr>
            </w:pPr>
          </w:p>
        </w:tc>
        <w:tc>
          <w:tcPr>
            <w:tcW w:w="2114" w:type="dxa"/>
            <w:vAlign w:val="center"/>
          </w:tcPr>
          <w:p w14:paraId="10984F9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2.具有良好的商业信誉和健全的财务会计制度</w:t>
            </w:r>
          </w:p>
        </w:tc>
        <w:tc>
          <w:tcPr>
            <w:tcW w:w="6122" w:type="dxa"/>
            <w:vAlign w:val="center"/>
          </w:tcPr>
          <w:p w14:paraId="4D6C206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color w:val="auto"/>
                <w:szCs w:val="21"/>
                <w:highlight w:val="none"/>
              </w:rPr>
              <w:t>须提供本单位上一年度由会计师事务所出具的财务审计报告（当上一年度审计报告未出来时（每年6月前（含）），可提供前一年度审计报告），审计报告须包括资产负债表、利润表、现金流量表、所有者权益变动（如有）及其附注（复印件并加盖本单位公章）。如投标人无法提供上年度审计报告，则需提供开标日前三个月内银行出具的资信证明原件或复印件加盖公章。如投标人注册成立不足三个月的则提供承诺书（自拟）原件。</w:t>
            </w:r>
          </w:p>
        </w:tc>
      </w:tr>
      <w:tr w14:paraId="16B97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dxa"/>
            <w:vAlign w:val="center"/>
          </w:tcPr>
          <w:p w14:paraId="6D03D60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859" w:type="dxa"/>
            <w:vMerge w:val="continue"/>
            <w:vAlign w:val="center"/>
          </w:tcPr>
          <w:p w14:paraId="5758EA9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vertAlign w:val="baseline"/>
                <w:lang w:val="en-US" w:eastAsia="zh-CN"/>
              </w:rPr>
            </w:pPr>
          </w:p>
        </w:tc>
        <w:tc>
          <w:tcPr>
            <w:tcW w:w="2114" w:type="dxa"/>
            <w:vAlign w:val="center"/>
          </w:tcPr>
          <w:p w14:paraId="45DDB26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3.具有履行合同所必需的设备和专业技术能力</w:t>
            </w:r>
          </w:p>
        </w:tc>
        <w:tc>
          <w:tcPr>
            <w:tcW w:w="6122" w:type="dxa"/>
            <w:vAlign w:val="center"/>
          </w:tcPr>
          <w:p w14:paraId="5593391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须提供具备履行合同所必需的设备和专业技术能力的书面声明函</w:t>
            </w:r>
            <w:r>
              <w:rPr>
                <w:rFonts w:hint="eastAsia" w:ascii="仿宋" w:hAnsi="仿宋" w:eastAsia="仿宋" w:cs="仿宋"/>
                <w:b/>
                <w:bCs/>
                <w:color w:val="auto"/>
                <w:spacing w:val="8"/>
                <w:sz w:val="20"/>
                <w:szCs w:val="20"/>
                <w:highlight w:val="none"/>
              </w:rPr>
              <w:t>（格式详见第七</w:t>
            </w:r>
            <w:r>
              <w:rPr>
                <w:rFonts w:hint="eastAsia" w:ascii="仿宋" w:hAnsi="仿宋" w:eastAsia="仿宋" w:cs="仿宋"/>
                <w:b/>
                <w:bCs/>
                <w:color w:val="auto"/>
                <w:spacing w:val="5"/>
                <w:sz w:val="20"/>
                <w:szCs w:val="20"/>
                <w:highlight w:val="none"/>
              </w:rPr>
              <w:t>章投标文件格式附件</w:t>
            </w:r>
            <w:r>
              <w:rPr>
                <w:rFonts w:hint="eastAsia" w:ascii="仿宋" w:hAnsi="仿宋" w:eastAsia="仿宋" w:cs="仿宋"/>
                <w:b/>
                <w:bCs/>
                <w:color w:val="auto"/>
                <w:spacing w:val="-25"/>
                <w:sz w:val="20"/>
                <w:szCs w:val="20"/>
                <w:highlight w:val="none"/>
              </w:rPr>
              <w:t xml:space="preserve"> </w:t>
            </w:r>
            <w:r>
              <w:rPr>
                <w:rFonts w:hint="eastAsia" w:ascii="仿宋" w:hAnsi="仿宋" w:eastAsia="仿宋" w:cs="仿宋"/>
                <w:b/>
                <w:bCs/>
                <w:color w:val="auto"/>
                <w:spacing w:val="5"/>
                <w:sz w:val="20"/>
                <w:szCs w:val="20"/>
                <w:highlight w:val="none"/>
              </w:rPr>
              <w:t>1-5）</w:t>
            </w:r>
          </w:p>
        </w:tc>
      </w:tr>
      <w:tr w14:paraId="335E0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dxa"/>
            <w:vAlign w:val="center"/>
          </w:tcPr>
          <w:p w14:paraId="3CD546B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859" w:type="dxa"/>
            <w:vMerge w:val="continue"/>
            <w:vAlign w:val="center"/>
          </w:tcPr>
          <w:p w14:paraId="6048F42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vertAlign w:val="baseline"/>
                <w:lang w:val="en-US" w:eastAsia="zh-CN"/>
              </w:rPr>
            </w:pPr>
          </w:p>
        </w:tc>
        <w:tc>
          <w:tcPr>
            <w:tcW w:w="2114" w:type="dxa"/>
            <w:vAlign w:val="center"/>
          </w:tcPr>
          <w:p w14:paraId="54E25D0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4.有依法缴纳税收和依法缴纳社会保障资金的记录</w:t>
            </w:r>
          </w:p>
        </w:tc>
        <w:tc>
          <w:tcPr>
            <w:tcW w:w="6122" w:type="dxa"/>
            <w:shd w:val="clear" w:color="auto" w:fill="auto"/>
            <w:vAlign w:val="center"/>
          </w:tcPr>
          <w:p w14:paraId="6CDC10F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须提供投标文件递交截止日期之前六个月内任何一期的纳税记录（如投标人缴纳的增值税、所得税、印花税等我国现行税种中任意一项即可）或证明文件原件或复印件加盖公章（依法免税的应提供相应文件说明）</w:t>
            </w:r>
          </w:p>
          <w:p w14:paraId="066FE7F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2.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w:t>
            </w:r>
          </w:p>
        </w:tc>
      </w:tr>
      <w:tr w14:paraId="34FD1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dxa"/>
            <w:vAlign w:val="center"/>
          </w:tcPr>
          <w:p w14:paraId="601C7C5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859" w:type="dxa"/>
            <w:vMerge w:val="continue"/>
            <w:vAlign w:val="center"/>
          </w:tcPr>
          <w:p w14:paraId="3DE68DD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vertAlign w:val="baseline"/>
                <w:lang w:val="en-US" w:eastAsia="zh-CN"/>
              </w:rPr>
            </w:pPr>
          </w:p>
        </w:tc>
        <w:tc>
          <w:tcPr>
            <w:tcW w:w="2114" w:type="dxa"/>
            <w:vAlign w:val="center"/>
          </w:tcPr>
          <w:p w14:paraId="22BEFE3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5.参加政府采购活动前三年内，在经营活动中没有重大违法记录</w:t>
            </w:r>
          </w:p>
        </w:tc>
        <w:tc>
          <w:tcPr>
            <w:tcW w:w="6122" w:type="dxa"/>
            <w:vAlign w:val="center"/>
          </w:tcPr>
          <w:p w14:paraId="7601966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须提供声明函</w:t>
            </w:r>
            <w:r>
              <w:rPr>
                <w:rFonts w:hint="eastAsia" w:ascii="仿宋" w:hAnsi="仿宋" w:eastAsia="仿宋" w:cs="仿宋"/>
                <w:b/>
                <w:bCs/>
                <w:color w:val="auto"/>
                <w:spacing w:val="8"/>
                <w:sz w:val="20"/>
                <w:szCs w:val="20"/>
                <w:highlight w:val="none"/>
              </w:rPr>
              <w:t>（格式详见第七</w:t>
            </w:r>
            <w:r>
              <w:rPr>
                <w:rFonts w:hint="eastAsia" w:ascii="仿宋" w:hAnsi="仿宋" w:eastAsia="仿宋" w:cs="仿宋"/>
                <w:b/>
                <w:bCs/>
                <w:color w:val="auto"/>
                <w:spacing w:val="5"/>
                <w:sz w:val="20"/>
                <w:szCs w:val="20"/>
                <w:highlight w:val="none"/>
              </w:rPr>
              <w:t>章投标文件格式附件</w:t>
            </w:r>
            <w:r>
              <w:rPr>
                <w:rFonts w:hint="eastAsia" w:ascii="仿宋" w:hAnsi="仿宋" w:eastAsia="仿宋" w:cs="仿宋"/>
                <w:b/>
                <w:bCs/>
                <w:color w:val="auto"/>
                <w:spacing w:val="-25"/>
                <w:sz w:val="20"/>
                <w:szCs w:val="20"/>
                <w:highlight w:val="none"/>
              </w:rPr>
              <w:t xml:space="preserve"> </w:t>
            </w:r>
            <w:r>
              <w:rPr>
                <w:rFonts w:hint="eastAsia" w:ascii="仿宋" w:hAnsi="仿宋" w:eastAsia="仿宋" w:cs="仿宋"/>
                <w:b/>
                <w:bCs/>
                <w:color w:val="auto"/>
                <w:spacing w:val="5"/>
                <w:sz w:val="20"/>
                <w:szCs w:val="20"/>
                <w:highlight w:val="none"/>
              </w:rPr>
              <w:t>1-5）</w:t>
            </w:r>
          </w:p>
        </w:tc>
      </w:tr>
      <w:tr w14:paraId="69C0A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dxa"/>
            <w:vAlign w:val="center"/>
          </w:tcPr>
          <w:p w14:paraId="411B2D3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859" w:type="dxa"/>
            <w:vMerge w:val="continue"/>
            <w:vAlign w:val="center"/>
          </w:tcPr>
          <w:p w14:paraId="06244BE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vertAlign w:val="baseline"/>
                <w:lang w:val="en-US" w:eastAsia="zh-CN"/>
              </w:rPr>
            </w:pPr>
          </w:p>
        </w:tc>
        <w:tc>
          <w:tcPr>
            <w:tcW w:w="2114" w:type="dxa"/>
            <w:vAlign w:val="center"/>
          </w:tcPr>
          <w:p w14:paraId="5AB5751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6.投标人信用记录</w:t>
            </w:r>
          </w:p>
        </w:tc>
        <w:tc>
          <w:tcPr>
            <w:tcW w:w="6122" w:type="dxa"/>
            <w:shd w:val="clear" w:color="auto" w:fill="auto"/>
            <w:vAlign w:val="center"/>
          </w:tcPr>
          <w:p w14:paraId="0B872FF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查询渠道：信用中国网站和中国政府采购网</w:t>
            </w:r>
          </w:p>
          <w:p w14:paraId="5536909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查询时间：投标截止时间后至资格审查阶段完成；</w:t>
            </w:r>
          </w:p>
          <w:p w14:paraId="5FA86B9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信用信息查询记录和证据留存具体方式：查询结果网页打印页作为查询记录和证据，与其他采购文件一并保存；信用信息的使用原则：经认定的被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投标无效。联合体形式投标的，联合体成员存在不良信用记录，视同联合体存在不良信用记录。</w:t>
            </w:r>
          </w:p>
          <w:p w14:paraId="692ECC2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无须投标人提供，由采购人或采购代理机构查询结果为准。</w:t>
            </w:r>
          </w:p>
        </w:tc>
      </w:tr>
      <w:tr w14:paraId="3509D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dxa"/>
            <w:vAlign w:val="center"/>
          </w:tcPr>
          <w:p w14:paraId="7B71E65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2973" w:type="dxa"/>
            <w:gridSpan w:val="2"/>
            <w:shd w:val="clear" w:color="auto" w:fill="auto"/>
            <w:vAlign w:val="center"/>
          </w:tcPr>
          <w:p w14:paraId="3BC50D2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落实政府采购政策的资格要求</w:t>
            </w:r>
          </w:p>
        </w:tc>
        <w:tc>
          <w:tcPr>
            <w:tcW w:w="6122" w:type="dxa"/>
            <w:shd w:val="clear" w:color="auto" w:fill="auto"/>
            <w:vAlign w:val="center"/>
          </w:tcPr>
          <w:p w14:paraId="5CF08A6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本项目专门面向小微企业采购，所投产品应为小微企业或监狱企业或残疾人福利性单位所生产，提供小微企业或监狱企业或残疾人福利性单位声明函。</w:t>
            </w:r>
          </w:p>
        </w:tc>
      </w:tr>
      <w:tr w14:paraId="315A0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180" w:type="dxa"/>
            <w:gridSpan w:val="2"/>
            <w:vAlign w:val="center"/>
          </w:tcPr>
          <w:p w14:paraId="632483EC">
            <w:pPr>
              <w:spacing w:line="240" w:lineRule="auto"/>
              <w:jc w:val="center"/>
              <w:rPr>
                <w:rFonts w:hint="eastAsia" w:ascii="仿宋" w:hAnsi="仿宋" w:eastAsia="仿宋" w:cs="仿宋"/>
                <w:b/>
                <w:bCs/>
                <w:color w:val="auto"/>
                <w:spacing w:val="23"/>
                <w:kern w:val="2"/>
                <w:sz w:val="20"/>
                <w:szCs w:val="20"/>
                <w:highlight w:val="none"/>
                <w:lang w:val="en-US" w:eastAsia="en-US" w:bidi="ar-SA"/>
              </w:rPr>
            </w:pPr>
            <w:r>
              <w:rPr>
                <w:rFonts w:hint="eastAsia" w:ascii="仿宋" w:hAnsi="仿宋" w:eastAsia="仿宋" w:cs="仿宋"/>
                <w:b/>
                <w:bCs/>
                <w:color w:val="auto"/>
                <w:spacing w:val="23"/>
                <w:kern w:val="2"/>
                <w:sz w:val="20"/>
                <w:szCs w:val="20"/>
                <w:highlight w:val="none"/>
                <w:lang w:val="en-US" w:eastAsia="en-US" w:bidi="ar-SA"/>
              </w:rPr>
              <w:t>要求</w:t>
            </w:r>
          </w:p>
          <w:p w14:paraId="2F551E6E">
            <w:pPr>
              <w:spacing w:line="240" w:lineRule="auto"/>
              <w:jc w:val="center"/>
              <w:rPr>
                <w:rFonts w:hint="eastAsia" w:ascii="仿宋" w:hAnsi="仿宋" w:eastAsia="仿宋" w:cs="仿宋"/>
                <w:b/>
                <w:bCs/>
                <w:color w:val="auto"/>
                <w:spacing w:val="23"/>
                <w:kern w:val="2"/>
                <w:sz w:val="20"/>
                <w:szCs w:val="20"/>
                <w:highlight w:val="none"/>
                <w:lang w:val="en-US" w:eastAsia="en-US" w:bidi="ar-SA"/>
              </w:rPr>
            </w:pPr>
            <w:r>
              <w:rPr>
                <w:rFonts w:hint="eastAsia" w:ascii="仿宋" w:hAnsi="仿宋" w:eastAsia="仿宋" w:cs="仿宋"/>
                <w:b/>
                <w:bCs/>
                <w:color w:val="auto"/>
                <w:spacing w:val="23"/>
                <w:kern w:val="2"/>
                <w:sz w:val="20"/>
                <w:szCs w:val="20"/>
                <w:highlight w:val="none"/>
                <w:lang w:val="en-US" w:eastAsia="en-US" w:bidi="ar-SA"/>
              </w:rPr>
              <w:t>说明</w:t>
            </w:r>
          </w:p>
        </w:tc>
        <w:tc>
          <w:tcPr>
            <w:tcW w:w="8236" w:type="dxa"/>
            <w:gridSpan w:val="2"/>
            <w:vAlign w:val="center"/>
          </w:tcPr>
          <w:p w14:paraId="4FE754B5">
            <w:pPr>
              <w:spacing w:line="240" w:lineRule="auto"/>
              <w:jc w:val="left"/>
              <w:rPr>
                <w:rFonts w:hint="eastAsia" w:ascii="仿宋" w:hAnsi="仿宋" w:eastAsia="仿宋" w:cs="仿宋"/>
                <w:b/>
                <w:bCs/>
                <w:color w:val="auto"/>
                <w:spacing w:val="23"/>
                <w:kern w:val="2"/>
                <w:sz w:val="20"/>
                <w:szCs w:val="20"/>
                <w:highlight w:val="none"/>
                <w:lang w:val="en-US" w:eastAsia="zh-CN" w:bidi="ar-SA"/>
              </w:rPr>
            </w:pPr>
            <w:r>
              <w:rPr>
                <w:rFonts w:hint="eastAsia" w:ascii="仿宋" w:hAnsi="仿宋" w:eastAsia="仿宋" w:cs="仿宋"/>
                <w:b/>
                <w:bCs/>
                <w:color w:val="auto"/>
                <w:spacing w:val="23"/>
                <w:kern w:val="2"/>
                <w:sz w:val="20"/>
                <w:szCs w:val="20"/>
                <w:highlight w:val="none"/>
                <w:lang w:val="en-US" w:eastAsia="en-US" w:bidi="ar-SA"/>
              </w:rPr>
              <w:t>请根据“《中华人民共和国政府采购法》第二十二条的规定资格需满足的资格要求及审查要求”，上传对应的资格文件，格式以采购文件要求为准，无格式自行拟定。</w:t>
            </w:r>
          </w:p>
        </w:tc>
      </w:tr>
    </w:tbl>
    <w:p w14:paraId="5C5397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bCs/>
          <w:color w:val="auto"/>
          <w:sz w:val="28"/>
          <w:szCs w:val="28"/>
          <w:highlight w:val="none"/>
          <w:lang w:val="en-US" w:eastAsia="zh-CN"/>
        </w:rPr>
      </w:pPr>
    </w:p>
    <w:p w14:paraId="58295C41">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84" w:name="_Toc17627"/>
      <w:r>
        <w:rPr>
          <w:rFonts w:hint="eastAsia" w:ascii="仿宋" w:hAnsi="仿宋" w:eastAsia="仿宋" w:cs="仿宋"/>
          <w:b/>
          <w:bCs/>
          <w:color w:val="auto"/>
          <w:sz w:val="24"/>
          <w:szCs w:val="24"/>
          <w:highlight w:val="none"/>
          <w:lang w:val="en-US" w:eastAsia="zh-CN"/>
        </w:rPr>
        <w:t>符合性审查</w:t>
      </w:r>
      <w:bookmarkEnd w:id="84"/>
    </w:p>
    <w:p w14:paraId="0610BF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通过资格审查的合格投标人的投标文件进行符合性审查。评标委员会根据《符合性审查要求》中规定的审查因素和审查内容，对投标人的投标文件是否实质上响应招标文件进行符合性审查，并形成符合性审查评审结果。符合性审查中凡有其中任意一项未通过的，评审结果为未通过，未通过符合性审查的投标人按无效投标处理，不进入详细评审。符合性审查要求如下：</w:t>
      </w:r>
    </w:p>
    <w:p w14:paraId="0FE2A1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2"/>
        <w:rPr>
          <w:rFonts w:hint="eastAsia" w:ascii="仿宋" w:hAnsi="仿宋" w:eastAsia="仿宋" w:cs="仿宋"/>
          <w:b/>
          <w:bCs/>
          <w:color w:val="auto"/>
          <w:sz w:val="28"/>
          <w:szCs w:val="28"/>
          <w:highlight w:val="none"/>
          <w:lang w:val="en-US" w:eastAsia="zh-CN"/>
        </w:rPr>
      </w:pPr>
      <w:bookmarkStart w:id="85" w:name="_Toc11647"/>
      <w:r>
        <w:rPr>
          <w:rFonts w:hint="eastAsia" w:ascii="仿宋" w:hAnsi="仿宋" w:eastAsia="仿宋" w:cs="仿宋"/>
          <w:b/>
          <w:bCs/>
          <w:color w:val="auto"/>
          <w:sz w:val="28"/>
          <w:szCs w:val="28"/>
          <w:highlight w:val="none"/>
          <w:lang w:val="en-US" w:eastAsia="zh-CN"/>
        </w:rPr>
        <w:t>符合性审查要求</w:t>
      </w:r>
      <w:r>
        <w:rPr>
          <w:rFonts w:hint="eastAsia" w:ascii="仿宋" w:hAnsi="仿宋" w:eastAsia="仿宋" w:cs="仿宋"/>
          <w:b/>
          <w:bCs/>
          <w:color w:val="auto"/>
          <w:spacing w:val="-4"/>
          <w:sz w:val="28"/>
          <w:szCs w:val="28"/>
          <w:highlight w:val="none"/>
        </w:rPr>
        <w:t>（适用所有标项）</w:t>
      </w:r>
      <w:bookmarkEnd w:id="85"/>
    </w:p>
    <w:tbl>
      <w:tblPr>
        <w:tblStyle w:val="21"/>
        <w:tblW w:w="0" w:type="auto"/>
        <w:tblInd w:w="4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680"/>
        <w:gridCol w:w="6370"/>
      </w:tblGrid>
      <w:tr w14:paraId="311F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7D863AB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1680" w:type="dxa"/>
            <w:vAlign w:val="center"/>
          </w:tcPr>
          <w:p w14:paraId="4D819EE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6370" w:type="dxa"/>
            <w:vAlign w:val="center"/>
          </w:tcPr>
          <w:p w14:paraId="0C1B93D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31DEC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2631A08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1680" w:type="dxa"/>
            <w:vAlign w:val="center"/>
          </w:tcPr>
          <w:p w14:paraId="2FF14F3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授权委托书</w:t>
            </w:r>
          </w:p>
        </w:tc>
        <w:tc>
          <w:tcPr>
            <w:tcW w:w="6370" w:type="dxa"/>
            <w:vAlign w:val="center"/>
          </w:tcPr>
          <w:p w14:paraId="6D48D7F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须提供法定代表人身份证明书、法定代表人授权委托书签字并盖章。</w:t>
            </w:r>
          </w:p>
        </w:tc>
      </w:tr>
      <w:tr w14:paraId="4EC4C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2450A9A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1680" w:type="dxa"/>
            <w:vAlign w:val="center"/>
          </w:tcPr>
          <w:p w14:paraId="6CCD7B9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投标保证金</w:t>
            </w:r>
          </w:p>
        </w:tc>
        <w:tc>
          <w:tcPr>
            <w:tcW w:w="6370" w:type="dxa"/>
            <w:vAlign w:val="center"/>
          </w:tcPr>
          <w:p w14:paraId="240C6A9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按照招标文件的规定提交投标保证金。</w:t>
            </w:r>
          </w:p>
        </w:tc>
      </w:tr>
      <w:tr w14:paraId="1A14C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1163D26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1680" w:type="dxa"/>
            <w:vAlign w:val="center"/>
          </w:tcPr>
          <w:p w14:paraId="31F241B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w:t>
            </w:r>
          </w:p>
        </w:tc>
        <w:tc>
          <w:tcPr>
            <w:tcW w:w="6370" w:type="dxa"/>
            <w:vAlign w:val="center"/>
          </w:tcPr>
          <w:p w14:paraId="4DF807C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未将一个采购包/标项中的内容拆开投标。未出现可选择性或可调整的报价（招标文件另有规定的除外）,投标报价未超过招标文件中规定的最高限价。</w:t>
            </w:r>
          </w:p>
        </w:tc>
      </w:tr>
      <w:tr w14:paraId="2CE72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496FB0E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1680" w:type="dxa"/>
            <w:vAlign w:val="center"/>
          </w:tcPr>
          <w:p w14:paraId="22F79E0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投标有效期</w:t>
            </w:r>
          </w:p>
        </w:tc>
        <w:tc>
          <w:tcPr>
            <w:tcW w:w="6370" w:type="dxa"/>
            <w:vAlign w:val="center"/>
          </w:tcPr>
          <w:p w14:paraId="56DA715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投标文件中承诺的投标有效期满足招标文件中载明的投标有效期的。</w:t>
            </w:r>
          </w:p>
        </w:tc>
      </w:tr>
      <w:tr w14:paraId="20CB7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4520BF3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1680" w:type="dxa"/>
            <w:vAlign w:val="center"/>
          </w:tcPr>
          <w:p w14:paraId="3009F37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签署、盖章</w:t>
            </w:r>
          </w:p>
        </w:tc>
        <w:tc>
          <w:tcPr>
            <w:tcW w:w="6370" w:type="dxa"/>
            <w:vAlign w:val="center"/>
          </w:tcPr>
          <w:p w14:paraId="3ECCD4C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按照招标文件要求签署、盖章。</w:t>
            </w:r>
          </w:p>
        </w:tc>
      </w:tr>
      <w:tr w14:paraId="2C134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47071C6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1680" w:type="dxa"/>
            <w:vAlign w:val="center"/>
          </w:tcPr>
          <w:p w14:paraId="3A3C340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采购需求的响应</w:t>
            </w:r>
          </w:p>
        </w:tc>
        <w:tc>
          <w:tcPr>
            <w:tcW w:w="6370" w:type="dxa"/>
            <w:vAlign w:val="center"/>
          </w:tcPr>
          <w:p w14:paraId="29BD475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投标人全部满足招标文件中</w:t>
            </w:r>
            <w:r>
              <w:rPr>
                <w:rFonts w:hint="eastAsia" w:ascii="仿宋" w:hAnsi="仿宋" w:eastAsia="仿宋" w:cs="仿宋"/>
                <w:color w:val="auto"/>
                <w:kern w:val="0"/>
                <w:sz w:val="24"/>
                <w:highlight w:val="none"/>
                <w:lang w:bidi="ar"/>
              </w:rPr>
              <w:t>★</w:t>
            </w:r>
            <w:r>
              <w:rPr>
                <w:rFonts w:hint="eastAsia" w:ascii="仿宋" w:hAnsi="仿宋" w:eastAsia="仿宋" w:cs="仿宋"/>
                <w:b w:val="0"/>
                <w:bCs w:val="0"/>
                <w:color w:val="auto"/>
                <w:sz w:val="21"/>
                <w:szCs w:val="21"/>
                <w:highlight w:val="none"/>
                <w:vertAlign w:val="baseline"/>
                <w:lang w:val="en-US" w:eastAsia="zh-CN"/>
              </w:rPr>
              <w:t>号条款要求。</w:t>
            </w:r>
          </w:p>
        </w:tc>
      </w:tr>
      <w:tr w14:paraId="752D2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730BB81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1680" w:type="dxa"/>
            <w:vAlign w:val="center"/>
          </w:tcPr>
          <w:p w14:paraId="1BA09FD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报价合理性</w:t>
            </w:r>
          </w:p>
        </w:tc>
        <w:tc>
          <w:tcPr>
            <w:tcW w:w="6370" w:type="dxa"/>
            <w:vAlign w:val="center"/>
          </w:tcPr>
          <w:p w14:paraId="7035A59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报价合理，或投标人的报价明显低于其他通过符合性审查投标人的报价，有可能影响产品质量或者不能诚信履约的，能够应评标委员会要求在规定时间内证明其报价合理性的。</w:t>
            </w:r>
          </w:p>
        </w:tc>
      </w:tr>
      <w:tr w14:paraId="3A3A3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3036A31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8</w:t>
            </w:r>
          </w:p>
        </w:tc>
        <w:tc>
          <w:tcPr>
            <w:tcW w:w="1680" w:type="dxa"/>
            <w:vAlign w:val="center"/>
          </w:tcPr>
          <w:p w14:paraId="6F65CB5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附加条件</w:t>
            </w:r>
          </w:p>
        </w:tc>
        <w:tc>
          <w:tcPr>
            <w:tcW w:w="6370" w:type="dxa"/>
            <w:vAlign w:val="center"/>
          </w:tcPr>
          <w:p w14:paraId="4B1C926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投标文件未含有采购人不能接受的附加条件的。</w:t>
            </w:r>
          </w:p>
        </w:tc>
      </w:tr>
      <w:tr w14:paraId="09A47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6AC99D8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1680" w:type="dxa"/>
            <w:vAlign w:val="center"/>
          </w:tcPr>
          <w:p w14:paraId="4895B16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其他</w:t>
            </w:r>
          </w:p>
        </w:tc>
        <w:tc>
          <w:tcPr>
            <w:tcW w:w="6370" w:type="dxa"/>
            <w:vAlign w:val="center"/>
          </w:tcPr>
          <w:p w14:paraId="2CC286D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bl>
    <w:p w14:paraId="0DE1A2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val="0"/>
          <w:bCs w:val="0"/>
          <w:color w:val="auto"/>
          <w:sz w:val="24"/>
          <w:szCs w:val="24"/>
          <w:highlight w:val="none"/>
          <w:lang w:val="en-US" w:eastAsia="zh-CN"/>
        </w:rPr>
      </w:pPr>
    </w:p>
    <w:p w14:paraId="52B5FD7F">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86" w:name="_Toc19067"/>
      <w:r>
        <w:rPr>
          <w:rFonts w:hint="eastAsia" w:ascii="仿宋" w:hAnsi="仿宋" w:eastAsia="仿宋" w:cs="仿宋"/>
          <w:b/>
          <w:bCs/>
          <w:color w:val="auto"/>
          <w:sz w:val="24"/>
          <w:szCs w:val="24"/>
          <w:highlight w:val="none"/>
          <w:lang w:val="en-US" w:eastAsia="zh-CN"/>
        </w:rPr>
        <w:t>投标文件有关事项的澄清或者说明</w:t>
      </w:r>
      <w:bookmarkEnd w:id="86"/>
    </w:p>
    <w:p w14:paraId="548073B4">
      <w:pPr>
        <w:keepNext w:val="0"/>
        <w:keepLines w:val="0"/>
        <w:pageBreakBefore w:val="0"/>
        <w:widowControl w:val="0"/>
        <w:numPr>
          <w:ilvl w:val="1"/>
          <w:numId w:val="10"/>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供应商自行承担。投标人的澄清、说明或者补正不得超出投标文件的范围或者改变投标文件的实质性内容。澄清文件将作为投标文件内容的一部分。</w:t>
      </w:r>
    </w:p>
    <w:p w14:paraId="07377999">
      <w:pPr>
        <w:keepNext w:val="0"/>
        <w:keepLines w:val="0"/>
        <w:pageBreakBefore w:val="0"/>
        <w:widowControl w:val="0"/>
        <w:numPr>
          <w:ilvl w:val="1"/>
          <w:numId w:val="10"/>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bCs/>
          <w:color w:val="auto"/>
          <w:highlight w:val="none"/>
          <w:u w:val="single"/>
          <w:lang w:val="en-US" w:eastAsia="zh-CN"/>
        </w:rPr>
      </w:pPr>
      <w:r>
        <w:rPr>
          <w:rFonts w:hint="eastAsia" w:ascii="仿宋" w:hAnsi="仿宋" w:eastAsia="仿宋" w:cs="仿宋"/>
          <w:b/>
          <w:bCs/>
          <w:color w:val="auto"/>
          <w:sz w:val="24"/>
          <w:highlight w:val="none"/>
          <w:u w:val="single"/>
        </w:rPr>
        <w:t>在评审过程中</w:t>
      </w:r>
      <w:r>
        <w:rPr>
          <w:rFonts w:hint="eastAsia" w:ascii="仿宋" w:hAnsi="仿宋" w:eastAsia="仿宋" w:cs="仿宋"/>
          <w:b/>
          <w:bCs/>
          <w:color w:val="auto"/>
          <w:sz w:val="24"/>
          <w:highlight w:val="none"/>
          <w:u w:val="single"/>
          <w:lang w:eastAsia="zh-CN"/>
        </w:rPr>
        <w:t>，</w:t>
      </w:r>
      <w:r>
        <w:rPr>
          <w:rFonts w:hint="eastAsia" w:ascii="仿宋" w:hAnsi="仿宋" w:eastAsia="仿宋" w:cs="仿宋"/>
          <w:b/>
          <w:bCs/>
          <w:color w:val="auto"/>
          <w:sz w:val="24"/>
          <w:szCs w:val="24"/>
          <w:highlight w:val="none"/>
          <w:u w:val="single"/>
          <w:lang w:val="en-US" w:eastAsia="zh-CN"/>
        </w:rPr>
        <w:t>评标委员会认为投标人的报价明显低于其他通过符合性审查投标人的报价，</w:t>
      </w:r>
      <w:r>
        <w:rPr>
          <w:rFonts w:hint="eastAsia" w:ascii="仿宋" w:hAnsi="仿宋" w:eastAsia="仿宋" w:cs="仿宋"/>
          <w:b/>
          <w:bCs/>
          <w:color w:val="auto"/>
          <w:sz w:val="24"/>
          <w:highlight w:val="none"/>
          <w:u w:val="single"/>
        </w:rPr>
        <w:t>使得其投标报价可能低于其个别成本的，</w:t>
      </w:r>
      <w:r>
        <w:rPr>
          <w:rFonts w:hint="eastAsia" w:ascii="仿宋" w:hAnsi="仿宋" w:eastAsia="仿宋" w:cs="仿宋"/>
          <w:b/>
          <w:bCs/>
          <w:color w:val="auto"/>
          <w:sz w:val="24"/>
          <w:szCs w:val="24"/>
          <w:highlight w:val="none"/>
          <w:u w:val="single"/>
          <w:lang w:val="en-US" w:eastAsia="zh-CN"/>
        </w:rPr>
        <w:t>有可能影响产品质量或者不能诚信履约的，有权要求该投标人在评标现场合理的时间内提供书面说明</w:t>
      </w:r>
      <w:r>
        <w:rPr>
          <w:rFonts w:hint="eastAsia" w:ascii="仿宋" w:hAnsi="仿宋" w:eastAsia="仿宋" w:cs="仿宋"/>
          <w:b/>
          <w:bCs/>
          <w:color w:val="auto"/>
          <w:sz w:val="24"/>
          <w:highlight w:val="none"/>
          <w:u w:val="single"/>
        </w:rPr>
        <w:t>并提供相关证明材料</w:t>
      </w:r>
      <w:r>
        <w:rPr>
          <w:rFonts w:hint="eastAsia" w:ascii="仿宋" w:hAnsi="仿宋" w:eastAsia="仿宋" w:cs="仿宋"/>
          <w:b/>
          <w:bCs/>
          <w:color w:val="auto"/>
          <w:sz w:val="24"/>
          <w:szCs w:val="24"/>
          <w:highlight w:val="none"/>
          <w:u w:val="single"/>
          <w:lang w:val="en-US" w:eastAsia="zh-CN"/>
        </w:rPr>
        <w:t>；若投标人不能证明其报价合理性</w:t>
      </w:r>
      <w:r>
        <w:rPr>
          <w:rFonts w:hint="eastAsia" w:ascii="仿宋" w:hAnsi="仿宋" w:eastAsia="仿宋" w:cs="仿宋"/>
          <w:b/>
          <w:bCs/>
          <w:color w:val="auto"/>
          <w:sz w:val="24"/>
          <w:highlight w:val="none"/>
          <w:u w:val="single"/>
        </w:rPr>
        <w:t>或者不能提供相关证明材料的</w:t>
      </w:r>
      <w:r>
        <w:rPr>
          <w:rFonts w:hint="eastAsia" w:ascii="仿宋" w:hAnsi="仿宋" w:eastAsia="仿宋" w:cs="仿宋"/>
          <w:b/>
          <w:bCs/>
          <w:color w:val="auto"/>
          <w:sz w:val="24"/>
          <w:szCs w:val="24"/>
          <w:highlight w:val="none"/>
          <w:u w:val="single"/>
          <w:lang w:val="en-US" w:eastAsia="zh-CN"/>
        </w:rPr>
        <w:t>，评标委员会</w:t>
      </w:r>
      <w:r>
        <w:rPr>
          <w:rFonts w:hint="eastAsia" w:ascii="仿宋" w:hAnsi="仿宋" w:eastAsia="仿宋" w:cs="仿宋"/>
          <w:b/>
          <w:bCs/>
          <w:color w:val="auto"/>
          <w:sz w:val="24"/>
          <w:highlight w:val="none"/>
          <w:u w:val="single"/>
        </w:rPr>
        <w:t>认定该投标供应商以低于成本报价竞标</w:t>
      </w:r>
      <w:r>
        <w:rPr>
          <w:rFonts w:hint="eastAsia" w:ascii="仿宋" w:hAnsi="仿宋" w:eastAsia="仿宋" w:cs="仿宋"/>
          <w:b/>
          <w:bCs/>
          <w:color w:val="auto"/>
          <w:sz w:val="24"/>
          <w:highlight w:val="none"/>
          <w:u w:val="single"/>
          <w:lang w:eastAsia="zh-CN"/>
        </w:rPr>
        <w:t>，</w:t>
      </w:r>
      <w:r>
        <w:rPr>
          <w:rFonts w:hint="eastAsia" w:ascii="仿宋" w:hAnsi="仿宋" w:eastAsia="仿宋" w:cs="仿宋"/>
          <w:b/>
          <w:bCs/>
          <w:color w:val="auto"/>
          <w:sz w:val="24"/>
          <w:szCs w:val="24"/>
          <w:highlight w:val="none"/>
          <w:u w:val="single"/>
          <w:lang w:val="en-US" w:eastAsia="zh-CN"/>
        </w:rPr>
        <w:t>评标委员会将其作为无效投标处理。</w:t>
      </w:r>
    </w:p>
    <w:p w14:paraId="37E91533">
      <w:pPr>
        <w:keepNext w:val="0"/>
        <w:keepLines w:val="0"/>
        <w:pageBreakBefore w:val="0"/>
        <w:widowControl w:val="0"/>
        <w:numPr>
          <w:ilvl w:val="1"/>
          <w:numId w:val="10"/>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38A4ED12">
      <w:pPr>
        <w:keepNext w:val="0"/>
        <w:keepLines w:val="0"/>
        <w:pageBreakBefore w:val="0"/>
        <w:widowControl w:val="0"/>
        <w:numPr>
          <w:ilvl w:val="1"/>
          <w:numId w:val="10"/>
        </w:numPr>
        <w:kinsoku/>
        <w:wordWrap/>
        <w:overflowPunct/>
        <w:topLinePunct w:val="0"/>
        <w:autoSpaceDE/>
        <w:autoSpaceDN/>
        <w:bidi w:val="0"/>
        <w:adjustRightInd/>
        <w:snapToGrid/>
        <w:spacing w:line="360" w:lineRule="auto"/>
        <w:ind w:leftChars="0"/>
        <w:jc w:val="both"/>
        <w:textAlignment w:val="auto"/>
        <w:outlineLvl w:val="2"/>
        <w:rPr>
          <w:rFonts w:hint="eastAsia" w:ascii="仿宋" w:hAnsi="仿宋" w:eastAsia="仿宋" w:cs="仿宋"/>
          <w:b w:val="0"/>
          <w:bCs w:val="0"/>
          <w:color w:val="auto"/>
          <w:sz w:val="24"/>
          <w:szCs w:val="24"/>
          <w:highlight w:val="none"/>
          <w:lang w:val="en-US" w:eastAsia="zh-CN"/>
        </w:rPr>
      </w:pPr>
      <w:bookmarkStart w:id="87" w:name="_Toc14465"/>
      <w:r>
        <w:rPr>
          <w:rFonts w:hint="eastAsia" w:ascii="仿宋" w:hAnsi="仿宋" w:eastAsia="仿宋" w:cs="仿宋"/>
          <w:b w:val="0"/>
          <w:bCs w:val="0"/>
          <w:color w:val="auto"/>
          <w:sz w:val="24"/>
          <w:szCs w:val="24"/>
          <w:highlight w:val="none"/>
          <w:lang w:val="en-US" w:eastAsia="zh-CN"/>
        </w:rPr>
        <w:t>评标委员会不接受投标人主动提出的澄清、说明或补正。</w:t>
      </w:r>
      <w:bookmarkEnd w:id="87"/>
    </w:p>
    <w:p w14:paraId="06DADEFC">
      <w:pPr>
        <w:keepNext w:val="0"/>
        <w:keepLines w:val="0"/>
        <w:pageBreakBefore w:val="0"/>
        <w:widowControl w:val="0"/>
        <w:numPr>
          <w:ilvl w:val="1"/>
          <w:numId w:val="10"/>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评标委员会对投标人提交的澄清、说明或补正有疑问的，可以要求投标人进一步澄清、说明或补正。</w:t>
      </w:r>
    </w:p>
    <w:p w14:paraId="770946BA">
      <w:pPr>
        <w:keepNext w:val="0"/>
        <w:keepLines w:val="0"/>
        <w:pageBreakBefore w:val="0"/>
        <w:widowControl w:val="0"/>
        <w:numPr>
          <w:ilvl w:val="1"/>
          <w:numId w:val="10"/>
        </w:numPr>
        <w:kinsoku/>
        <w:wordWrap/>
        <w:overflowPunct/>
        <w:topLinePunct w:val="0"/>
        <w:autoSpaceDE/>
        <w:autoSpaceDN/>
        <w:bidi w:val="0"/>
        <w:adjustRightInd/>
        <w:snapToGrid/>
        <w:spacing w:line="360" w:lineRule="auto"/>
        <w:ind w:leftChars="0"/>
        <w:jc w:val="both"/>
        <w:textAlignment w:val="auto"/>
        <w:outlineLvl w:val="2"/>
        <w:rPr>
          <w:rFonts w:hint="eastAsia" w:ascii="仿宋" w:hAnsi="仿宋" w:eastAsia="仿宋" w:cs="仿宋"/>
          <w:b w:val="0"/>
          <w:bCs w:val="0"/>
          <w:color w:val="auto"/>
          <w:sz w:val="24"/>
          <w:szCs w:val="24"/>
          <w:highlight w:val="none"/>
          <w:lang w:val="en-US" w:eastAsia="zh-CN"/>
        </w:rPr>
      </w:pPr>
      <w:bookmarkStart w:id="88" w:name="_Toc620"/>
      <w:r>
        <w:rPr>
          <w:rFonts w:hint="eastAsia" w:ascii="仿宋" w:hAnsi="仿宋" w:eastAsia="仿宋" w:cs="仿宋"/>
          <w:b w:val="0"/>
          <w:bCs w:val="0"/>
          <w:color w:val="auto"/>
          <w:sz w:val="24"/>
          <w:szCs w:val="24"/>
          <w:highlight w:val="none"/>
          <w:lang w:val="en-US" w:eastAsia="zh-CN"/>
        </w:rPr>
        <w:t>对报价的计算错误按以下原则修正：</w:t>
      </w:r>
      <w:bookmarkEnd w:id="88"/>
    </w:p>
    <w:p w14:paraId="280197C1">
      <w:pPr>
        <w:keepNext w:val="0"/>
        <w:keepLines w:val="0"/>
        <w:pageBreakBefore w:val="0"/>
        <w:widowControl w:val="0"/>
        <w:numPr>
          <w:ilvl w:val="2"/>
          <w:numId w:val="1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中开标一览表内容与投标文件中相应内容不一致的，以开标一览表为准；（电子开评标系统中开标记录（开标一览表）与投标文件中开标一览表（报价表）内容不一致的，以电子开评标系统中开标记录内容为准）</w:t>
      </w:r>
    </w:p>
    <w:p w14:paraId="1CC76A47">
      <w:pPr>
        <w:keepNext w:val="0"/>
        <w:keepLines w:val="0"/>
        <w:pageBreakBefore w:val="0"/>
        <w:widowControl w:val="0"/>
        <w:numPr>
          <w:ilvl w:val="2"/>
          <w:numId w:val="1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大写金额和小写金额不一致的，以大写金额为准；</w:t>
      </w:r>
    </w:p>
    <w:p w14:paraId="7467E901">
      <w:pPr>
        <w:keepNext w:val="0"/>
        <w:keepLines w:val="0"/>
        <w:pageBreakBefore w:val="0"/>
        <w:widowControl w:val="0"/>
        <w:numPr>
          <w:ilvl w:val="2"/>
          <w:numId w:val="1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单价金额小数点或者百分比有明显错位的，以开标一览表的总价为准，并修改单价。</w:t>
      </w:r>
    </w:p>
    <w:p w14:paraId="2F28E6F1">
      <w:pPr>
        <w:keepNext w:val="0"/>
        <w:keepLines w:val="0"/>
        <w:pageBreakBefore w:val="0"/>
        <w:widowControl w:val="0"/>
        <w:numPr>
          <w:ilvl w:val="2"/>
          <w:numId w:val="1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总价金额与按单价汇总金额不一致的，以单价金额计算结果为准。但是单价金额计算结果超过预算金额/最高限价的，对其按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w:t>
      </w:r>
    </w:p>
    <w:p w14:paraId="06E6DCCA">
      <w:pPr>
        <w:keepNext w:val="0"/>
        <w:keepLines w:val="0"/>
        <w:pageBreakBefore w:val="0"/>
        <w:widowControl w:val="0"/>
        <w:numPr>
          <w:ilvl w:val="2"/>
          <w:numId w:val="1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若投标客户端上传的电子报价数据（开标一览表中的公布唱标价）与电子投标文件价格不一致的，以电子报价数据（开标一览表中的公布唱标价）为准。 </w:t>
      </w:r>
    </w:p>
    <w:p w14:paraId="0F16D9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注：同时出现两种以上不一致的，按照前款规定的顺序在系统上进行价格澄清。澄清后的价格加盖电子印章确认后产生约束力，但不得超出投标文件的范围或者改变投标文件的实质性内容，投标人不确认的，其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40EA760B">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89" w:name="_Toc32744"/>
      <w:r>
        <w:rPr>
          <w:rFonts w:hint="eastAsia" w:ascii="仿宋" w:hAnsi="仿宋" w:eastAsia="仿宋" w:cs="仿宋"/>
          <w:b/>
          <w:bCs/>
          <w:color w:val="auto"/>
          <w:sz w:val="24"/>
          <w:szCs w:val="24"/>
          <w:highlight w:val="none"/>
          <w:lang w:val="en-US" w:eastAsia="zh-CN"/>
        </w:rPr>
        <w:t>详细评审</w:t>
      </w:r>
      <w:bookmarkEnd w:id="89"/>
    </w:p>
    <w:p w14:paraId="2845E8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val="0"/>
          <w:bCs w:val="0"/>
          <w:color w:val="auto"/>
          <w:sz w:val="24"/>
          <w:szCs w:val="24"/>
          <w:highlight w:val="none"/>
          <w:lang w:val="en-US" w:eastAsia="zh-CN"/>
        </w:rPr>
        <w:t>经资格审查和符合性审查合格的投标文件，评标委员会将根据《详细评审标准》，对其技术部分、商务部分及报价部分作进一步的综合比较和评价。详细评审标准如下：</w:t>
      </w:r>
      <w:bookmarkStart w:id="90" w:name="_Toc28719"/>
    </w:p>
    <w:p w14:paraId="33BD202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2"/>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详细评审标准</w:t>
      </w:r>
      <w:bookmarkEnd w:id="90"/>
    </w:p>
    <w:tbl>
      <w:tblPr>
        <w:tblStyle w:val="21"/>
        <w:tblW w:w="9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1333"/>
        <w:gridCol w:w="484"/>
        <w:gridCol w:w="6346"/>
      </w:tblGrid>
      <w:tr w14:paraId="7E95E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3000" w:type="dxa"/>
            <w:gridSpan w:val="2"/>
            <w:tcBorders>
              <w:top w:val="single" w:color="auto" w:sz="4" w:space="0"/>
              <w:left w:val="single" w:color="auto" w:sz="4" w:space="0"/>
              <w:bottom w:val="single" w:color="auto" w:sz="4" w:space="0"/>
              <w:right w:val="single" w:color="auto" w:sz="4" w:space="0"/>
            </w:tcBorders>
            <w:vAlign w:val="center"/>
          </w:tcPr>
          <w:p w14:paraId="69B26AF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评分因素</w:t>
            </w:r>
          </w:p>
        </w:tc>
        <w:tc>
          <w:tcPr>
            <w:tcW w:w="484" w:type="dxa"/>
            <w:vMerge w:val="restart"/>
            <w:tcBorders>
              <w:top w:val="single" w:color="auto" w:sz="4" w:space="0"/>
              <w:left w:val="single" w:color="auto" w:sz="4" w:space="0"/>
              <w:right w:val="single" w:color="auto" w:sz="4" w:space="0"/>
            </w:tcBorders>
            <w:vAlign w:val="center"/>
          </w:tcPr>
          <w:p w14:paraId="21EE3AB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分值</w:t>
            </w:r>
          </w:p>
          <w:p w14:paraId="12491A8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4"/>
                <w:szCs w:val="24"/>
                <w:highlight w:val="none"/>
              </w:rPr>
            </w:pPr>
          </w:p>
        </w:tc>
        <w:tc>
          <w:tcPr>
            <w:tcW w:w="6346" w:type="dxa"/>
            <w:vMerge w:val="restart"/>
            <w:tcBorders>
              <w:top w:val="single" w:color="auto" w:sz="4" w:space="0"/>
              <w:left w:val="single" w:color="auto" w:sz="4" w:space="0"/>
              <w:right w:val="single" w:color="auto" w:sz="4" w:space="0"/>
            </w:tcBorders>
            <w:vAlign w:val="center"/>
          </w:tcPr>
          <w:p w14:paraId="74ECD60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评分细则</w:t>
            </w:r>
          </w:p>
        </w:tc>
      </w:tr>
      <w:tr w14:paraId="4DF78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3000" w:type="dxa"/>
            <w:gridSpan w:val="2"/>
            <w:tcBorders>
              <w:top w:val="single" w:color="auto" w:sz="4" w:space="0"/>
              <w:left w:val="single" w:color="auto" w:sz="4" w:space="0"/>
              <w:bottom w:val="single" w:color="auto" w:sz="4" w:space="0"/>
              <w:right w:val="single" w:color="auto" w:sz="4" w:space="0"/>
            </w:tcBorders>
            <w:vAlign w:val="center"/>
          </w:tcPr>
          <w:p w14:paraId="46BE00E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分值构成</w:t>
            </w:r>
          </w:p>
        </w:tc>
        <w:tc>
          <w:tcPr>
            <w:tcW w:w="484" w:type="dxa"/>
            <w:vMerge w:val="continue"/>
            <w:tcBorders>
              <w:left w:val="single" w:color="auto" w:sz="4" w:space="0"/>
              <w:bottom w:val="single" w:color="auto" w:sz="4" w:space="0"/>
              <w:right w:val="single" w:color="auto" w:sz="4" w:space="0"/>
            </w:tcBorders>
            <w:vAlign w:val="center"/>
          </w:tcPr>
          <w:p w14:paraId="1A5B3C2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color w:val="auto"/>
                <w:sz w:val="24"/>
                <w:szCs w:val="24"/>
                <w:highlight w:val="none"/>
              </w:rPr>
            </w:pPr>
          </w:p>
        </w:tc>
        <w:tc>
          <w:tcPr>
            <w:tcW w:w="6346" w:type="dxa"/>
            <w:vMerge w:val="continue"/>
            <w:tcBorders>
              <w:left w:val="single" w:color="auto" w:sz="4" w:space="0"/>
              <w:bottom w:val="single" w:color="auto" w:sz="4" w:space="0"/>
              <w:right w:val="single" w:color="auto" w:sz="4" w:space="0"/>
            </w:tcBorders>
            <w:vAlign w:val="center"/>
          </w:tcPr>
          <w:p w14:paraId="64751C8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color w:val="auto"/>
                <w:sz w:val="24"/>
                <w:szCs w:val="24"/>
                <w:highlight w:val="none"/>
              </w:rPr>
            </w:pPr>
          </w:p>
        </w:tc>
      </w:tr>
      <w:tr w14:paraId="0C067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3000" w:type="dxa"/>
            <w:gridSpan w:val="2"/>
            <w:tcBorders>
              <w:top w:val="single" w:color="auto" w:sz="4" w:space="0"/>
              <w:left w:val="single" w:color="auto" w:sz="4" w:space="0"/>
              <w:bottom w:val="single" w:color="auto" w:sz="4" w:space="0"/>
              <w:right w:val="single" w:color="auto" w:sz="4" w:space="0"/>
            </w:tcBorders>
            <w:vAlign w:val="center"/>
          </w:tcPr>
          <w:p w14:paraId="4B283DC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报价部分</w:t>
            </w:r>
          </w:p>
          <w:p w14:paraId="35ECDD6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（30分）</w:t>
            </w:r>
          </w:p>
        </w:tc>
        <w:tc>
          <w:tcPr>
            <w:tcW w:w="484" w:type="dxa"/>
            <w:tcBorders>
              <w:top w:val="single" w:color="auto" w:sz="4" w:space="0"/>
              <w:left w:val="single" w:color="auto" w:sz="4" w:space="0"/>
              <w:bottom w:val="single" w:color="auto" w:sz="4" w:space="0"/>
              <w:right w:val="single" w:color="auto" w:sz="4" w:space="0"/>
            </w:tcBorders>
            <w:vAlign w:val="center"/>
          </w:tcPr>
          <w:p w14:paraId="7679027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30</w:t>
            </w:r>
          </w:p>
        </w:tc>
        <w:tc>
          <w:tcPr>
            <w:tcW w:w="6346" w:type="dxa"/>
            <w:tcBorders>
              <w:top w:val="single" w:color="auto" w:sz="4" w:space="0"/>
              <w:left w:val="single" w:color="auto" w:sz="4" w:space="0"/>
              <w:bottom w:val="single" w:color="auto" w:sz="4" w:space="0"/>
              <w:right w:val="single" w:color="auto" w:sz="4" w:space="0"/>
            </w:tcBorders>
          </w:tcPr>
          <w:p w14:paraId="3067378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在评审过程中，评审小组发现投标供应商的报价明显低于其他投标报价，使得其投标报价可能低于其个别成本的，应当要求该投标供应商做出书面说明并提供相关证明材料。投标供应商不能合理说明或者不能提供相关证明材料的，评审小组认定该投标供应商以低于成本报价竞标，其投标将被否决。</w:t>
            </w:r>
          </w:p>
          <w:p w14:paraId="15D7F92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2、投标的最低报价，不作为是否成交的保证。</w:t>
            </w:r>
          </w:p>
          <w:p w14:paraId="26DEBA7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3、经评标委员会审核，满足招标文件要求且投标价格</w:t>
            </w:r>
            <w:r>
              <w:rPr>
                <w:rFonts w:hint="eastAsia" w:ascii="仿宋" w:hAnsi="仿宋" w:eastAsia="仿宋" w:cs="仿宋"/>
                <w:bCs/>
                <w:color w:val="auto"/>
                <w:sz w:val="24"/>
                <w:szCs w:val="24"/>
                <w:highlight w:val="none"/>
                <w:u w:val="single"/>
              </w:rPr>
              <w:t>最低的有效投标报价（即除低于成本报价以外的报价）</w:t>
            </w:r>
            <w:r>
              <w:rPr>
                <w:rFonts w:hint="eastAsia" w:ascii="仿宋" w:hAnsi="仿宋" w:eastAsia="仿宋" w:cs="仿宋"/>
                <w:bCs/>
                <w:color w:val="auto"/>
                <w:sz w:val="24"/>
                <w:szCs w:val="24"/>
                <w:highlight w:val="none"/>
              </w:rPr>
              <w:t>为评标基准价，其价格分为满分。其他投标人的价格分统一按照下列公式计算：</w:t>
            </w:r>
          </w:p>
          <w:p w14:paraId="5997449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投标报价得分=（评标基准价/投标报价）×30</w:t>
            </w:r>
          </w:p>
        </w:tc>
      </w:tr>
      <w:tr w14:paraId="07398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1667" w:type="dxa"/>
            <w:vMerge w:val="restart"/>
            <w:tcBorders>
              <w:top w:val="single" w:color="auto" w:sz="4" w:space="0"/>
              <w:left w:val="single" w:color="auto" w:sz="4" w:space="0"/>
              <w:bottom w:val="single" w:color="auto" w:sz="4" w:space="0"/>
              <w:right w:val="single" w:color="000000" w:sz="4" w:space="0"/>
            </w:tcBorders>
            <w:vAlign w:val="center"/>
          </w:tcPr>
          <w:p w14:paraId="7B9102E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商务、技术部分(70分)</w:t>
            </w:r>
          </w:p>
        </w:tc>
        <w:tc>
          <w:tcPr>
            <w:tcW w:w="1333" w:type="dxa"/>
            <w:tcBorders>
              <w:top w:val="single" w:color="auto" w:sz="4" w:space="0"/>
              <w:left w:val="single" w:color="000000" w:sz="4" w:space="0"/>
              <w:bottom w:val="single" w:color="auto" w:sz="4" w:space="0"/>
              <w:right w:val="single" w:color="auto" w:sz="4" w:space="0"/>
            </w:tcBorders>
            <w:vAlign w:val="center"/>
          </w:tcPr>
          <w:p w14:paraId="4B82646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类似项目业绩</w:t>
            </w:r>
          </w:p>
        </w:tc>
        <w:tc>
          <w:tcPr>
            <w:tcW w:w="484" w:type="dxa"/>
            <w:tcBorders>
              <w:top w:val="single" w:color="auto" w:sz="4" w:space="0"/>
              <w:left w:val="single" w:color="auto" w:sz="4" w:space="0"/>
              <w:bottom w:val="single" w:color="auto" w:sz="4" w:space="0"/>
              <w:right w:val="single" w:color="auto" w:sz="4" w:space="0"/>
            </w:tcBorders>
            <w:vAlign w:val="center"/>
          </w:tcPr>
          <w:p w14:paraId="13D4C9E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w:t>
            </w:r>
          </w:p>
        </w:tc>
        <w:tc>
          <w:tcPr>
            <w:tcW w:w="6346" w:type="dxa"/>
            <w:tcBorders>
              <w:top w:val="single" w:color="auto" w:sz="4" w:space="0"/>
              <w:left w:val="single" w:color="auto" w:sz="4" w:space="0"/>
              <w:bottom w:val="single" w:color="auto" w:sz="4" w:space="0"/>
              <w:right w:val="single" w:color="auto" w:sz="4" w:space="0"/>
            </w:tcBorders>
            <w:vAlign w:val="center"/>
          </w:tcPr>
          <w:p w14:paraId="38DB6A1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根据投标产品（若为非单一产品采购包，则提供该包核心产品）或其同品牌的同类产品近三年（2022年1月至本采购活动招标公告发布日期，以合同或协议签字日期为准），在中国境内的销售业绩进行评价，有1项业绩得</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分，最高得</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分。</w:t>
            </w:r>
          </w:p>
          <w:p w14:paraId="1DE7713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注：1.投标人需提供采购合同（含首页、采购设备品牌型号页、配置清单页、签字盖章页）复印件，否则业绩不予认可。</w:t>
            </w:r>
          </w:p>
          <w:p w14:paraId="1F649AA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2.投标产品（若为非单一产品采购包，则提供该包核心产品）或其同品牌的同类产品销售给经销商或代理商的销售业绩不予认可。</w:t>
            </w:r>
          </w:p>
          <w:p w14:paraId="7B6CE54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3.同类型产品指与所投产品同档次、主要性能相当的产品。</w:t>
            </w:r>
          </w:p>
          <w:p w14:paraId="5ADEB40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提供虚假合同的，按虚假投标处理。</w:t>
            </w:r>
          </w:p>
        </w:tc>
      </w:tr>
      <w:tr w14:paraId="01D16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667" w:type="dxa"/>
            <w:vMerge w:val="continue"/>
            <w:tcBorders>
              <w:top w:val="single" w:color="auto" w:sz="4" w:space="0"/>
              <w:left w:val="single" w:color="auto" w:sz="4" w:space="0"/>
              <w:bottom w:val="single" w:color="auto" w:sz="4" w:space="0"/>
              <w:right w:val="single" w:color="000000" w:sz="4" w:space="0"/>
            </w:tcBorders>
            <w:vAlign w:val="center"/>
          </w:tcPr>
          <w:p w14:paraId="7DA46B8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color w:val="auto"/>
                <w:sz w:val="24"/>
                <w:szCs w:val="24"/>
                <w:highlight w:val="none"/>
              </w:rPr>
            </w:pPr>
          </w:p>
        </w:tc>
        <w:tc>
          <w:tcPr>
            <w:tcW w:w="1333" w:type="dxa"/>
            <w:tcBorders>
              <w:top w:val="single" w:color="auto" w:sz="4" w:space="0"/>
              <w:left w:val="single" w:color="000000" w:sz="4" w:space="0"/>
              <w:bottom w:val="single" w:color="auto" w:sz="4" w:space="0"/>
              <w:right w:val="single" w:color="auto" w:sz="4" w:space="0"/>
            </w:tcBorders>
            <w:vAlign w:val="center"/>
          </w:tcPr>
          <w:p w14:paraId="7EB794D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产品技术参数</w:t>
            </w:r>
          </w:p>
        </w:tc>
        <w:tc>
          <w:tcPr>
            <w:tcW w:w="484" w:type="dxa"/>
            <w:tcBorders>
              <w:top w:val="single" w:color="auto" w:sz="4" w:space="0"/>
              <w:left w:val="single" w:color="auto" w:sz="4" w:space="0"/>
              <w:bottom w:val="single" w:color="auto" w:sz="4" w:space="0"/>
              <w:right w:val="single" w:color="auto" w:sz="4" w:space="0"/>
            </w:tcBorders>
            <w:vAlign w:val="center"/>
          </w:tcPr>
          <w:p w14:paraId="32A24C7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40</w:t>
            </w:r>
          </w:p>
        </w:tc>
        <w:tc>
          <w:tcPr>
            <w:tcW w:w="6346" w:type="dxa"/>
            <w:tcBorders>
              <w:top w:val="single" w:color="auto" w:sz="4" w:space="0"/>
              <w:left w:val="single" w:color="auto" w:sz="4" w:space="0"/>
              <w:bottom w:val="single" w:color="auto" w:sz="4" w:space="0"/>
              <w:right w:val="single" w:color="auto" w:sz="4" w:space="0"/>
            </w:tcBorders>
            <w:vAlign w:val="center"/>
          </w:tcPr>
          <w:p w14:paraId="6A97618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根据投标人提供的产品的技术性能说明、技术偏离等情况描述，由评委根据技术指标的偏离情况按以下标准进行客观评审；完全响应的得40分，“★ ”号技术参数为实质性条款，一条不满足为无效投标。“* ”号技术参数为重要参数，每一项不满足扣5分，扣完为止，正偏离不加分。无标记的指标为一般技术条款，负偏离每条扣2分，扣完为止，正偏离不加分。</w:t>
            </w:r>
          </w:p>
          <w:p w14:paraId="17769DD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注：1.要求投标人提供可以满足技术参数的详细技术资料（有效的满足参数的检验报告或产品彩页或技术白皮书等相关证明材料，）若证明文件无法证明参数真实有效，视为负偏离或以评标委员会集体意见为准。</w:t>
            </w:r>
          </w:p>
          <w:p w14:paraId="549C02EC">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2.投标人提供的资料必须真实、有效，若发现虚假应标，或提供虚假证明材料，其投标将予以拒绝，并承担相应的法律责任。</w:t>
            </w:r>
          </w:p>
        </w:tc>
      </w:tr>
      <w:tr w14:paraId="2413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7" w:type="dxa"/>
            <w:vMerge w:val="continue"/>
            <w:tcBorders>
              <w:top w:val="single" w:color="auto" w:sz="4" w:space="0"/>
              <w:left w:val="single" w:color="auto" w:sz="4" w:space="0"/>
              <w:bottom w:val="single" w:color="auto" w:sz="4" w:space="0"/>
              <w:right w:val="single" w:color="000000" w:sz="4" w:space="0"/>
            </w:tcBorders>
            <w:vAlign w:val="center"/>
          </w:tcPr>
          <w:p w14:paraId="26C1956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color w:val="auto"/>
                <w:sz w:val="24"/>
                <w:szCs w:val="24"/>
                <w:highlight w:val="none"/>
              </w:rPr>
            </w:pPr>
          </w:p>
        </w:tc>
        <w:tc>
          <w:tcPr>
            <w:tcW w:w="1333" w:type="dxa"/>
            <w:tcBorders>
              <w:top w:val="single" w:color="auto" w:sz="4" w:space="0"/>
              <w:left w:val="single" w:color="000000" w:sz="4" w:space="0"/>
              <w:bottom w:val="single" w:color="auto" w:sz="4" w:space="0"/>
              <w:right w:val="single" w:color="auto" w:sz="4" w:space="0"/>
            </w:tcBorders>
            <w:vAlign w:val="center"/>
          </w:tcPr>
          <w:p w14:paraId="0531973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产品质量</w:t>
            </w:r>
          </w:p>
        </w:tc>
        <w:tc>
          <w:tcPr>
            <w:tcW w:w="484" w:type="dxa"/>
            <w:tcBorders>
              <w:top w:val="single" w:color="auto" w:sz="4" w:space="0"/>
              <w:left w:val="single" w:color="auto" w:sz="4" w:space="0"/>
              <w:bottom w:val="single" w:color="auto" w:sz="4" w:space="0"/>
              <w:right w:val="single" w:color="auto" w:sz="4" w:space="0"/>
            </w:tcBorders>
            <w:vAlign w:val="center"/>
          </w:tcPr>
          <w:p w14:paraId="604C97D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w:t>
            </w:r>
          </w:p>
        </w:tc>
        <w:tc>
          <w:tcPr>
            <w:tcW w:w="6346" w:type="dxa"/>
            <w:tcBorders>
              <w:top w:val="single" w:color="auto" w:sz="4" w:space="0"/>
              <w:left w:val="single" w:color="auto" w:sz="4" w:space="0"/>
              <w:bottom w:val="single" w:color="auto" w:sz="4" w:space="0"/>
              <w:right w:val="single" w:color="auto" w:sz="4" w:space="0"/>
            </w:tcBorders>
            <w:vAlign w:val="center"/>
          </w:tcPr>
          <w:p w14:paraId="7C8A947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根据招标文件要求结合项目需求，对投标产品选型过程中提供的投标产品的功能、质量（比如：稳定性、故障率、准确度等）、产品配置、主要技术性能、自动化程度、结构优化、环境保护、操作条件、现代新技术的应用等方面具有技术上的先进性等，及满足用户对产品功能、质量、使用、操作等方面的需求进行评价。</w:t>
            </w:r>
          </w:p>
          <w:p w14:paraId="3C816674">
            <w:pPr>
              <w:keepNext w:val="0"/>
              <w:keepLines w:val="0"/>
              <w:pageBreakBefore w:val="0"/>
              <w:widowControl w:val="0"/>
              <w:numPr>
                <w:ilvl w:val="0"/>
                <w:numId w:val="11"/>
              </w:numPr>
              <w:kinsoku/>
              <w:wordWrap/>
              <w:overflowPunct/>
              <w:topLinePunct w:val="0"/>
              <w:autoSpaceDE/>
              <w:autoSpaceDN/>
              <w:bidi w:val="0"/>
              <w:adjustRightInd/>
              <w:snapToGrid/>
              <w:spacing w:line="3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投标产品整体技术性能、质量、使用及操作方法完全满足项目需求，得6分；</w:t>
            </w:r>
          </w:p>
          <w:p w14:paraId="07166B66">
            <w:pPr>
              <w:keepNext w:val="0"/>
              <w:keepLines w:val="0"/>
              <w:pageBreakBefore w:val="0"/>
              <w:widowControl w:val="0"/>
              <w:numPr>
                <w:ilvl w:val="0"/>
                <w:numId w:val="11"/>
              </w:numPr>
              <w:kinsoku/>
              <w:wordWrap/>
              <w:overflowPunct/>
              <w:topLinePunct w:val="0"/>
              <w:autoSpaceDE/>
              <w:autoSpaceDN/>
              <w:bidi w:val="0"/>
              <w:adjustRightInd/>
              <w:snapToGrid/>
              <w:spacing w:line="3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投标产品整体技术性能、质量、使用及操作方法基本满足项目需求，得3分；</w:t>
            </w:r>
          </w:p>
          <w:p w14:paraId="05531DEF">
            <w:pPr>
              <w:keepNext w:val="0"/>
              <w:keepLines w:val="0"/>
              <w:pageBreakBefore w:val="0"/>
              <w:widowControl w:val="0"/>
              <w:numPr>
                <w:ilvl w:val="0"/>
                <w:numId w:val="11"/>
              </w:numPr>
              <w:kinsoku/>
              <w:wordWrap/>
              <w:overflowPunct/>
              <w:topLinePunct w:val="0"/>
              <w:autoSpaceDE/>
              <w:autoSpaceDN/>
              <w:bidi w:val="0"/>
              <w:adjustRightInd/>
              <w:snapToGrid/>
              <w:spacing w:line="3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投标产品整体技术性能、质量、使用及操作方法与项目需求相差较多得1分；</w:t>
            </w:r>
          </w:p>
          <w:p w14:paraId="16AD9B87">
            <w:pPr>
              <w:keepNext w:val="0"/>
              <w:keepLines w:val="0"/>
              <w:pageBreakBefore w:val="0"/>
              <w:widowControl w:val="0"/>
              <w:numPr>
                <w:ilvl w:val="0"/>
                <w:numId w:val="11"/>
              </w:numPr>
              <w:kinsoku/>
              <w:wordWrap/>
              <w:overflowPunct/>
              <w:topLinePunct w:val="0"/>
              <w:autoSpaceDE/>
              <w:autoSpaceDN/>
              <w:bidi w:val="0"/>
              <w:adjustRightInd/>
              <w:snapToGrid/>
              <w:spacing w:line="3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未提供得0分；</w:t>
            </w:r>
          </w:p>
        </w:tc>
      </w:tr>
      <w:tr w14:paraId="487C9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1667" w:type="dxa"/>
            <w:vMerge w:val="continue"/>
            <w:tcBorders>
              <w:top w:val="single" w:color="auto" w:sz="4" w:space="0"/>
              <w:left w:val="single" w:color="auto" w:sz="4" w:space="0"/>
              <w:bottom w:val="single" w:color="auto" w:sz="4" w:space="0"/>
              <w:right w:val="single" w:color="000000" w:sz="4" w:space="0"/>
            </w:tcBorders>
            <w:vAlign w:val="center"/>
          </w:tcPr>
          <w:p w14:paraId="4BA0734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color w:val="auto"/>
                <w:sz w:val="24"/>
                <w:szCs w:val="24"/>
                <w:highlight w:val="none"/>
              </w:rPr>
            </w:pPr>
          </w:p>
        </w:tc>
        <w:tc>
          <w:tcPr>
            <w:tcW w:w="1333" w:type="dxa"/>
            <w:tcBorders>
              <w:top w:val="single" w:color="auto" w:sz="4" w:space="0"/>
              <w:left w:val="single" w:color="000000" w:sz="4" w:space="0"/>
              <w:bottom w:val="single" w:color="auto" w:sz="4" w:space="0"/>
              <w:right w:val="single" w:color="auto" w:sz="4" w:space="0"/>
            </w:tcBorders>
            <w:vAlign w:val="center"/>
          </w:tcPr>
          <w:p w14:paraId="07AD27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供货、验收方案</w:t>
            </w:r>
          </w:p>
        </w:tc>
        <w:tc>
          <w:tcPr>
            <w:tcW w:w="484" w:type="dxa"/>
            <w:tcBorders>
              <w:top w:val="single" w:color="auto" w:sz="4" w:space="0"/>
              <w:left w:val="single" w:color="auto" w:sz="4" w:space="0"/>
              <w:bottom w:val="single" w:color="auto" w:sz="4" w:space="0"/>
              <w:right w:val="single" w:color="auto" w:sz="4" w:space="0"/>
            </w:tcBorders>
            <w:vAlign w:val="center"/>
          </w:tcPr>
          <w:p w14:paraId="35F3801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w:t>
            </w:r>
          </w:p>
        </w:tc>
        <w:tc>
          <w:tcPr>
            <w:tcW w:w="6346" w:type="dxa"/>
            <w:tcBorders>
              <w:top w:val="single" w:color="auto" w:sz="4" w:space="0"/>
              <w:left w:val="single" w:color="auto" w:sz="4" w:space="0"/>
              <w:bottom w:val="single" w:color="auto" w:sz="4" w:space="0"/>
              <w:right w:val="single" w:color="auto" w:sz="4" w:space="0"/>
            </w:tcBorders>
            <w:vAlign w:val="center"/>
          </w:tcPr>
          <w:p w14:paraId="32DD2FC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投标人所提供货及验收方案（包括但不限于供货及验收时间安排、供货及验收进度计划）</w:t>
            </w:r>
          </w:p>
          <w:p w14:paraId="254AAA88">
            <w:pPr>
              <w:keepNext w:val="0"/>
              <w:keepLines w:val="0"/>
              <w:pageBreakBefore w:val="0"/>
              <w:widowControl w:val="0"/>
              <w:numPr>
                <w:ilvl w:val="0"/>
                <w:numId w:val="12"/>
              </w:numPr>
              <w:kinsoku/>
              <w:wordWrap/>
              <w:overflowPunct/>
              <w:topLinePunct w:val="0"/>
              <w:autoSpaceDE/>
              <w:autoSpaceDN/>
              <w:bidi w:val="0"/>
              <w:adjustRightInd/>
              <w:snapToGrid/>
              <w:spacing w:line="3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描述详细全面、合理可行得4分；</w:t>
            </w:r>
          </w:p>
          <w:p w14:paraId="080B1269">
            <w:pPr>
              <w:keepNext w:val="0"/>
              <w:keepLines w:val="0"/>
              <w:pageBreakBefore w:val="0"/>
              <w:widowControl w:val="0"/>
              <w:numPr>
                <w:ilvl w:val="0"/>
                <w:numId w:val="12"/>
              </w:numPr>
              <w:kinsoku/>
              <w:wordWrap/>
              <w:overflowPunct/>
              <w:topLinePunct w:val="0"/>
              <w:autoSpaceDE/>
              <w:autoSpaceDN/>
              <w:bidi w:val="0"/>
              <w:adjustRightInd/>
              <w:snapToGrid/>
              <w:spacing w:line="3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方案描述详细但不全面、可行性不高得2分；</w:t>
            </w:r>
          </w:p>
          <w:p w14:paraId="04871A8E">
            <w:pPr>
              <w:keepNext w:val="0"/>
              <w:keepLines w:val="0"/>
              <w:pageBreakBefore w:val="0"/>
              <w:widowControl w:val="0"/>
              <w:numPr>
                <w:ilvl w:val="0"/>
                <w:numId w:val="12"/>
              </w:numPr>
              <w:kinsoku/>
              <w:wordWrap/>
              <w:overflowPunct/>
              <w:topLinePunct w:val="0"/>
              <w:autoSpaceDE/>
              <w:autoSpaceDN/>
              <w:bidi w:val="0"/>
              <w:adjustRightInd/>
              <w:snapToGrid/>
              <w:spacing w:line="3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方案描述不详细不全面得1分；</w:t>
            </w:r>
          </w:p>
          <w:p w14:paraId="245185B6">
            <w:pPr>
              <w:keepNext w:val="0"/>
              <w:keepLines w:val="0"/>
              <w:pageBreakBefore w:val="0"/>
              <w:widowControl w:val="0"/>
              <w:numPr>
                <w:ilvl w:val="0"/>
                <w:numId w:val="12"/>
              </w:numPr>
              <w:kinsoku/>
              <w:wordWrap/>
              <w:overflowPunct/>
              <w:topLinePunct w:val="0"/>
              <w:autoSpaceDE/>
              <w:autoSpaceDN/>
              <w:bidi w:val="0"/>
              <w:adjustRightInd/>
              <w:snapToGrid/>
              <w:spacing w:line="3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未提供得0分；</w:t>
            </w:r>
          </w:p>
        </w:tc>
      </w:tr>
      <w:tr w14:paraId="52ECC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7" w:type="dxa"/>
            <w:vMerge w:val="continue"/>
            <w:tcBorders>
              <w:top w:val="single" w:color="auto" w:sz="4" w:space="0"/>
              <w:left w:val="single" w:color="auto" w:sz="4" w:space="0"/>
              <w:bottom w:val="single" w:color="auto" w:sz="4" w:space="0"/>
              <w:right w:val="single" w:color="000000" w:sz="4" w:space="0"/>
            </w:tcBorders>
            <w:vAlign w:val="center"/>
          </w:tcPr>
          <w:p w14:paraId="1D9D39F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color w:val="auto"/>
                <w:sz w:val="24"/>
                <w:szCs w:val="24"/>
                <w:highlight w:val="none"/>
              </w:rPr>
            </w:pPr>
          </w:p>
        </w:tc>
        <w:tc>
          <w:tcPr>
            <w:tcW w:w="1333" w:type="dxa"/>
            <w:tcBorders>
              <w:top w:val="single" w:color="auto" w:sz="4" w:space="0"/>
              <w:left w:val="single" w:color="000000" w:sz="4" w:space="0"/>
              <w:bottom w:val="single" w:color="auto" w:sz="4" w:space="0"/>
              <w:right w:val="single" w:color="auto" w:sz="4" w:space="0"/>
            </w:tcBorders>
            <w:vAlign w:val="center"/>
          </w:tcPr>
          <w:p w14:paraId="4E97696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培训方案</w:t>
            </w:r>
          </w:p>
        </w:tc>
        <w:tc>
          <w:tcPr>
            <w:tcW w:w="484" w:type="dxa"/>
            <w:tcBorders>
              <w:top w:val="single" w:color="auto" w:sz="4" w:space="0"/>
              <w:left w:val="single" w:color="auto" w:sz="4" w:space="0"/>
              <w:bottom w:val="single" w:color="auto" w:sz="4" w:space="0"/>
              <w:right w:val="single" w:color="auto" w:sz="4" w:space="0"/>
            </w:tcBorders>
            <w:vAlign w:val="center"/>
          </w:tcPr>
          <w:p w14:paraId="2726D5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w:t>
            </w:r>
          </w:p>
        </w:tc>
        <w:tc>
          <w:tcPr>
            <w:tcW w:w="6346" w:type="dxa"/>
            <w:tcBorders>
              <w:top w:val="single" w:color="auto" w:sz="4" w:space="0"/>
              <w:left w:val="single" w:color="auto" w:sz="4" w:space="0"/>
              <w:bottom w:val="single" w:color="auto" w:sz="4" w:space="0"/>
              <w:right w:val="single" w:color="auto" w:sz="4" w:space="0"/>
            </w:tcBorders>
            <w:vAlign w:val="center"/>
          </w:tcPr>
          <w:p w14:paraId="5BF08A6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培训及技术指导方案等需满足招标文件要求，有详细的产品使用培训方案、用户培训计划及使用过程中的技术指导方案。</w:t>
            </w:r>
          </w:p>
          <w:p w14:paraId="39B46AA5">
            <w:pPr>
              <w:keepNext w:val="0"/>
              <w:keepLines w:val="0"/>
              <w:pageBreakBefore w:val="0"/>
              <w:widowControl w:val="0"/>
              <w:numPr>
                <w:ilvl w:val="0"/>
                <w:numId w:val="13"/>
              </w:numPr>
              <w:kinsoku/>
              <w:wordWrap/>
              <w:overflowPunct/>
              <w:topLinePunct w:val="0"/>
              <w:autoSpaceDE/>
              <w:autoSpaceDN/>
              <w:bidi w:val="0"/>
              <w:adjustRightInd/>
              <w:snapToGrid/>
              <w:spacing w:line="3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方案内容完整齐，具有科学性、合理性，可操作性强得3分；</w:t>
            </w:r>
          </w:p>
          <w:p w14:paraId="133055DE">
            <w:pPr>
              <w:keepNext w:val="0"/>
              <w:keepLines w:val="0"/>
              <w:pageBreakBefore w:val="0"/>
              <w:widowControl w:val="0"/>
              <w:numPr>
                <w:ilvl w:val="0"/>
                <w:numId w:val="13"/>
              </w:numPr>
              <w:kinsoku/>
              <w:wordWrap/>
              <w:overflowPunct/>
              <w:topLinePunct w:val="0"/>
              <w:autoSpaceDE/>
              <w:autoSpaceDN/>
              <w:bidi w:val="0"/>
              <w:adjustRightInd/>
              <w:snapToGrid/>
              <w:spacing w:line="3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方案内容略有瑕疵，具有科学性、合理性，可操作性一般得2分；</w:t>
            </w:r>
          </w:p>
          <w:p w14:paraId="1AFB2B0E">
            <w:pPr>
              <w:keepNext w:val="0"/>
              <w:keepLines w:val="0"/>
              <w:pageBreakBefore w:val="0"/>
              <w:widowControl w:val="0"/>
              <w:numPr>
                <w:ilvl w:val="0"/>
                <w:numId w:val="13"/>
              </w:numPr>
              <w:kinsoku/>
              <w:wordWrap/>
              <w:overflowPunct/>
              <w:topLinePunct w:val="0"/>
              <w:autoSpaceDE/>
              <w:autoSpaceDN/>
              <w:bidi w:val="0"/>
              <w:adjustRightInd/>
              <w:snapToGrid/>
              <w:spacing w:line="3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培训方案简单，不科学、不合理，可操作性不强得1分；</w:t>
            </w:r>
          </w:p>
          <w:p w14:paraId="689A3440">
            <w:pPr>
              <w:keepNext w:val="0"/>
              <w:keepLines w:val="0"/>
              <w:pageBreakBefore w:val="0"/>
              <w:widowControl w:val="0"/>
              <w:numPr>
                <w:ilvl w:val="0"/>
                <w:numId w:val="13"/>
              </w:numPr>
              <w:kinsoku/>
              <w:wordWrap/>
              <w:overflowPunct/>
              <w:topLinePunct w:val="0"/>
              <w:autoSpaceDE/>
              <w:autoSpaceDN/>
              <w:bidi w:val="0"/>
              <w:adjustRightInd/>
              <w:snapToGrid/>
              <w:spacing w:line="3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未提供或方案内容不能满足项目要求得0分。</w:t>
            </w:r>
          </w:p>
        </w:tc>
      </w:tr>
      <w:tr w14:paraId="2A302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67" w:type="dxa"/>
            <w:vMerge w:val="continue"/>
            <w:tcBorders>
              <w:top w:val="single" w:color="auto" w:sz="4" w:space="0"/>
              <w:left w:val="single" w:color="auto" w:sz="4" w:space="0"/>
              <w:bottom w:val="single" w:color="auto" w:sz="4" w:space="0"/>
              <w:right w:val="single" w:color="000000" w:sz="4" w:space="0"/>
            </w:tcBorders>
            <w:vAlign w:val="center"/>
          </w:tcPr>
          <w:p w14:paraId="433381D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color w:val="auto"/>
                <w:sz w:val="24"/>
                <w:szCs w:val="24"/>
                <w:highlight w:val="none"/>
              </w:rPr>
            </w:pPr>
          </w:p>
        </w:tc>
        <w:tc>
          <w:tcPr>
            <w:tcW w:w="1333" w:type="dxa"/>
            <w:tcBorders>
              <w:top w:val="single" w:color="auto" w:sz="4" w:space="0"/>
              <w:left w:val="single" w:color="000000" w:sz="4" w:space="0"/>
              <w:bottom w:val="single" w:color="auto" w:sz="4" w:space="0"/>
              <w:right w:val="single" w:color="auto" w:sz="4" w:space="0"/>
            </w:tcBorders>
            <w:vAlign w:val="center"/>
          </w:tcPr>
          <w:p w14:paraId="1D54841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优惠承诺</w:t>
            </w:r>
          </w:p>
        </w:tc>
        <w:tc>
          <w:tcPr>
            <w:tcW w:w="484" w:type="dxa"/>
            <w:tcBorders>
              <w:top w:val="single" w:color="auto" w:sz="4" w:space="0"/>
              <w:left w:val="single" w:color="auto" w:sz="4" w:space="0"/>
              <w:bottom w:val="single" w:color="auto" w:sz="4" w:space="0"/>
              <w:right w:val="single" w:color="auto" w:sz="4" w:space="0"/>
            </w:tcBorders>
            <w:vAlign w:val="center"/>
          </w:tcPr>
          <w:p w14:paraId="4E19DB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w:t>
            </w:r>
          </w:p>
        </w:tc>
        <w:tc>
          <w:tcPr>
            <w:tcW w:w="6346" w:type="dxa"/>
            <w:tcBorders>
              <w:top w:val="single" w:color="auto" w:sz="4" w:space="0"/>
              <w:left w:val="single" w:color="auto" w:sz="4" w:space="0"/>
              <w:bottom w:val="single" w:color="auto" w:sz="4" w:space="0"/>
              <w:right w:val="single" w:color="auto" w:sz="4" w:space="0"/>
            </w:tcBorders>
            <w:vAlign w:val="center"/>
          </w:tcPr>
          <w:p w14:paraId="03609D4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质保期结束后硬件设备应能够提供终身维修：</w:t>
            </w:r>
          </w:p>
          <w:p w14:paraId="07CFB19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（1）质保期结束后硬件设备能够提供终身维修且明确承诺只能收取零配件费（零部件保证按采购人设备安装地市场最低价供应），并免人工费、交通费得4分；</w:t>
            </w:r>
          </w:p>
          <w:p w14:paraId="506AAAE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（2）能够提供终身维修服务，但承诺收费标准完全参照市场价格得2分；</w:t>
            </w:r>
          </w:p>
          <w:p w14:paraId="45916B5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（3）不能提供终身维修服务得0分； </w:t>
            </w:r>
          </w:p>
        </w:tc>
      </w:tr>
      <w:tr w14:paraId="1D923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667" w:type="dxa"/>
            <w:vMerge w:val="continue"/>
            <w:tcBorders>
              <w:top w:val="single" w:color="auto" w:sz="4" w:space="0"/>
              <w:left w:val="single" w:color="auto" w:sz="4" w:space="0"/>
              <w:bottom w:val="single" w:color="auto" w:sz="4" w:space="0"/>
              <w:right w:val="single" w:color="000000" w:sz="4" w:space="0"/>
            </w:tcBorders>
            <w:vAlign w:val="center"/>
          </w:tcPr>
          <w:p w14:paraId="13BEF9C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color w:val="auto"/>
                <w:sz w:val="24"/>
                <w:szCs w:val="24"/>
                <w:highlight w:val="none"/>
              </w:rPr>
            </w:pPr>
          </w:p>
        </w:tc>
        <w:tc>
          <w:tcPr>
            <w:tcW w:w="1333" w:type="dxa"/>
            <w:tcBorders>
              <w:top w:val="single" w:color="auto" w:sz="4" w:space="0"/>
              <w:left w:val="single" w:color="000000" w:sz="4" w:space="0"/>
              <w:bottom w:val="single" w:color="auto" w:sz="4" w:space="0"/>
              <w:right w:val="single" w:color="auto" w:sz="4" w:space="0"/>
            </w:tcBorders>
            <w:vAlign w:val="center"/>
          </w:tcPr>
          <w:p w14:paraId="7DF67C1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设备说明</w:t>
            </w:r>
          </w:p>
        </w:tc>
        <w:tc>
          <w:tcPr>
            <w:tcW w:w="484" w:type="dxa"/>
            <w:tcBorders>
              <w:top w:val="single" w:color="auto" w:sz="4" w:space="0"/>
              <w:left w:val="single" w:color="auto" w:sz="4" w:space="0"/>
              <w:bottom w:val="single" w:color="auto" w:sz="4" w:space="0"/>
              <w:right w:val="single" w:color="auto" w:sz="4" w:space="0"/>
            </w:tcBorders>
            <w:vAlign w:val="center"/>
          </w:tcPr>
          <w:p w14:paraId="61733A3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p>
        </w:tc>
        <w:tc>
          <w:tcPr>
            <w:tcW w:w="6346" w:type="dxa"/>
            <w:tcBorders>
              <w:top w:val="single" w:color="auto" w:sz="4" w:space="0"/>
              <w:left w:val="single" w:color="auto" w:sz="4" w:space="0"/>
              <w:bottom w:val="single" w:color="auto" w:sz="4" w:space="0"/>
              <w:right w:val="single" w:color="auto" w:sz="4" w:space="0"/>
            </w:tcBorders>
            <w:vAlign w:val="center"/>
          </w:tcPr>
          <w:p w14:paraId="07C3A4A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设备具体说明应通俗易懂、操作简单、方便：</w:t>
            </w:r>
          </w:p>
          <w:p w14:paraId="4661013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（1）设备具体说明通俗易懂、操作简单、方便，提供的设备完全符合招标文件的技术参数，说明详细完善得2分；</w:t>
            </w:r>
          </w:p>
          <w:p w14:paraId="21A2AB8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（2）设备说明一般得1分；</w:t>
            </w:r>
          </w:p>
          <w:p w14:paraId="1503D70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（3）有缺漏项得0.5分；</w:t>
            </w:r>
          </w:p>
          <w:p w14:paraId="5095565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（4）未提供得0分；</w:t>
            </w:r>
          </w:p>
          <w:p w14:paraId="469BE6B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注：可提供对外发布的的彩页、第三方检测报告、技术白皮书等说明设备的具体性能以便专家能清楚的了解所投设备的具体情况。</w:t>
            </w:r>
          </w:p>
        </w:tc>
      </w:tr>
      <w:tr w14:paraId="0CDF6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667" w:type="dxa"/>
            <w:vMerge w:val="continue"/>
            <w:tcBorders>
              <w:top w:val="single" w:color="auto" w:sz="4" w:space="0"/>
              <w:left w:val="single" w:color="auto" w:sz="4" w:space="0"/>
              <w:bottom w:val="single" w:color="auto" w:sz="4" w:space="0"/>
              <w:right w:val="single" w:color="000000" w:sz="4" w:space="0"/>
            </w:tcBorders>
            <w:vAlign w:val="center"/>
          </w:tcPr>
          <w:p w14:paraId="256E2E6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color w:val="auto"/>
                <w:sz w:val="24"/>
                <w:szCs w:val="24"/>
                <w:highlight w:val="none"/>
              </w:rPr>
            </w:pPr>
          </w:p>
        </w:tc>
        <w:tc>
          <w:tcPr>
            <w:tcW w:w="1333" w:type="dxa"/>
            <w:tcBorders>
              <w:top w:val="single" w:color="auto" w:sz="4" w:space="0"/>
              <w:left w:val="single" w:color="auto" w:sz="4" w:space="0"/>
              <w:bottom w:val="single" w:color="auto" w:sz="4" w:space="0"/>
              <w:right w:val="single" w:color="auto" w:sz="4" w:space="0"/>
            </w:tcBorders>
            <w:vAlign w:val="center"/>
          </w:tcPr>
          <w:p w14:paraId="2B081C8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售后</w:t>
            </w:r>
          </w:p>
          <w:p w14:paraId="0E8AC82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服务</w:t>
            </w:r>
          </w:p>
        </w:tc>
        <w:tc>
          <w:tcPr>
            <w:tcW w:w="484" w:type="dxa"/>
            <w:tcBorders>
              <w:top w:val="single" w:color="auto" w:sz="4" w:space="0"/>
              <w:left w:val="single" w:color="auto" w:sz="4" w:space="0"/>
              <w:bottom w:val="single" w:color="auto" w:sz="4" w:space="0"/>
              <w:right w:val="single" w:color="auto" w:sz="4" w:space="0"/>
            </w:tcBorders>
            <w:vAlign w:val="center"/>
          </w:tcPr>
          <w:p w14:paraId="5C8E63C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w:t>
            </w:r>
          </w:p>
        </w:tc>
        <w:tc>
          <w:tcPr>
            <w:tcW w:w="6346" w:type="dxa"/>
            <w:tcBorders>
              <w:top w:val="single" w:color="auto" w:sz="4" w:space="0"/>
              <w:left w:val="single" w:color="auto" w:sz="4" w:space="0"/>
              <w:bottom w:val="single" w:color="auto" w:sz="4" w:space="0"/>
              <w:right w:val="single" w:color="auto" w:sz="4" w:space="0"/>
            </w:tcBorders>
            <w:vAlign w:val="center"/>
          </w:tcPr>
          <w:p w14:paraId="218F074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售后服务方案应详细、合理且可行（包含培训方案、运维服务方案、故障处理应急预案、响应时间、故障解决时间）：</w:t>
            </w:r>
          </w:p>
          <w:p w14:paraId="786A06E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（1）售后服务方案完整详细、合理可行，可提供48小时技术服务承诺、满足招标文件要求得5分；</w:t>
            </w:r>
          </w:p>
          <w:p w14:paraId="4963CFC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（2）售后服务方案一般、可行性不高、提供48小时技术服务承诺、满足招标文件要求得3分；</w:t>
            </w:r>
          </w:p>
          <w:p w14:paraId="21B3E76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（3）售后服务方案简单、未提供48小时技术服务承诺的、不满足招标文件要求得1分；</w:t>
            </w:r>
          </w:p>
          <w:p w14:paraId="5269AFC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（4）未提供得0分；</w:t>
            </w:r>
          </w:p>
        </w:tc>
      </w:tr>
    </w:tbl>
    <w:p w14:paraId="531791E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4"/>
          <w:szCs w:val="24"/>
          <w:highlight w:val="none"/>
          <w:lang w:val="en-US" w:eastAsia="zh-CN"/>
        </w:rPr>
      </w:pPr>
    </w:p>
    <w:p w14:paraId="61EE753A">
      <w:pPr>
        <w:keepNext w:val="0"/>
        <w:keepLines w:val="0"/>
        <w:pageBreakBefore w:val="0"/>
        <w:widowControl w:val="0"/>
        <w:numPr>
          <w:ilvl w:val="1"/>
          <w:numId w:val="1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每位成员独立对每个有效投标人的投标文件进行评价、打分；然后汇总每个投标人的得分，计算得分平均值，以平均值由高到低进行排序，按排序顺序推荐中标候选人。分值计算保留小数点后二位，第三位四舍五入。</w:t>
      </w:r>
    </w:p>
    <w:p w14:paraId="49D53FDB">
      <w:pPr>
        <w:keepNext w:val="0"/>
        <w:keepLines w:val="0"/>
        <w:pageBreakBefore w:val="0"/>
        <w:widowControl w:val="0"/>
        <w:numPr>
          <w:ilvl w:val="1"/>
          <w:numId w:val="10"/>
        </w:numPr>
        <w:kinsoku/>
        <w:wordWrap/>
        <w:overflowPunct/>
        <w:topLinePunct w:val="0"/>
        <w:autoSpaceDE/>
        <w:autoSpaceDN/>
        <w:bidi w:val="0"/>
        <w:adjustRightInd/>
        <w:snapToGrid/>
        <w:spacing w:line="360" w:lineRule="auto"/>
        <w:ind w:left="0" w:leftChars="0" w:firstLine="0" w:firstLineChars="0"/>
        <w:jc w:val="both"/>
        <w:textAlignment w:val="auto"/>
        <w:outlineLvl w:val="2"/>
        <w:rPr>
          <w:rFonts w:hint="eastAsia" w:ascii="仿宋" w:hAnsi="仿宋" w:eastAsia="仿宋" w:cs="仿宋"/>
          <w:b w:val="0"/>
          <w:bCs w:val="0"/>
          <w:color w:val="auto"/>
          <w:sz w:val="24"/>
          <w:szCs w:val="24"/>
          <w:highlight w:val="none"/>
          <w:lang w:val="en-US" w:eastAsia="zh-CN"/>
        </w:rPr>
      </w:pPr>
      <w:bookmarkStart w:id="91" w:name="_Toc13780"/>
      <w:r>
        <w:rPr>
          <w:rFonts w:hint="eastAsia" w:ascii="仿宋" w:hAnsi="仿宋" w:eastAsia="仿宋" w:cs="仿宋"/>
          <w:b w:val="0"/>
          <w:bCs w:val="0"/>
          <w:color w:val="auto"/>
          <w:sz w:val="24"/>
          <w:szCs w:val="24"/>
          <w:highlight w:val="none"/>
          <w:lang w:val="en-US" w:eastAsia="zh-CN"/>
        </w:rPr>
        <w:t>落实中小企业政府采购政策的价格调整：</w:t>
      </w:r>
      <w:bookmarkEnd w:id="91"/>
    </w:p>
    <w:p w14:paraId="0B2375B4">
      <w:pPr>
        <w:keepNext w:val="0"/>
        <w:keepLines w:val="0"/>
        <w:pageBreakBefore w:val="0"/>
        <w:widowControl w:val="0"/>
        <w:numPr>
          <w:ilvl w:val="2"/>
          <w:numId w:val="1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或《残疾人福利性单位声明函》或省级以上监狱管理局、戒毒管理局（含新疆生产建设兵团）出具的属于监狱企业的证明文件的投标人，其投标报价扣除</w:t>
      </w:r>
      <w:r>
        <w:rPr>
          <w:rFonts w:hint="eastAsia" w:ascii="仿宋" w:hAnsi="仿宋" w:eastAsia="仿宋" w:cs="仿宋"/>
          <w:b w:val="0"/>
          <w:bCs w:val="0"/>
          <w:color w:val="auto"/>
          <w:sz w:val="24"/>
          <w:szCs w:val="24"/>
          <w:highlight w:val="none"/>
          <w:u w:val="single"/>
          <w:lang w:val="en-US" w:eastAsia="zh-CN"/>
        </w:rPr>
        <w:t xml:space="preserve"> 10 % </w:t>
      </w:r>
      <w:r>
        <w:rPr>
          <w:rFonts w:hint="eastAsia" w:ascii="仿宋" w:hAnsi="仿宋" w:eastAsia="仿宋" w:cs="仿宋"/>
          <w:b w:val="0"/>
          <w:bCs w:val="0"/>
          <w:color w:val="auto"/>
          <w:sz w:val="24"/>
          <w:szCs w:val="24"/>
          <w:highlight w:val="none"/>
          <w:lang w:val="en-US" w:eastAsia="zh-CN"/>
        </w:rPr>
        <w:t>后参与评审。对于同时属于小微企业、监狱企业或残疾人福利性单位的，不重复进行投标报价扣除。</w:t>
      </w:r>
    </w:p>
    <w:p w14:paraId="188F933D">
      <w:pPr>
        <w:keepNext w:val="0"/>
        <w:keepLines w:val="0"/>
        <w:pageBreakBefore w:val="0"/>
        <w:widowControl w:val="0"/>
        <w:numPr>
          <w:ilvl w:val="2"/>
          <w:numId w:val="1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仿宋" w:hAnsi="仿宋" w:eastAsia="仿宋" w:cs="仿宋"/>
          <w:b w:val="0"/>
          <w:bCs w:val="0"/>
          <w:color w:val="auto"/>
          <w:sz w:val="24"/>
          <w:szCs w:val="24"/>
          <w:highlight w:val="none"/>
          <w:u w:val="single"/>
          <w:lang w:val="en-US" w:eastAsia="zh-CN"/>
        </w:rPr>
        <w:t xml:space="preserve"> 30 %</w:t>
      </w:r>
      <w:r>
        <w:rPr>
          <w:rFonts w:hint="eastAsia" w:ascii="仿宋" w:hAnsi="仿宋" w:eastAsia="仿宋" w:cs="仿宋"/>
          <w:b w:val="0"/>
          <w:bCs w:val="0"/>
          <w:color w:val="auto"/>
          <w:sz w:val="24"/>
          <w:szCs w:val="24"/>
          <w:highlight w:val="none"/>
          <w:lang w:val="en-US" w:eastAsia="zh-CN"/>
        </w:rPr>
        <w:t>以上的联合体或者大中型企业的报价给予</w:t>
      </w:r>
      <w:r>
        <w:rPr>
          <w:rFonts w:hint="eastAsia" w:ascii="仿宋" w:hAnsi="仿宋" w:eastAsia="仿宋" w:cs="仿宋"/>
          <w:b w:val="0"/>
          <w:bCs w:val="0"/>
          <w:color w:val="auto"/>
          <w:sz w:val="24"/>
          <w:szCs w:val="24"/>
          <w:highlight w:val="none"/>
          <w:u w:val="single"/>
          <w:lang w:val="en-US" w:eastAsia="zh-CN"/>
        </w:rPr>
        <w:t xml:space="preserve"> 4% </w:t>
      </w:r>
      <w:r>
        <w:rPr>
          <w:rFonts w:hint="eastAsia" w:ascii="仿宋" w:hAnsi="仿宋" w:eastAsia="仿宋" w:cs="仿宋"/>
          <w:b w:val="0"/>
          <w:bCs w:val="0"/>
          <w:color w:val="auto"/>
          <w:sz w:val="24"/>
          <w:szCs w:val="24"/>
          <w:highlight w:val="none"/>
          <w:lang w:val="en-US" w:eastAsia="zh-CN"/>
        </w:rPr>
        <w:t>的扣除，用扣除后的价格参加评审。</w:t>
      </w:r>
    </w:p>
    <w:p w14:paraId="13EE0D82">
      <w:pPr>
        <w:keepNext w:val="0"/>
        <w:keepLines w:val="0"/>
        <w:pageBreakBefore w:val="0"/>
        <w:widowControl w:val="0"/>
        <w:numPr>
          <w:ilvl w:val="2"/>
          <w:numId w:val="1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组成联合体或者接受分包的小微企业与联合体内其他企业、分包企业之间存在直接控股、管理关系的，不享受价格扣除优惠政策。</w:t>
      </w:r>
    </w:p>
    <w:p w14:paraId="2490A96C">
      <w:pPr>
        <w:keepNext w:val="0"/>
        <w:keepLines w:val="0"/>
        <w:pageBreakBefore w:val="0"/>
        <w:widowControl w:val="0"/>
        <w:numPr>
          <w:ilvl w:val="2"/>
          <w:numId w:val="1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价格扣除比例对小型企业和微型企业同等对待，不作区分。</w:t>
      </w:r>
    </w:p>
    <w:p w14:paraId="6550D366">
      <w:pPr>
        <w:keepNext w:val="0"/>
        <w:keepLines w:val="0"/>
        <w:pageBreakBefore w:val="0"/>
        <w:widowControl w:val="0"/>
        <w:numPr>
          <w:ilvl w:val="2"/>
          <w:numId w:val="1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中小企业参加政府采购活动，应当按照招标文件给定的格式出具《中小企业声明函》，否则不得享受相关中小企业扶持政策。</w:t>
      </w:r>
    </w:p>
    <w:p w14:paraId="3C9E78B4">
      <w:pPr>
        <w:keepNext w:val="0"/>
        <w:keepLines w:val="0"/>
        <w:pageBreakBefore w:val="0"/>
        <w:widowControl w:val="0"/>
        <w:numPr>
          <w:ilvl w:val="2"/>
          <w:numId w:val="1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监狱企业提供了由省级以上监狱管理局、戒毒管理局（含新疆生产建设兵团）出具的属于监狱企业的证明文件的，视同小微企业。</w:t>
      </w:r>
    </w:p>
    <w:p w14:paraId="37ABE1DF">
      <w:pPr>
        <w:keepNext w:val="0"/>
        <w:keepLines w:val="0"/>
        <w:pageBreakBefore w:val="0"/>
        <w:widowControl w:val="0"/>
        <w:numPr>
          <w:ilvl w:val="2"/>
          <w:numId w:val="1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残疾人福利性单位按招标文件要求提供了《残疾人福利性单位声明函》（见附件）的，视同小微企业。</w:t>
      </w:r>
    </w:p>
    <w:p w14:paraId="64A4D755">
      <w:pPr>
        <w:keepNext w:val="0"/>
        <w:keepLines w:val="0"/>
        <w:pageBreakBefore w:val="0"/>
        <w:widowControl w:val="0"/>
        <w:numPr>
          <w:ilvl w:val="2"/>
          <w:numId w:val="1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若投标人同时属于小型或微型企业、监狱企业、残疾人福利性单位中的两种及以上，将不重复享受小微企业价格扣减的优惠政策。</w:t>
      </w:r>
    </w:p>
    <w:p w14:paraId="0DAC02CE">
      <w:pPr>
        <w:keepNext w:val="0"/>
        <w:keepLines w:val="0"/>
        <w:pageBreakBefore w:val="0"/>
        <w:widowControl w:val="0"/>
        <w:numPr>
          <w:ilvl w:val="1"/>
          <w:numId w:val="1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b w:val="0"/>
          <w:bCs w:val="0"/>
          <w:color w:val="auto"/>
          <w:sz w:val="24"/>
          <w:szCs w:val="24"/>
          <w:highlight w:val="none"/>
          <w:u w:val="single"/>
          <w:lang w:val="en-US" w:eastAsia="zh-CN"/>
        </w:rPr>
        <w:t>综合得分相同时排名优先。</w:t>
      </w:r>
    </w:p>
    <w:p w14:paraId="4E13D998">
      <w:pPr>
        <w:keepNext w:val="0"/>
        <w:keepLines w:val="0"/>
        <w:pageBreakBefore w:val="0"/>
        <w:widowControl w:val="0"/>
        <w:numPr>
          <w:ilvl w:val="1"/>
          <w:numId w:val="1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none"/>
          <w:lang w:val="en-US" w:eastAsia="zh-CN"/>
        </w:rPr>
        <w:t>如采购人所采购产品为政府强制采购的节能产品，投标人所投产品的品牌及型号必须为清单中有效期内产品并提供证明文件，否则其投标将作为</w:t>
      </w:r>
      <w:r>
        <w:rPr>
          <w:rFonts w:hint="eastAsia" w:ascii="仿宋" w:hAnsi="仿宋" w:eastAsia="仿宋" w:cs="仿宋"/>
          <w:b/>
          <w:bCs/>
          <w:color w:val="auto"/>
          <w:sz w:val="24"/>
          <w:szCs w:val="24"/>
          <w:highlight w:val="none"/>
          <w:u w:val="none"/>
          <w:lang w:val="en-US" w:eastAsia="zh-CN"/>
        </w:rPr>
        <w:t>无效投标</w:t>
      </w:r>
      <w:r>
        <w:rPr>
          <w:rFonts w:hint="eastAsia" w:ascii="仿宋" w:hAnsi="仿宋" w:eastAsia="仿宋" w:cs="仿宋"/>
          <w:b w:val="0"/>
          <w:bCs w:val="0"/>
          <w:color w:val="auto"/>
          <w:sz w:val="24"/>
          <w:szCs w:val="24"/>
          <w:highlight w:val="none"/>
          <w:u w:val="none"/>
          <w:lang w:val="en-US" w:eastAsia="zh-CN"/>
        </w:rPr>
        <w:t>被拒绝。</w:t>
      </w:r>
    </w:p>
    <w:p w14:paraId="76137615">
      <w:pPr>
        <w:keepNext w:val="0"/>
        <w:keepLines w:val="0"/>
        <w:pageBreakBefore w:val="0"/>
        <w:widowControl w:val="0"/>
        <w:numPr>
          <w:ilvl w:val="1"/>
          <w:numId w:val="1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投标人所投产品列入无线局域网产品清单，应提供相关证明，在评标时予以优先采购，具体优惠措施为：</w:t>
      </w:r>
      <w:r>
        <w:rPr>
          <w:rFonts w:hint="eastAsia" w:ascii="仿宋" w:hAnsi="仿宋" w:eastAsia="仿宋" w:cs="仿宋"/>
          <w:b w:val="0"/>
          <w:bCs w:val="0"/>
          <w:color w:val="auto"/>
          <w:sz w:val="24"/>
          <w:szCs w:val="24"/>
          <w:highlight w:val="none"/>
          <w:u w:val="single"/>
          <w:lang w:val="en-US" w:eastAsia="zh-CN"/>
        </w:rPr>
        <w:t>综合得分相同时排名优先 。</w:t>
      </w:r>
    </w:p>
    <w:p w14:paraId="31D09D43">
      <w:pPr>
        <w:keepNext w:val="0"/>
        <w:keepLines w:val="0"/>
        <w:pageBreakBefore w:val="0"/>
        <w:widowControl w:val="0"/>
        <w:numPr>
          <w:ilvl w:val="1"/>
          <w:numId w:val="10"/>
        </w:numPr>
        <w:kinsoku/>
        <w:wordWrap/>
        <w:overflowPunct/>
        <w:topLinePunct w:val="0"/>
        <w:autoSpaceDE/>
        <w:autoSpaceDN/>
        <w:bidi w:val="0"/>
        <w:adjustRightInd/>
        <w:snapToGrid/>
        <w:spacing w:line="360" w:lineRule="auto"/>
        <w:ind w:left="0" w:leftChars="0" w:firstLine="0" w:firstLineChars="0"/>
        <w:jc w:val="both"/>
        <w:textAlignment w:val="auto"/>
        <w:outlineLvl w:val="2"/>
        <w:rPr>
          <w:rFonts w:hint="eastAsia" w:ascii="仿宋" w:hAnsi="仿宋" w:eastAsia="仿宋" w:cs="仿宋"/>
          <w:b w:val="0"/>
          <w:bCs w:val="0"/>
          <w:color w:val="auto"/>
          <w:sz w:val="24"/>
          <w:szCs w:val="24"/>
          <w:highlight w:val="none"/>
          <w:u w:val="none"/>
          <w:lang w:val="en-US" w:eastAsia="zh-CN"/>
        </w:rPr>
      </w:pPr>
      <w:bookmarkStart w:id="92" w:name="_Toc28519"/>
      <w:r>
        <w:rPr>
          <w:rFonts w:hint="eastAsia" w:ascii="仿宋" w:hAnsi="仿宋" w:eastAsia="仿宋" w:cs="仿宋"/>
          <w:b w:val="0"/>
          <w:bCs w:val="0"/>
          <w:color w:val="auto"/>
          <w:sz w:val="24"/>
          <w:szCs w:val="24"/>
          <w:highlight w:val="none"/>
          <w:u w:val="none"/>
          <w:lang w:val="en-US" w:eastAsia="zh-CN"/>
        </w:rPr>
        <w:t>同品牌处理办法：</w:t>
      </w:r>
      <w:bookmarkEnd w:id="92"/>
    </w:p>
    <w:p w14:paraId="0FFDF25C">
      <w:pPr>
        <w:keepNext w:val="0"/>
        <w:keepLines w:val="0"/>
        <w:pageBreakBefore w:val="0"/>
        <w:widowControl w:val="0"/>
        <w:numPr>
          <w:ilvl w:val="2"/>
          <w:numId w:val="1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如采用最低评标办法，则：</w:t>
      </w:r>
      <w:r>
        <w:rPr>
          <w:rFonts w:hint="eastAsia" w:ascii="仿宋" w:hAnsi="仿宋" w:eastAsia="仿宋" w:cs="仿宋"/>
          <w:b w:val="0"/>
          <w:bCs w:val="0"/>
          <w:color w:val="auto"/>
          <w:sz w:val="24"/>
          <w:szCs w:val="24"/>
          <w:highlight w:val="none"/>
          <w:u w:val="single"/>
          <w:lang w:val="en-US" w:eastAsia="zh-CN"/>
        </w:rPr>
        <w:t>提供相同品牌产品（单一产品或核心产品品牌相同）的不同投标人以其中通过资格审查、符合性审查且报价最低的参加评标；报价相同的，由采购人或者采购人委托评标委员会采取随机抽取方式确定，其他同品牌投标人不作为中标候选人。</w:t>
      </w:r>
    </w:p>
    <w:p w14:paraId="1686FE79">
      <w:pPr>
        <w:keepNext w:val="0"/>
        <w:keepLines w:val="0"/>
        <w:pageBreakBefore w:val="0"/>
        <w:widowControl w:val="0"/>
        <w:numPr>
          <w:ilvl w:val="2"/>
          <w:numId w:val="1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如采用综合评标法，则：</w:t>
      </w:r>
      <w:r>
        <w:rPr>
          <w:rFonts w:hint="eastAsia" w:ascii="仿宋" w:hAnsi="仿宋" w:eastAsia="仿宋" w:cs="仿宋"/>
          <w:b w:val="0"/>
          <w:bCs w:val="0"/>
          <w:color w:val="auto"/>
          <w:sz w:val="24"/>
          <w:szCs w:val="24"/>
          <w:highlight w:val="none"/>
          <w:u w:val="single"/>
          <w:lang w:val="en-US" w:eastAsia="zh-CN"/>
        </w:rPr>
        <w:t>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p w14:paraId="09842353">
      <w:pPr>
        <w:keepNext w:val="0"/>
        <w:keepLines w:val="0"/>
        <w:pageBreakBefore w:val="0"/>
        <w:widowControl w:val="0"/>
        <w:numPr>
          <w:ilvl w:val="1"/>
          <w:numId w:val="1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如一个分包内包含多种产品的，采购人或采购代理机构将在</w:t>
      </w:r>
      <w:r>
        <w:rPr>
          <w:rFonts w:hint="eastAsia" w:ascii="仿宋" w:hAnsi="仿宋" w:eastAsia="仿宋" w:cs="仿宋"/>
          <w:b w:val="0"/>
          <w:bCs w:val="0"/>
          <w:color w:val="auto"/>
          <w:sz w:val="24"/>
          <w:szCs w:val="24"/>
          <w:highlight w:val="none"/>
          <w:u w:val="single"/>
          <w:lang w:val="en-US" w:eastAsia="zh-CN"/>
        </w:rPr>
        <w:t>投标人须知前附表</w:t>
      </w:r>
      <w:r>
        <w:rPr>
          <w:rFonts w:hint="eastAsia" w:ascii="仿宋" w:hAnsi="仿宋" w:eastAsia="仿宋" w:cs="仿宋"/>
          <w:b w:val="0"/>
          <w:bCs w:val="0"/>
          <w:color w:val="auto"/>
          <w:sz w:val="24"/>
          <w:szCs w:val="24"/>
          <w:highlight w:val="none"/>
          <w:u w:val="none"/>
          <w:lang w:val="en-US" w:eastAsia="zh-CN"/>
        </w:rPr>
        <w:t xml:space="preserve">中载明核心产品，多家投标人提供的所有核心产品品牌均相同的，按前两条规定处理。 </w:t>
      </w:r>
    </w:p>
    <w:p w14:paraId="2362FC17">
      <w:pPr>
        <w:keepNext w:val="0"/>
        <w:keepLines w:val="0"/>
        <w:pageBreakBefore w:val="0"/>
        <w:widowControl w:val="0"/>
        <w:numPr>
          <w:ilvl w:val="1"/>
          <w:numId w:val="10"/>
        </w:numPr>
        <w:kinsoku/>
        <w:wordWrap/>
        <w:overflowPunct/>
        <w:topLinePunct w:val="0"/>
        <w:autoSpaceDE/>
        <w:autoSpaceDN/>
        <w:bidi w:val="0"/>
        <w:adjustRightInd/>
        <w:snapToGrid/>
        <w:spacing w:line="360" w:lineRule="auto"/>
        <w:ind w:left="0" w:leftChars="0" w:firstLine="0" w:firstLineChars="0"/>
        <w:jc w:val="both"/>
        <w:textAlignment w:val="auto"/>
        <w:outlineLvl w:val="2"/>
        <w:rPr>
          <w:rFonts w:hint="eastAsia" w:ascii="仿宋" w:hAnsi="仿宋" w:eastAsia="仿宋" w:cs="仿宋"/>
          <w:b w:val="0"/>
          <w:bCs w:val="0"/>
          <w:color w:val="auto"/>
          <w:sz w:val="24"/>
          <w:szCs w:val="24"/>
          <w:highlight w:val="none"/>
          <w:u w:val="none"/>
          <w:lang w:val="en-US" w:eastAsia="zh-CN"/>
        </w:rPr>
      </w:pPr>
      <w:bookmarkStart w:id="93" w:name="_Toc31069"/>
      <w:r>
        <w:rPr>
          <w:rFonts w:hint="eastAsia" w:ascii="仿宋" w:hAnsi="仿宋" w:eastAsia="仿宋" w:cs="仿宋"/>
          <w:b w:val="0"/>
          <w:bCs w:val="0"/>
          <w:color w:val="auto"/>
          <w:sz w:val="24"/>
          <w:szCs w:val="24"/>
          <w:highlight w:val="none"/>
          <w:u w:val="none"/>
          <w:lang w:val="en-US" w:eastAsia="zh-CN"/>
        </w:rPr>
        <w:t>确定中标候选人名单</w:t>
      </w:r>
      <w:bookmarkEnd w:id="93"/>
    </w:p>
    <w:p w14:paraId="631D8B4F">
      <w:pPr>
        <w:keepNext w:val="0"/>
        <w:keepLines w:val="0"/>
        <w:pageBreakBefore w:val="0"/>
        <w:widowControl w:val="0"/>
        <w:numPr>
          <w:ilvl w:val="2"/>
          <w:numId w:val="1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B321711">
      <w:pPr>
        <w:keepNext w:val="0"/>
        <w:keepLines w:val="0"/>
        <w:pageBreakBefore w:val="0"/>
        <w:widowControl w:val="0"/>
        <w:numPr>
          <w:ilvl w:val="2"/>
          <w:numId w:val="1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采用最低评标价法的，评标结果按投标报价由低到高顺序排列。投标报价相同的并列。投标文件满足招标文件全部实质性要求且投标报价最低的投标人为排名第一的中标候选人。</w:t>
      </w:r>
    </w:p>
    <w:p w14:paraId="029474B3">
      <w:pPr>
        <w:keepNext w:val="0"/>
        <w:keepLines w:val="0"/>
        <w:pageBreakBefore w:val="0"/>
        <w:widowControl w:val="0"/>
        <w:numPr>
          <w:ilvl w:val="2"/>
          <w:numId w:val="1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评标委员会要对评分汇总情况进行复核，特别是对排名第一的、报价最低的、投标或响应文件被认定为无效的情形进行重点复核。</w:t>
      </w:r>
    </w:p>
    <w:p w14:paraId="6A879652">
      <w:pPr>
        <w:keepNext w:val="0"/>
        <w:keepLines w:val="0"/>
        <w:pageBreakBefore w:val="0"/>
        <w:widowControl w:val="0"/>
        <w:numPr>
          <w:ilvl w:val="2"/>
          <w:numId w:val="1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评标委员会将根据各投标人的评标排序，依次推荐本项目（各采购包/标项）的中标候选人，起草并签署评标报告。本项目（各采购包/标项）评标委员会共（各）推荐</w:t>
      </w:r>
      <w:r>
        <w:rPr>
          <w:rFonts w:hint="eastAsia" w:ascii="仿宋" w:hAnsi="仿宋" w:eastAsia="仿宋" w:cs="仿宋"/>
          <w:b w:val="0"/>
          <w:bCs w:val="0"/>
          <w:color w:val="auto"/>
          <w:sz w:val="24"/>
          <w:szCs w:val="24"/>
          <w:highlight w:val="none"/>
          <w:u w:val="single"/>
          <w:lang w:val="en-US" w:eastAsia="zh-CN"/>
        </w:rPr>
        <w:t xml:space="preserve"> 1 </w:t>
      </w:r>
      <w:r>
        <w:rPr>
          <w:rFonts w:hint="eastAsia" w:ascii="仿宋" w:hAnsi="仿宋" w:eastAsia="仿宋" w:cs="仿宋"/>
          <w:b w:val="0"/>
          <w:bCs w:val="0"/>
          <w:color w:val="auto"/>
          <w:sz w:val="24"/>
          <w:szCs w:val="24"/>
          <w:highlight w:val="none"/>
          <w:u w:val="none"/>
          <w:lang w:val="en-US" w:eastAsia="zh-CN"/>
        </w:rPr>
        <w:t>名中标候选人。</w:t>
      </w:r>
    </w:p>
    <w:p w14:paraId="4AE6952F">
      <w:pPr>
        <w:spacing w:line="360" w:lineRule="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br w:type="page"/>
      </w:r>
    </w:p>
    <w:p w14:paraId="4B01B4B7">
      <w:pPr>
        <w:pStyle w:val="2"/>
        <w:numPr>
          <w:ilvl w:val="0"/>
          <w:numId w:val="1"/>
        </w:numPr>
        <w:bidi w:val="0"/>
        <w:spacing w:line="360" w:lineRule="auto"/>
        <w:jc w:val="center"/>
        <w:rPr>
          <w:rFonts w:hint="eastAsia" w:ascii="仿宋" w:hAnsi="仿宋" w:eastAsia="仿宋" w:cs="仿宋"/>
          <w:b/>
          <w:bCs/>
          <w:color w:val="auto"/>
          <w:kern w:val="0"/>
          <w:sz w:val="24"/>
          <w:szCs w:val="24"/>
          <w:highlight w:val="none"/>
          <w:lang w:val="en-US" w:eastAsia="zh-CN" w:bidi="ar"/>
        </w:rPr>
      </w:pPr>
      <w:bookmarkStart w:id="94" w:name="_Toc29912"/>
      <w:r>
        <w:rPr>
          <w:rFonts w:hint="eastAsia" w:ascii="仿宋" w:hAnsi="仿宋" w:eastAsia="仿宋" w:cs="仿宋"/>
          <w:color w:val="auto"/>
          <w:sz w:val="32"/>
          <w:szCs w:val="32"/>
          <w:highlight w:val="none"/>
          <w:lang w:val="en-US" w:eastAsia="zh-CN"/>
        </w:rPr>
        <w:t>投标文件格式</w:t>
      </w:r>
      <w:bookmarkEnd w:id="94"/>
      <w:bookmarkStart w:id="95" w:name="_Toc10196"/>
    </w:p>
    <w:p w14:paraId="0D8691AB">
      <w:pPr>
        <w:spacing w:line="500" w:lineRule="exact"/>
        <w:rPr>
          <w:rFonts w:ascii="仿宋" w:hAnsi="仿宋" w:eastAsia="仿宋" w:cs="仿宋"/>
          <w:b/>
          <w:bCs/>
          <w:color w:val="auto"/>
          <w:sz w:val="24"/>
          <w:highlight w:val="none"/>
        </w:rPr>
      </w:pPr>
      <w:r>
        <w:rPr>
          <w:rFonts w:hint="eastAsia" w:ascii="仿宋" w:hAnsi="仿宋" w:eastAsia="仿宋" w:cs="仿宋"/>
          <w:b/>
          <w:bCs/>
          <w:color w:val="auto"/>
          <w:sz w:val="24"/>
          <w:highlight w:val="none"/>
        </w:rPr>
        <w:t>投标人编制文件须知</w:t>
      </w:r>
    </w:p>
    <w:p w14:paraId="65EDE49B">
      <w:pPr>
        <w:numPr>
          <w:ilvl w:val="0"/>
          <w:numId w:val="14"/>
        </w:numPr>
        <w:spacing w:line="500" w:lineRule="exact"/>
        <w:rPr>
          <w:rFonts w:ascii="仿宋" w:hAnsi="仿宋" w:eastAsia="仿宋" w:cs="仿宋"/>
          <w:color w:val="auto"/>
          <w:sz w:val="24"/>
          <w:highlight w:val="none"/>
        </w:rPr>
      </w:pPr>
      <w:r>
        <w:rPr>
          <w:rFonts w:hint="eastAsia" w:ascii="仿宋" w:hAnsi="仿宋" w:eastAsia="仿宋" w:cs="仿宋"/>
          <w:color w:val="auto"/>
          <w:sz w:val="24"/>
          <w:highlight w:val="none"/>
        </w:rPr>
        <w:t>为保证评标工作的顺利进行，各投标人需参照如下的格式，认真进行投标文件的编写工作。需建立详细的目录。</w:t>
      </w:r>
    </w:p>
    <w:p w14:paraId="7C944F3E">
      <w:pPr>
        <w:numPr>
          <w:ilvl w:val="0"/>
          <w:numId w:val="14"/>
        </w:numPr>
        <w:spacing w:line="500" w:lineRule="exact"/>
        <w:rPr>
          <w:rFonts w:ascii="仿宋" w:hAnsi="仿宋" w:eastAsia="仿宋" w:cs="仿宋"/>
          <w:color w:val="auto"/>
          <w:sz w:val="24"/>
          <w:highlight w:val="none"/>
        </w:rPr>
      </w:pPr>
      <w:r>
        <w:rPr>
          <w:rFonts w:hint="eastAsia" w:ascii="仿宋" w:hAnsi="仿宋" w:eastAsia="仿宋" w:cs="仿宋"/>
          <w:color w:val="auto"/>
          <w:sz w:val="24"/>
          <w:highlight w:val="none"/>
        </w:rPr>
        <w:t>各投标人提交文件中涉及商业机密的，应明确标明，采购人及最终用户将给予保密处理，否则视为公开资料。</w:t>
      </w:r>
    </w:p>
    <w:p w14:paraId="55AC304C">
      <w:pPr>
        <w:numPr>
          <w:ilvl w:val="0"/>
          <w:numId w:val="14"/>
        </w:numPr>
        <w:spacing w:line="500" w:lineRule="exact"/>
        <w:rPr>
          <w:rFonts w:ascii="仿宋" w:hAnsi="仿宋" w:eastAsia="仿宋" w:cs="仿宋"/>
          <w:color w:val="auto"/>
          <w:sz w:val="24"/>
          <w:highlight w:val="none"/>
        </w:rPr>
      </w:pPr>
      <w:r>
        <w:rPr>
          <w:rFonts w:hint="eastAsia" w:ascii="仿宋" w:hAnsi="仿宋" w:eastAsia="仿宋" w:cs="仿宋"/>
          <w:color w:val="auto"/>
          <w:sz w:val="24"/>
          <w:highlight w:val="none"/>
        </w:rPr>
        <w:t>全部声明和问题的回答及所附材料必须是真实的、准确的和完整的。</w:t>
      </w:r>
    </w:p>
    <w:p w14:paraId="70E8510F">
      <w:pPr>
        <w:numPr>
          <w:ilvl w:val="0"/>
          <w:numId w:val="14"/>
        </w:numPr>
        <w:spacing w:line="500" w:lineRule="exact"/>
        <w:rPr>
          <w:rFonts w:ascii="仿宋" w:hAnsi="仿宋" w:eastAsia="仿宋" w:cs="仿宋"/>
          <w:color w:val="auto"/>
          <w:sz w:val="24"/>
          <w:highlight w:val="none"/>
        </w:rPr>
      </w:pPr>
      <w:r>
        <w:rPr>
          <w:rFonts w:hint="eastAsia" w:ascii="仿宋" w:hAnsi="仿宋" w:eastAsia="仿宋" w:cs="仿宋"/>
          <w:color w:val="auto"/>
          <w:sz w:val="24"/>
          <w:highlight w:val="none"/>
        </w:rPr>
        <w:t>本采购文件中所要求加盖的投标人公章是指与供应商名称全称相一致的“行政公章”，不得加盖其它“合同专用章、投标专用章、财务专用章”等非行政公章；“签字”是指供应商法定代表人（单位负责人）或授权委托人在采购文件规定处亲笔写上本人姓名（含电子签名）；“法定代表人（单位负责人）签章或印鉴”是指供应商法定代表人（单位负责人）在采购文件规定处加盖个人名章、手签章、印鉴等。</w:t>
      </w:r>
    </w:p>
    <w:p w14:paraId="34095840">
      <w:pPr>
        <w:numPr>
          <w:ilvl w:val="0"/>
          <w:numId w:val="14"/>
        </w:numPr>
        <w:spacing w:line="500" w:lineRule="exact"/>
        <w:rPr>
          <w:rFonts w:ascii="仿宋" w:hAnsi="仿宋" w:eastAsia="仿宋" w:cs="仿宋"/>
          <w:color w:val="auto"/>
          <w:sz w:val="24"/>
          <w:highlight w:val="none"/>
        </w:rPr>
      </w:pPr>
      <w:r>
        <w:rPr>
          <w:rFonts w:hint="eastAsia" w:ascii="仿宋" w:hAnsi="仿宋" w:eastAsia="仿宋" w:cs="仿宋"/>
          <w:color w:val="auto"/>
          <w:sz w:val="24"/>
          <w:highlight w:val="none"/>
        </w:rPr>
        <w:t>“法定代表人（单位负责人）”指供应商营业执照或登记证书载明的“法定代表人”、“负责人”、“执行事务合伙人”、“投资人”等。</w:t>
      </w:r>
    </w:p>
    <w:p w14:paraId="02F1B008">
      <w:pPr>
        <w:numPr>
          <w:ilvl w:val="0"/>
          <w:numId w:val="14"/>
        </w:numPr>
        <w:spacing w:line="500" w:lineRule="exact"/>
        <w:rPr>
          <w:rFonts w:ascii="仿宋" w:hAnsi="仿宋" w:eastAsia="仿宋" w:cs="仿宋"/>
          <w:color w:val="auto"/>
          <w:sz w:val="24"/>
          <w:highlight w:val="none"/>
        </w:rPr>
      </w:pPr>
      <w:r>
        <w:rPr>
          <w:rFonts w:hint="eastAsia" w:ascii="仿宋" w:hAnsi="仿宋" w:eastAsia="仿宋" w:cs="仿宋"/>
          <w:color w:val="auto"/>
          <w:sz w:val="24"/>
          <w:highlight w:val="none"/>
        </w:rPr>
        <w:t>以联合体参加的，除采购文件格式中要求外，采购文件要求的供应商盖章处应按加盖联合体协议中约定的联合体牵头人公章或所有联合体成员公章。</w:t>
      </w:r>
    </w:p>
    <w:p w14:paraId="2287B061">
      <w:pPr>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color w:val="auto"/>
          <w:sz w:val="24"/>
          <w:highlight w:val="none"/>
        </w:rPr>
        <w:br w:type="page"/>
      </w:r>
    </w:p>
    <w:p w14:paraId="62DD767E">
      <w:pPr>
        <w:pStyle w:val="2"/>
        <w:numPr>
          <w:ilvl w:val="0"/>
          <w:numId w:val="0"/>
        </w:numPr>
        <w:bidi w:val="0"/>
        <w:spacing w:line="360" w:lineRule="auto"/>
        <w:jc w:val="center"/>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投标文件封面（参考格式）</w:t>
      </w:r>
      <w:bookmarkEnd w:id="95"/>
    </w:p>
    <w:p w14:paraId="6376C49F">
      <w:pPr>
        <w:keepNext w:val="0"/>
        <w:keepLines w:val="0"/>
        <w:widowControl/>
        <w:suppressLineNumbers w:val="0"/>
        <w:spacing w:line="360" w:lineRule="auto"/>
        <w:jc w:val="left"/>
        <w:rPr>
          <w:rFonts w:hint="eastAsia" w:ascii="仿宋" w:hAnsi="仿宋" w:eastAsia="仿宋" w:cs="仿宋"/>
          <w:b/>
          <w:bCs/>
          <w:color w:val="auto"/>
          <w:kern w:val="0"/>
          <w:sz w:val="84"/>
          <w:szCs w:val="84"/>
          <w:highlight w:val="none"/>
          <w:lang w:val="en-US" w:eastAsia="zh-CN" w:bidi="ar"/>
        </w:rPr>
      </w:pPr>
    </w:p>
    <w:p w14:paraId="083D23B8">
      <w:pPr>
        <w:keepNext w:val="0"/>
        <w:keepLines w:val="0"/>
        <w:widowControl/>
        <w:suppressLineNumbers w:val="0"/>
        <w:spacing w:line="360" w:lineRule="auto"/>
        <w:jc w:val="left"/>
        <w:rPr>
          <w:rFonts w:hint="eastAsia" w:ascii="仿宋" w:hAnsi="仿宋" w:eastAsia="仿宋" w:cs="仿宋"/>
          <w:b/>
          <w:bCs/>
          <w:color w:val="auto"/>
          <w:kern w:val="0"/>
          <w:sz w:val="84"/>
          <w:szCs w:val="84"/>
          <w:highlight w:val="none"/>
          <w:lang w:val="en-US" w:eastAsia="zh-CN" w:bidi="ar"/>
        </w:rPr>
      </w:pPr>
    </w:p>
    <w:p w14:paraId="27CF6ACD">
      <w:pPr>
        <w:keepNext w:val="0"/>
        <w:keepLines w:val="0"/>
        <w:widowControl/>
        <w:suppressLineNumbers w:val="0"/>
        <w:spacing w:line="360" w:lineRule="auto"/>
        <w:jc w:val="center"/>
        <w:rPr>
          <w:rFonts w:hint="eastAsia" w:ascii="仿宋" w:hAnsi="仿宋" w:eastAsia="仿宋" w:cs="仿宋"/>
          <w:color w:val="auto"/>
          <w:sz w:val="52"/>
          <w:szCs w:val="52"/>
          <w:highlight w:val="none"/>
        </w:rPr>
      </w:pPr>
      <w:r>
        <w:rPr>
          <w:rFonts w:hint="eastAsia" w:ascii="仿宋" w:hAnsi="仿宋" w:eastAsia="仿宋" w:cs="仿宋"/>
          <w:b/>
          <w:bCs/>
          <w:color w:val="auto"/>
          <w:kern w:val="0"/>
          <w:sz w:val="52"/>
          <w:szCs w:val="52"/>
          <w:highlight w:val="none"/>
          <w:lang w:val="en-US" w:eastAsia="zh-CN" w:bidi="ar"/>
        </w:rPr>
        <w:t>投标文件</w:t>
      </w:r>
    </w:p>
    <w:p w14:paraId="4D1C123C">
      <w:pPr>
        <w:keepNext w:val="0"/>
        <w:keepLines w:val="0"/>
        <w:widowControl/>
        <w:suppressLineNumbers w:val="0"/>
        <w:spacing w:line="360" w:lineRule="auto"/>
        <w:jc w:val="left"/>
        <w:rPr>
          <w:rFonts w:hint="eastAsia" w:ascii="仿宋" w:hAnsi="仿宋" w:eastAsia="仿宋" w:cs="仿宋"/>
          <w:b/>
          <w:bCs/>
          <w:color w:val="auto"/>
          <w:kern w:val="0"/>
          <w:sz w:val="52"/>
          <w:szCs w:val="52"/>
          <w:highlight w:val="none"/>
          <w:lang w:val="en-US" w:eastAsia="zh-CN" w:bidi="ar"/>
        </w:rPr>
      </w:pPr>
    </w:p>
    <w:p w14:paraId="1951FCCC">
      <w:pPr>
        <w:keepNext w:val="0"/>
        <w:keepLines w:val="0"/>
        <w:widowControl/>
        <w:suppressLineNumbers w:val="0"/>
        <w:spacing w:line="360" w:lineRule="auto"/>
        <w:jc w:val="left"/>
        <w:rPr>
          <w:rFonts w:hint="eastAsia" w:ascii="仿宋" w:hAnsi="仿宋" w:eastAsia="仿宋" w:cs="仿宋"/>
          <w:b/>
          <w:bCs/>
          <w:color w:val="auto"/>
          <w:kern w:val="0"/>
          <w:sz w:val="31"/>
          <w:szCs w:val="31"/>
          <w:highlight w:val="none"/>
          <w:lang w:val="en-US" w:eastAsia="zh-CN" w:bidi="ar"/>
        </w:rPr>
      </w:pPr>
    </w:p>
    <w:p w14:paraId="47F16315">
      <w:pPr>
        <w:keepNext w:val="0"/>
        <w:keepLines w:val="0"/>
        <w:widowControl/>
        <w:suppressLineNumbers w:val="0"/>
        <w:spacing w:line="360" w:lineRule="auto"/>
        <w:jc w:val="left"/>
        <w:rPr>
          <w:rFonts w:hint="eastAsia" w:ascii="仿宋" w:hAnsi="仿宋" w:eastAsia="仿宋" w:cs="仿宋"/>
          <w:b/>
          <w:bCs/>
          <w:color w:val="auto"/>
          <w:kern w:val="0"/>
          <w:sz w:val="31"/>
          <w:szCs w:val="31"/>
          <w:highlight w:val="none"/>
          <w:lang w:val="en-US" w:eastAsia="zh-CN" w:bidi="ar"/>
        </w:rPr>
      </w:pPr>
    </w:p>
    <w:p w14:paraId="3A3B4BD0">
      <w:pPr>
        <w:keepNext w:val="0"/>
        <w:keepLines w:val="0"/>
        <w:widowControl/>
        <w:suppressLineNumbers w:val="0"/>
        <w:spacing w:line="360" w:lineRule="auto"/>
        <w:jc w:val="left"/>
        <w:rPr>
          <w:rFonts w:hint="eastAsia" w:ascii="仿宋" w:hAnsi="仿宋" w:eastAsia="仿宋" w:cs="仿宋"/>
          <w:b/>
          <w:bCs/>
          <w:color w:val="auto"/>
          <w:kern w:val="0"/>
          <w:sz w:val="31"/>
          <w:szCs w:val="31"/>
          <w:highlight w:val="none"/>
          <w:lang w:val="en-US" w:eastAsia="zh-CN" w:bidi="ar"/>
        </w:rPr>
      </w:pPr>
    </w:p>
    <w:p w14:paraId="6F45ED2C">
      <w:pPr>
        <w:keepNext w:val="0"/>
        <w:keepLines w:val="0"/>
        <w:widowControl/>
        <w:suppressLineNumbers w:val="0"/>
        <w:spacing w:line="360" w:lineRule="auto"/>
        <w:jc w:val="left"/>
        <w:rPr>
          <w:rFonts w:hint="eastAsia" w:ascii="仿宋" w:hAnsi="仿宋" w:eastAsia="仿宋" w:cs="仿宋"/>
          <w:b/>
          <w:bCs/>
          <w:color w:val="auto"/>
          <w:kern w:val="0"/>
          <w:sz w:val="31"/>
          <w:szCs w:val="31"/>
          <w:highlight w:val="none"/>
          <w:lang w:val="en-US" w:eastAsia="zh-CN" w:bidi="ar"/>
        </w:rPr>
      </w:pPr>
    </w:p>
    <w:p w14:paraId="2AB59FCD">
      <w:pPr>
        <w:keepNext w:val="0"/>
        <w:keepLines w:val="0"/>
        <w:widowControl/>
        <w:suppressLineNumbers w:val="0"/>
        <w:spacing w:line="360" w:lineRule="auto"/>
        <w:jc w:val="left"/>
        <w:rPr>
          <w:rFonts w:hint="eastAsia" w:ascii="仿宋" w:hAnsi="仿宋" w:eastAsia="仿宋" w:cs="仿宋"/>
          <w:b/>
          <w:bCs/>
          <w:color w:val="auto"/>
          <w:kern w:val="0"/>
          <w:sz w:val="31"/>
          <w:szCs w:val="31"/>
          <w:highlight w:val="none"/>
          <w:lang w:val="en-US" w:eastAsia="zh-CN" w:bidi="ar"/>
        </w:rPr>
      </w:pPr>
    </w:p>
    <w:p w14:paraId="06417477">
      <w:pPr>
        <w:keepNext w:val="0"/>
        <w:keepLines w:val="0"/>
        <w:widowControl/>
        <w:suppressLineNumbers w:val="0"/>
        <w:spacing w:line="360" w:lineRule="auto"/>
        <w:jc w:val="left"/>
        <w:rPr>
          <w:rFonts w:hint="eastAsia" w:ascii="仿宋" w:hAnsi="仿宋" w:eastAsia="仿宋" w:cs="仿宋"/>
          <w:b/>
          <w:bCs/>
          <w:color w:val="auto"/>
          <w:kern w:val="0"/>
          <w:sz w:val="31"/>
          <w:szCs w:val="31"/>
          <w:highlight w:val="none"/>
          <w:lang w:val="en-US" w:eastAsia="zh-CN" w:bidi="ar"/>
        </w:rPr>
      </w:pPr>
    </w:p>
    <w:p w14:paraId="16CDE057">
      <w:pPr>
        <w:keepNext w:val="0"/>
        <w:keepLines w:val="0"/>
        <w:widowControl/>
        <w:suppressLineNumbers w:val="0"/>
        <w:spacing w:line="360" w:lineRule="auto"/>
        <w:jc w:val="left"/>
        <w:rPr>
          <w:rFonts w:hint="eastAsia" w:ascii="仿宋" w:hAnsi="仿宋" w:eastAsia="仿宋" w:cs="仿宋"/>
          <w:b/>
          <w:bCs/>
          <w:color w:val="auto"/>
          <w:kern w:val="0"/>
          <w:sz w:val="31"/>
          <w:szCs w:val="31"/>
          <w:highlight w:val="none"/>
          <w:lang w:val="en-US" w:eastAsia="zh-CN" w:bidi="ar"/>
        </w:rPr>
      </w:pPr>
    </w:p>
    <w:p w14:paraId="08A00595">
      <w:pPr>
        <w:keepNext w:val="0"/>
        <w:keepLines w:val="0"/>
        <w:widowControl/>
        <w:suppressLineNumbers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项目名称: </w:t>
      </w:r>
    </w:p>
    <w:p w14:paraId="7CA7AC1A">
      <w:pPr>
        <w:keepNext w:val="0"/>
        <w:keepLines w:val="0"/>
        <w:widowControl/>
        <w:suppressLineNumbers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项目编号/包号： </w:t>
      </w:r>
    </w:p>
    <w:p w14:paraId="48D71129">
      <w:pPr>
        <w:spacing w:before="30" w:line="360" w:lineRule="auto"/>
        <w:ind w:left="18"/>
        <w:rPr>
          <w:rFonts w:hint="eastAsia" w:ascii="仿宋" w:hAnsi="仿宋" w:eastAsia="仿宋" w:cs="仿宋"/>
          <w:color w:val="auto"/>
          <w:sz w:val="24"/>
          <w:szCs w:val="24"/>
          <w:highlight w:val="none"/>
        </w:rPr>
      </w:pPr>
      <w:r>
        <w:rPr>
          <w:rFonts w:hint="eastAsia" w:ascii="仿宋" w:hAnsi="仿宋" w:eastAsia="仿宋" w:cs="仿宋"/>
          <w:b/>
          <w:bCs/>
          <w:color w:val="auto"/>
          <w:spacing w:val="2"/>
          <w:sz w:val="24"/>
          <w:szCs w:val="24"/>
          <w:highlight w:val="none"/>
        </w:rPr>
        <w:t>标项(包)名称：</w:t>
      </w:r>
    </w:p>
    <w:p w14:paraId="0F421BAE">
      <w:pPr>
        <w:keepNext w:val="0"/>
        <w:keepLines w:val="0"/>
        <w:widowControl/>
        <w:suppressLineNumbers w:val="0"/>
        <w:spacing w:line="360" w:lineRule="auto"/>
        <w:jc w:val="left"/>
        <w:rPr>
          <w:rFonts w:hint="eastAsia" w:ascii="仿宋" w:hAnsi="仿宋" w:eastAsia="仿宋" w:cs="仿宋"/>
          <w:b/>
          <w:bCs/>
          <w:color w:val="auto"/>
          <w:kern w:val="0"/>
          <w:sz w:val="24"/>
          <w:szCs w:val="24"/>
          <w:highlight w:val="none"/>
          <w:lang w:val="en-US" w:eastAsia="zh-CN" w:bidi="ar"/>
        </w:rPr>
      </w:pPr>
    </w:p>
    <w:p w14:paraId="75EEE74F">
      <w:pPr>
        <w:keepNext w:val="0"/>
        <w:keepLines w:val="0"/>
        <w:widowControl/>
        <w:suppressLineNumbers w:val="0"/>
        <w:spacing w:line="360" w:lineRule="auto"/>
        <w:jc w:val="left"/>
        <w:rPr>
          <w:rFonts w:hint="eastAsia" w:ascii="仿宋" w:hAnsi="仿宋" w:eastAsia="仿宋" w:cs="仿宋"/>
          <w:b/>
          <w:bCs/>
          <w:color w:val="auto"/>
          <w:kern w:val="0"/>
          <w:sz w:val="24"/>
          <w:szCs w:val="24"/>
          <w:highlight w:val="none"/>
          <w:lang w:val="en-US" w:eastAsia="zh-CN" w:bidi="ar"/>
        </w:rPr>
      </w:pPr>
    </w:p>
    <w:p w14:paraId="217EA680">
      <w:pPr>
        <w:keepNext w:val="0"/>
        <w:keepLines w:val="0"/>
        <w:widowControl/>
        <w:suppressLineNumbers w:val="0"/>
        <w:spacing w:line="360" w:lineRule="auto"/>
        <w:jc w:val="left"/>
        <w:rPr>
          <w:rFonts w:hint="eastAsia" w:ascii="仿宋" w:hAnsi="仿宋" w:eastAsia="仿宋" w:cs="仿宋"/>
          <w:b/>
          <w:bCs/>
          <w:color w:val="auto"/>
          <w:kern w:val="0"/>
          <w:sz w:val="24"/>
          <w:szCs w:val="24"/>
          <w:highlight w:val="none"/>
          <w:lang w:val="en-US" w:eastAsia="zh-CN" w:bidi="ar"/>
        </w:rPr>
      </w:pPr>
    </w:p>
    <w:p w14:paraId="6B6A0860">
      <w:pPr>
        <w:keepNext w:val="0"/>
        <w:keepLines w:val="0"/>
        <w:widowControl/>
        <w:suppressLineNumbers w:val="0"/>
        <w:spacing w:line="360" w:lineRule="auto"/>
        <w:jc w:val="left"/>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投标人名称（盖章）：</w:t>
      </w:r>
    </w:p>
    <w:p w14:paraId="22D32158">
      <w:pPr>
        <w:keepNext w:val="0"/>
        <w:keepLines w:val="0"/>
        <w:widowControl/>
        <w:suppressLineNumbers w:val="0"/>
        <w:spacing w:line="360" w:lineRule="auto"/>
        <w:jc w:val="left"/>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法定代表人或其授权代表（签字或盖章）：</w:t>
      </w:r>
    </w:p>
    <w:p w14:paraId="23B72F45">
      <w:pPr>
        <w:keepNext w:val="0"/>
        <w:keepLines w:val="0"/>
        <w:widowControl/>
        <w:suppressLineNumbers w:val="0"/>
        <w:spacing w:line="360" w:lineRule="auto"/>
        <w:jc w:val="left"/>
        <w:rPr>
          <w:rFonts w:hint="eastAsia" w:ascii="仿宋" w:hAnsi="仿宋" w:eastAsia="仿宋" w:cs="仿宋"/>
          <w:b/>
          <w:bCs/>
          <w:color w:val="auto"/>
          <w:kern w:val="0"/>
          <w:sz w:val="24"/>
          <w:szCs w:val="24"/>
          <w:highlight w:val="none"/>
          <w:lang w:val="en-US" w:eastAsia="zh-CN" w:bidi="ar"/>
        </w:rPr>
      </w:pPr>
    </w:p>
    <w:p w14:paraId="2C5D6388">
      <w:pPr>
        <w:pStyle w:val="3"/>
        <w:bidi w:val="0"/>
        <w:spacing w:line="360" w:lineRule="auto"/>
        <w:jc w:val="center"/>
        <w:rPr>
          <w:rFonts w:hint="eastAsia" w:ascii="仿宋" w:hAnsi="仿宋" w:eastAsia="仿宋" w:cs="仿宋"/>
          <w:color w:val="auto"/>
          <w:sz w:val="28"/>
          <w:szCs w:val="28"/>
          <w:highlight w:val="none"/>
          <w:lang w:val="en-US" w:eastAsia="zh-CN"/>
        </w:rPr>
      </w:pPr>
      <w:bookmarkStart w:id="96" w:name="_Toc22716"/>
      <w:r>
        <w:rPr>
          <w:rFonts w:hint="eastAsia" w:ascii="仿宋" w:hAnsi="仿宋" w:eastAsia="仿宋" w:cs="仿宋"/>
          <w:color w:val="auto"/>
          <w:sz w:val="28"/>
          <w:szCs w:val="28"/>
          <w:highlight w:val="none"/>
          <w:lang w:val="en-US" w:eastAsia="zh-CN"/>
        </w:rPr>
        <w:t>一、资格证明文件</w:t>
      </w:r>
      <w:bookmarkEnd w:id="96"/>
    </w:p>
    <w:p w14:paraId="1F33A221">
      <w:pPr>
        <w:pStyle w:val="3"/>
        <w:bidi w:val="0"/>
        <w:spacing w:line="360" w:lineRule="auto"/>
        <w:rPr>
          <w:rFonts w:hint="eastAsia" w:ascii="仿宋" w:hAnsi="仿宋" w:eastAsia="仿宋" w:cs="仿宋"/>
          <w:color w:val="auto"/>
          <w:sz w:val="24"/>
          <w:szCs w:val="24"/>
          <w:highlight w:val="none"/>
          <w:lang w:val="en-US" w:eastAsia="zh-CN"/>
        </w:rPr>
      </w:pPr>
      <w:bookmarkStart w:id="97" w:name="_Toc27427"/>
      <w:r>
        <w:rPr>
          <w:rFonts w:hint="eastAsia" w:ascii="仿宋" w:hAnsi="仿宋" w:eastAsia="仿宋" w:cs="仿宋"/>
          <w:color w:val="auto"/>
          <w:sz w:val="24"/>
          <w:szCs w:val="24"/>
          <w:highlight w:val="none"/>
          <w:lang w:val="en-US" w:eastAsia="zh-CN"/>
        </w:rPr>
        <w:t>1、满足《中华人民共和国政府采购法》第二十二条规定及法律法规的其他规定；</w:t>
      </w:r>
      <w:bookmarkEnd w:id="97"/>
      <w:r>
        <w:rPr>
          <w:rFonts w:hint="eastAsia" w:ascii="仿宋" w:hAnsi="仿宋" w:eastAsia="仿宋" w:cs="仿宋"/>
          <w:color w:val="auto"/>
          <w:sz w:val="24"/>
          <w:szCs w:val="24"/>
          <w:highlight w:val="none"/>
          <w:lang w:val="en-US" w:eastAsia="zh-CN"/>
        </w:rPr>
        <w:t xml:space="preserve"> </w:t>
      </w:r>
    </w:p>
    <w:p w14:paraId="6D7C8242">
      <w:pPr>
        <w:pStyle w:val="4"/>
        <w:bidi w:val="0"/>
        <w:spacing w:line="360" w:lineRule="auto"/>
        <w:rPr>
          <w:rFonts w:hint="eastAsia" w:ascii="仿宋" w:hAnsi="仿宋" w:eastAsia="仿宋" w:cs="仿宋"/>
          <w:color w:val="auto"/>
          <w:sz w:val="24"/>
          <w:szCs w:val="24"/>
          <w:highlight w:val="none"/>
          <w:u w:val="none"/>
          <w:lang w:val="en-US" w:eastAsia="zh-CN"/>
        </w:rPr>
      </w:pPr>
      <w:bookmarkStart w:id="98" w:name="_Toc31866"/>
      <w:r>
        <w:rPr>
          <w:rFonts w:hint="eastAsia" w:ascii="仿宋" w:hAnsi="仿宋" w:eastAsia="仿宋" w:cs="仿宋"/>
          <w:color w:val="auto"/>
          <w:sz w:val="24"/>
          <w:szCs w:val="24"/>
          <w:highlight w:val="none"/>
          <w:u w:val="none"/>
          <w:lang w:val="en-US" w:eastAsia="zh-CN"/>
        </w:rPr>
        <w:t>附件1-1：具有独立承担民事责任的能力；</w:t>
      </w:r>
      <w:bookmarkEnd w:id="98"/>
    </w:p>
    <w:p w14:paraId="1F9BC918">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0"/>
          <w:sz w:val="24"/>
          <w:szCs w:val="24"/>
          <w:highlight w:val="none"/>
          <w:lang w:val="en-US" w:eastAsia="zh-CN" w:bidi="ar"/>
        </w:rPr>
      </w:pPr>
    </w:p>
    <w:p w14:paraId="39A21412">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说明：</w:t>
      </w:r>
    </w:p>
    <w:p w14:paraId="3360DE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上述资料须复印件加盖公章）</w:t>
      </w:r>
    </w:p>
    <w:p w14:paraId="04D4BE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color w:val="auto"/>
          <w:szCs w:val="21"/>
          <w:highlight w:val="none"/>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r>
        <w:rPr>
          <w:rFonts w:hint="eastAsia" w:ascii="仿宋" w:hAnsi="仿宋" w:eastAsia="仿宋" w:cs="仿宋"/>
          <w:b w:val="0"/>
          <w:bCs w:val="0"/>
          <w:color w:val="auto"/>
          <w:kern w:val="0"/>
          <w:sz w:val="24"/>
          <w:szCs w:val="24"/>
          <w:highlight w:val="none"/>
          <w:lang w:val="en-US" w:eastAsia="zh-CN" w:bidi="ar"/>
        </w:rPr>
        <w:br w:type="page"/>
      </w:r>
    </w:p>
    <w:p w14:paraId="3A24C2D5">
      <w:pPr>
        <w:pStyle w:val="4"/>
        <w:bidi w:val="0"/>
        <w:spacing w:line="360" w:lineRule="auto"/>
        <w:rPr>
          <w:rFonts w:hint="eastAsia" w:ascii="仿宋" w:hAnsi="仿宋" w:eastAsia="仿宋" w:cs="仿宋"/>
          <w:color w:val="auto"/>
          <w:sz w:val="24"/>
          <w:szCs w:val="24"/>
          <w:highlight w:val="none"/>
          <w:u w:val="none"/>
          <w:lang w:val="en-US" w:eastAsia="zh-CN"/>
        </w:rPr>
      </w:pPr>
      <w:bookmarkStart w:id="99" w:name="_Toc23937"/>
      <w:r>
        <w:rPr>
          <w:rFonts w:hint="eastAsia" w:ascii="仿宋" w:hAnsi="仿宋" w:eastAsia="仿宋" w:cs="仿宋"/>
          <w:color w:val="auto"/>
          <w:sz w:val="24"/>
          <w:szCs w:val="24"/>
          <w:highlight w:val="none"/>
          <w:u w:val="none"/>
          <w:lang w:val="en-US" w:eastAsia="zh-CN"/>
        </w:rPr>
        <w:t>附件1-2 ：投标人具有良好的商业信誉和健全的财务会计制度的证明文件；</w:t>
      </w:r>
      <w:bookmarkEnd w:id="99"/>
    </w:p>
    <w:p w14:paraId="22E8F7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kern w:val="0"/>
          <w:sz w:val="24"/>
          <w:szCs w:val="24"/>
          <w:highlight w:val="none"/>
          <w:u w:val="none"/>
          <w:lang w:bidi="ar"/>
        </w:rPr>
      </w:pPr>
    </w:p>
    <w:p w14:paraId="5CCA7D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kern w:val="0"/>
          <w:sz w:val="24"/>
          <w:szCs w:val="24"/>
          <w:highlight w:val="none"/>
          <w:u w:val="none"/>
          <w:lang w:bidi="ar"/>
        </w:rPr>
      </w:pPr>
      <w:r>
        <w:rPr>
          <w:rFonts w:hint="eastAsia" w:ascii="仿宋" w:hAnsi="仿宋" w:eastAsia="仿宋" w:cs="仿宋"/>
          <w:b/>
          <w:bCs/>
          <w:color w:val="auto"/>
          <w:kern w:val="0"/>
          <w:sz w:val="24"/>
          <w:szCs w:val="24"/>
          <w:highlight w:val="none"/>
          <w:u w:val="none"/>
          <w:lang w:bidi="ar"/>
        </w:rPr>
        <w:t>说明：</w:t>
      </w:r>
    </w:p>
    <w:p w14:paraId="61F9EC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须提供本单位上一年度由会计师事务所出具的财务审计报告（当上一年度审计报告未出来时（每年6月前（含）），可提供前一年度审计报告），审计报告须包括资产负债表、利润表、现金流量表、所有者权益变动（如有）及其附注（复印件并加盖本单位公章）。如投标人无法提供上年度审计报告，则需提供开标日前三个月内银行出具的资信证明原件或复印件加盖公章。如投标人注册成立不足三个月的则提供承诺书（自拟）原件。</w:t>
      </w:r>
    </w:p>
    <w:p w14:paraId="122E1A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、若提供的是</w:t>
      </w:r>
      <w:r>
        <w:rPr>
          <w:rFonts w:hint="eastAsia" w:ascii="仿宋" w:hAnsi="仿宋" w:eastAsia="仿宋" w:cs="仿宋"/>
          <w:color w:val="auto"/>
          <w:szCs w:val="21"/>
          <w:highlight w:val="none"/>
          <w:lang w:eastAsia="zh-CN"/>
        </w:rPr>
        <w:t>扫描</w:t>
      </w:r>
      <w:r>
        <w:rPr>
          <w:rFonts w:hint="eastAsia" w:ascii="仿宋" w:hAnsi="仿宋" w:eastAsia="仿宋" w:cs="仿宋"/>
          <w:color w:val="auto"/>
          <w:szCs w:val="21"/>
          <w:highlight w:val="none"/>
        </w:rPr>
        <w:t>件，采购人、采购代理机构保留审核原件的权利。</w:t>
      </w:r>
    </w:p>
    <w:p w14:paraId="77347A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4"/>
          <w:highlight w:val="none"/>
          <w:u w:val="none"/>
          <w:lang w:bidi="ar"/>
        </w:rPr>
      </w:pPr>
    </w:p>
    <w:p w14:paraId="26FCC1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4"/>
          <w:highlight w:val="none"/>
          <w:u w:val="none"/>
          <w:lang w:bidi="ar"/>
        </w:rPr>
      </w:pPr>
      <w:r>
        <w:rPr>
          <w:rFonts w:hint="eastAsia" w:ascii="仿宋" w:hAnsi="仿宋" w:eastAsia="仿宋" w:cs="仿宋"/>
          <w:color w:val="auto"/>
          <w:kern w:val="0"/>
          <w:sz w:val="24"/>
          <w:szCs w:val="24"/>
          <w:highlight w:val="none"/>
          <w:u w:val="none"/>
          <w:lang w:bidi="ar"/>
        </w:rPr>
        <w:br w:type="page"/>
      </w:r>
    </w:p>
    <w:p w14:paraId="468D2138">
      <w:pPr>
        <w:pStyle w:val="4"/>
        <w:bidi w:val="0"/>
        <w:spacing w:line="360" w:lineRule="auto"/>
        <w:rPr>
          <w:rFonts w:hint="eastAsia" w:ascii="仿宋" w:hAnsi="仿宋" w:eastAsia="仿宋" w:cs="仿宋"/>
          <w:color w:val="auto"/>
          <w:sz w:val="24"/>
          <w:szCs w:val="24"/>
          <w:highlight w:val="none"/>
          <w:u w:val="none"/>
          <w:lang w:val="en-US" w:eastAsia="zh-CN"/>
        </w:rPr>
      </w:pPr>
      <w:bookmarkStart w:id="100" w:name="_Toc32740"/>
      <w:r>
        <w:rPr>
          <w:rFonts w:hint="eastAsia" w:ascii="仿宋" w:hAnsi="仿宋" w:eastAsia="仿宋" w:cs="仿宋"/>
          <w:color w:val="auto"/>
          <w:sz w:val="24"/>
          <w:szCs w:val="24"/>
          <w:highlight w:val="none"/>
          <w:u w:val="none"/>
          <w:lang w:val="en-US" w:eastAsia="zh-CN"/>
        </w:rPr>
        <w:t>附件1-3：投标人缴纳税收的证明</w:t>
      </w:r>
      <w:bookmarkEnd w:id="100"/>
    </w:p>
    <w:p w14:paraId="110BA2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说明：</w:t>
      </w:r>
    </w:p>
    <w:p w14:paraId="714547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须提供投标文件递交截止日期之前六个月内任何一期的纳税记录（如投标人缴纳的增值税、所得税、印花税等我国现行税种中任意一项即可）或证明文件原件或复印件加盖公章（依法免税的应提供相应文件说明）</w:t>
      </w:r>
    </w:p>
    <w:p w14:paraId="79B076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、若提供的是</w:t>
      </w:r>
      <w:r>
        <w:rPr>
          <w:rFonts w:hint="eastAsia" w:ascii="仿宋" w:hAnsi="仿宋" w:eastAsia="仿宋" w:cs="仿宋"/>
          <w:color w:val="auto"/>
          <w:szCs w:val="21"/>
          <w:highlight w:val="none"/>
          <w:lang w:eastAsia="zh-CN"/>
        </w:rPr>
        <w:t>扫描件</w:t>
      </w:r>
      <w:r>
        <w:rPr>
          <w:rFonts w:hint="eastAsia" w:ascii="仿宋" w:hAnsi="仿宋" w:eastAsia="仿宋" w:cs="仿宋"/>
          <w:color w:val="auto"/>
          <w:szCs w:val="21"/>
          <w:highlight w:val="none"/>
        </w:rPr>
        <w:t>，采购人、采购代理机构保留审核原件的权利。</w:t>
      </w:r>
    </w:p>
    <w:p w14:paraId="4C782C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highlight w:val="none"/>
        </w:rPr>
      </w:pPr>
      <w:bookmarkStart w:id="101" w:name="_Toc8376"/>
      <w:bookmarkStart w:id="102" w:name="_Toc4065"/>
      <w:r>
        <w:rPr>
          <w:rFonts w:hint="eastAsia" w:ascii="仿宋" w:hAnsi="仿宋" w:eastAsia="仿宋" w:cs="仿宋"/>
          <w:color w:val="auto"/>
          <w:szCs w:val="21"/>
          <w:highlight w:val="none"/>
        </w:rPr>
        <w:br w:type="page"/>
      </w:r>
      <w:bookmarkEnd w:id="101"/>
      <w:bookmarkEnd w:id="102"/>
    </w:p>
    <w:p w14:paraId="4CEFAE1F">
      <w:pPr>
        <w:pStyle w:val="4"/>
        <w:bidi w:val="0"/>
        <w:spacing w:line="360" w:lineRule="auto"/>
        <w:rPr>
          <w:rFonts w:hint="eastAsia" w:ascii="仿宋" w:hAnsi="仿宋" w:eastAsia="仿宋" w:cs="仿宋"/>
          <w:color w:val="auto"/>
          <w:sz w:val="24"/>
          <w:szCs w:val="24"/>
          <w:highlight w:val="none"/>
          <w:u w:val="none"/>
          <w:lang w:val="en-US" w:eastAsia="zh-CN"/>
        </w:rPr>
      </w:pPr>
      <w:bookmarkStart w:id="103" w:name="_Toc8073"/>
      <w:r>
        <w:rPr>
          <w:rFonts w:hint="eastAsia" w:ascii="仿宋" w:hAnsi="仿宋" w:eastAsia="仿宋" w:cs="仿宋"/>
          <w:color w:val="auto"/>
          <w:sz w:val="24"/>
          <w:szCs w:val="24"/>
          <w:highlight w:val="none"/>
          <w:u w:val="none"/>
          <w:lang w:val="en-US" w:eastAsia="zh-CN"/>
        </w:rPr>
        <w:t>附件1-4：投标人为职工缴纳社会保险的证明</w:t>
      </w:r>
      <w:bookmarkEnd w:id="103"/>
    </w:p>
    <w:p w14:paraId="2C175E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说明：</w:t>
      </w:r>
    </w:p>
    <w:p w14:paraId="6D2D49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w:t>
      </w:r>
    </w:p>
    <w:p w14:paraId="37E384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2、若提供的是扫描件，采购人、采购代理机构保留审核原件的权利。</w:t>
      </w:r>
    </w:p>
    <w:p w14:paraId="77BDAC2D">
      <w:pPr>
        <w:spacing w:line="360" w:lineRule="auto"/>
        <w:rPr>
          <w:rFonts w:hint="eastAsia" w:ascii="仿宋" w:hAnsi="仿宋" w:eastAsia="仿宋" w:cs="仿宋"/>
          <w:color w:val="auto"/>
          <w:kern w:val="0"/>
          <w:sz w:val="24"/>
          <w:szCs w:val="24"/>
          <w:highlight w:val="none"/>
          <w:u w:val="none"/>
          <w:lang w:bidi="ar"/>
        </w:rPr>
      </w:pPr>
    </w:p>
    <w:p w14:paraId="68E77EB0">
      <w:pPr>
        <w:spacing w:line="360" w:lineRule="auto"/>
        <w:rPr>
          <w:rFonts w:hint="eastAsia" w:ascii="仿宋" w:hAnsi="仿宋" w:eastAsia="仿宋" w:cs="仿宋"/>
          <w:color w:val="auto"/>
          <w:kern w:val="0"/>
          <w:sz w:val="24"/>
          <w:szCs w:val="24"/>
          <w:highlight w:val="none"/>
          <w:u w:val="none"/>
          <w:lang w:bidi="ar"/>
        </w:rPr>
      </w:pPr>
      <w:r>
        <w:rPr>
          <w:rFonts w:hint="eastAsia" w:ascii="仿宋" w:hAnsi="仿宋" w:eastAsia="仿宋" w:cs="仿宋"/>
          <w:color w:val="auto"/>
          <w:kern w:val="0"/>
          <w:sz w:val="24"/>
          <w:szCs w:val="24"/>
          <w:highlight w:val="none"/>
          <w:u w:val="none"/>
          <w:lang w:bidi="ar"/>
        </w:rPr>
        <w:br w:type="page"/>
      </w:r>
    </w:p>
    <w:p w14:paraId="6614A7E0">
      <w:pPr>
        <w:pStyle w:val="4"/>
        <w:bidi w:val="0"/>
        <w:spacing w:line="360" w:lineRule="auto"/>
        <w:rPr>
          <w:rFonts w:hint="eastAsia" w:ascii="仿宋" w:hAnsi="仿宋" w:eastAsia="仿宋" w:cs="仿宋"/>
          <w:color w:val="auto"/>
          <w:kern w:val="0"/>
          <w:sz w:val="24"/>
          <w:szCs w:val="24"/>
          <w:highlight w:val="none"/>
          <w:u w:val="none"/>
          <w:lang w:bidi="ar"/>
        </w:rPr>
      </w:pPr>
      <w:bookmarkStart w:id="104" w:name="_Toc74"/>
      <w:r>
        <w:rPr>
          <w:rFonts w:hint="eastAsia" w:ascii="仿宋" w:hAnsi="仿宋" w:eastAsia="仿宋" w:cs="仿宋"/>
          <w:color w:val="auto"/>
          <w:sz w:val="24"/>
          <w:szCs w:val="24"/>
          <w:highlight w:val="none"/>
          <w:u w:val="none"/>
        </w:rPr>
        <w:t>附件</w:t>
      </w:r>
      <w:r>
        <w:rPr>
          <w:rFonts w:hint="eastAsia" w:ascii="仿宋" w:hAnsi="仿宋" w:eastAsia="仿宋" w:cs="仿宋"/>
          <w:color w:val="auto"/>
          <w:sz w:val="24"/>
          <w:szCs w:val="24"/>
          <w:highlight w:val="none"/>
          <w:u w:val="none"/>
          <w:lang w:val="en-US" w:eastAsia="zh-CN"/>
        </w:rPr>
        <w:t>1</w:t>
      </w:r>
      <w:r>
        <w:rPr>
          <w:rFonts w:hint="eastAsia" w:ascii="仿宋" w:hAnsi="仿宋" w:eastAsia="仿宋" w:cs="仿宋"/>
          <w:color w:val="auto"/>
          <w:sz w:val="24"/>
          <w:szCs w:val="24"/>
          <w:highlight w:val="none"/>
          <w:u w:val="none"/>
        </w:rPr>
        <w:t>-</w:t>
      </w:r>
      <w:r>
        <w:rPr>
          <w:rFonts w:hint="eastAsia" w:ascii="仿宋" w:hAnsi="仿宋" w:eastAsia="仿宋" w:cs="仿宋"/>
          <w:color w:val="auto"/>
          <w:sz w:val="24"/>
          <w:szCs w:val="24"/>
          <w:highlight w:val="none"/>
          <w:u w:val="none"/>
          <w:lang w:val="en-US" w:eastAsia="zh-CN"/>
        </w:rPr>
        <w:t>5</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rPr>
        <w:t>投标人资格声明</w:t>
      </w:r>
      <w:r>
        <w:rPr>
          <w:rFonts w:hint="eastAsia" w:ascii="仿宋" w:hAnsi="仿宋" w:eastAsia="仿宋" w:cs="仿宋"/>
          <w:color w:val="auto"/>
          <w:sz w:val="24"/>
          <w:szCs w:val="24"/>
          <w:highlight w:val="none"/>
          <w:u w:val="none"/>
          <w:lang w:eastAsia="zh-CN"/>
        </w:rPr>
        <w:t>函</w:t>
      </w:r>
      <w:bookmarkEnd w:id="104"/>
    </w:p>
    <w:p w14:paraId="0186DCD9">
      <w:pPr>
        <w:keepNext w:val="0"/>
        <w:keepLines w:val="0"/>
        <w:widowControl/>
        <w:suppressLineNumbers w:val="0"/>
        <w:spacing w:line="360" w:lineRule="auto"/>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投标人资格声明函</w:t>
      </w:r>
    </w:p>
    <w:p w14:paraId="6E5A194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44D100A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在参与本次项目投标中，我单位承诺： </w:t>
      </w:r>
    </w:p>
    <w:p w14:paraId="779FAAB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（一）具有良好的商业信誉和健全的财务会计制度； </w:t>
      </w:r>
    </w:p>
    <w:p w14:paraId="1062FC8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（二）具有履行合同所必需的设备和专业技术能力； </w:t>
      </w:r>
    </w:p>
    <w:p w14:paraId="2ABECD9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（三）有依法缴纳税收和社会保障资金的良好记录； </w:t>
      </w:r>
    </w:p>
    <w:p w14:paraId="26120AC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 </w:t>
      </w:r>
    </w:p>
    <w:p w14:paraId="4E047E1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（五）不存在其他法律、行政法规规定的条件。</w:t>
      </w:r>
    </w:p>
    <w:p w14:paraId="0732AEC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（六）我单位不属于政府采购法律、行政法规规定的公益一类事业单位、或使用事业编制且由财政拨款保障的群团组织（仅适用于政府购买服务项目）； </w:t>
      </w:r>
    </w:p>
    <w:p w14:paraId="4D45AA7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（七）我单位不存在为采购项目提供整体设计、规范编制或者项目管理、监理、检测等服务后，再参加该采购项目的其他采购活动的情形（单一来源采购项目除外）； </w:t>
      </w:r>
    </w:p>
    <w:p w14:paraId="1D96629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（八）与我单位存在“单位负责人为同一人或者存在直接控股、管理关系”的其他法人单位信息如下（如有，不论其是否参加同一合同项下的政府采购活动均须填写）：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2"/>
        <w:gridCol w:w="4021"/>
        <w:gridCol w:w="3606"/>
      </w:tblGrid>
      <w:tr w14:paraId="0E03E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392" w:type="dxa"/>
            <w:vAlign w:val="center"/>
          </w:tcPr>
          <w:p w14:paraId="38FBA839">
            <w:pPr>
              <w:keepNext w:val="0"/>
              <w:keepLines w:val="0"/>
              <w:widowControl/>
              <w:suppressLineNumbers w:val="0"/>
              <w:spacing w:line="240" w:lineRule="auto"/>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序号</w:t>
            </w:r>
          </w:p>
        </w:tc>
        <w:tc>
          <w:tcPr>
            <w:tcW w:w="4021" w:type="dxa"/>
            <w:vAlign w:val="center"/>
          </w:tcPr>
          <w:p w14:paraId="091FD16D">
            <w:pPr>
              <w:keepNext w:val="0"/>
              <w:keepLines w:val="0"/>
              <w:widowControl/>
              <w:suppressLineNumbers w:val="0"/>
              <w:spacing w:line="240" w:lineRule="auto"/>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单位名称</w:t>
            </w:r>
          </w:p>
        </w:tc>
        <w:tc>
          <w:tcPr>
            <w:tcW w:w="3606" w:type="dxa"/>
            <w:vAlign w:val="center"/>
          </w:tcPr>
          <w:p w14:paraId="12DDB3BD">
            <w:pPr>
              <w:keepNext w:val="0"/>
              <w:keepLines w:val="0"/>
              <w:widowControl/>
              <w:suppressLineNumbers w:val="0"/>
              <w:spacing w:line="240" w:lineRule="auto"/>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相互关系</w:t>
            </w:r>
          </w:p>
        </w:tc>
      </w:tr>
      <w:tr w14:paraId="2E228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392" w:type="dxa"/>
            <w:vAlign w:val="center"/>
          </w:tcPr>
          <w:p w14:paraId="35DF8E37">
            <w:pPr>
              <w:keepNext w:val="0"/>
              <w:keepLines w:val="0"/>
              <w:widowControl/>
              <w:suppressLineNumbers w:val="0"/>
              <w:spacing w:line="240" w:lineRule="auto"/>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1</w:t>
            </w:r>
          </w:p>
        </w:tc>
        <w:tc>
          <w:tcPr>
            <w:tcW w:w="4021" w:type="dxa"/>
          </w:tcPr>
          <w:p w14:paraId="0B41067B">
            <w:pPr>
              <w:keepNext w:val="0"/>
              <w:keepLines w:val="0"/>
              <w:widowControl/>
              <w:suppressLineNumbers w:val="0"/>
              <w:spacing w:line="240" w:lineRule="auto"/>
              <w:jc w:val="left"/>
              <w:rPr>
                <w:rFonts w:hint="eastAsia" w:ascii="仿宋" w:hAnsi="仿宋" w:eastAsia="仿宋" w:cs="仿宋"/>
                <w:color w:val="auto"/>
                <w:kern w:val="0"/>
                <w:sz w:val="24"/>
                <w:szCs w:val="24"/>
                <w:highlight w:val="none"/>
                <w:vertAlign w:val="baseline"/>
                <w:lang w:val="en-US" w:eastAsia="zh-CN" w:bidi="ar"/>
              </w:rPr>
            </w:pPr>
          </w:p>
        </w:tc>
        <w:tc>
          <w:tcPr>
            <w:tcW w:w="3606" w:type="dxa"/>
          </w:tcPr>
          <w:p w14:paraId="4A83FD4C">
            <w:pPr>
              <w:keepNext w:val="0"/>
              <w:keepLines w:val="0"/>
              <w:widowControl/>
              <w:suppressLineNumbers w:val="0"/>
              <w:spacing w:line="240" w:lineRule="auto"/>
              <w:jc w:val="left"/>
              <w:rPr>
                <w:rFonts w:hint="eastAsia" w:ascii="仿宋" w:hAnsi="仿宋" w:eastAsia="仿宋" w:cs="仿宋"/>
                <w:color w:val="auto"/>
                <w:kern w:val="0"/>
                <w:sz w:val="24"/>
                <w:szCs w:val="24"/>
                <w:highlight w:val="none"/>
                <w:vertAlign w:val="baseline"/>
                <w:lang w:val="en-US" w:eastAsia="zh-CN" w:bidi="ar"/>
              </w:rPr>
            </w:pPr>
          </w:p>
        </w:tc>
      </w:tr>
      <w:tr w14:paraId="0A1D5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392" w:type="dxa"/>
            <w:vAlign w:val="center"/>
          </w:tcPr>
          <w:p w14:paraId="18B78CF4">
            <w:pPr>
              <w:keepNext w:val="0"/>
              <w:keepLines w:val="0"/>
              <w:widowControl/>
              <w:suppressLineNumbers w:val="0"/>
              <w:spacing w:line="240" w:lineRule="auto"/>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2</w:t>
            </w:r>
          </w:p>
        </w:tc>
        <w:tc>
          <w:tcPr>
            <w:tcW w:w="4021" w:type="dxa"/>
          </w:tcPr>
          <w:p w14:paraId="03A2E2AA">
            <w:pPr>
              <w:keepNext w:val="0"/>
              <w:keepLines w:val="0"/>
              <w:widowControl/>
              <w:suppressLineNumbers w:val="0"/>
              <w:spacing w:line="240" w:lineRule="auto"/>
              <w:jc w:val="left"/>
              <w:rPr>
                <w:rFonts w:hint="eastAsia" w:ascii="仿宋" w:hAnsi="仿宋" w:eastAsia="仿宋" w:cs="仿宋"/>
                <w:color w:val="auto"/>
                <w:kern w:val="0"/>
                <w:sz w:val="24"/>
                <w:szCs w:val="24"/>
                <w:highlight w:val="none"/>
                <w:vertAlign w:val="baseline"/>
                <w:lang w:val="en-US" w:eastAsia="zh-CN" w:bidi="ar"/>
              </w:rPr>
            </w:pPr>
          </w:p>
        </w:tc>
        <w:tc>
          <w:tcPr>
            <w:tcW w:w="3606" w:type="dxa"/>
          </w:tcPr>
          <w:p w14:paraId="1891E3A4">
            <w:pPr>
              <w:keepNext w:val="0"/>
              <w:keepLines w:val="0"/>
              <w:widowControl/>
              <w:suppressLineNumbers w:val="0"/>
              <w:spacing w:line="240" w:lineRule="auto"/>
              <w:jc w:val="left"/>
              <w:rPr>
                <w:rFonts w:hint="eastAsia" w:ascii="仿宋" w:hAnsi="仿宋" w:eastAsia="仿宋" w:cs="仿宋"/>
                <w:color w:val="auto"/>
                <w:kern w:val="0"/>
                <w:sz w:val="24"/>
                <w:szCs w:val="24"/>
                <w:highlight w:val="none"/>
                <w:vertAlign w:val="baseline"/>
                <w:lang w:val="en-US" w:eastAsia="zh-CN" w:bidi="ar"/>
              </w:rPr>
            </w:pPr>
          </w:p>
        </w:tc>
      </w:tr>
      <w:tr w14:paraId="34381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1392" w:type="dxa"/>
            <w:vAlign w:val="center"/>
          </w:tcPr>
          <w:p w14:paraId="4FB4B1FB">
            <w:pPr>
              <w:keepNext w:val="0"/>
              <w:keepLines w:val="0"/>
              <w:widowControl/>
              <w:suppressLineNumbers w:val="0"/>
              <w:spacing w:line="240" w:lineRule="auto"/>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w:t>
            </w:r>
          </w:p>
        </w:tc>
        <w:tc>
          <w:tcPr>
            <w:tcW w:w="4021" w:type="dxa"/>
          </w:tcPr>
          <w:p w14:paraId="6F327E7A">
            <w:pPr>
              <w:keepNext w:val="0"/>
              <w:keepLines w:val="0"/>
              <w:widowControl/>
              <w:suppressLineNumbers w:val="0"/>
              <w:spacing w:line="240" w:lineRule="auto"/>
              <w:jc w:val="left"/>
              <w:rPr>
                <w:rFonts w:hint="eastAsia" w:ascii="仿宋" w:hAnsi="仿宋" w:eastAsia="仿宋" w:cs="仿宋"/>
                <w:color w:val="auto"/>
                <w:kern w:val="0"/>
                <w:sz w:val="24"/>
                <w:szCs w:val="24"/>
                <w:highlight w:val="none"/>
                <w:vertAlign w:val="baseline"/>
                <w:lang w:val="en-US" w:eastAsia="zh-CN" w:bidi="ar"/>
              </w:rPr>
            </w:pPr>
          </w:p>
        </w:tc>
        <w:tc>
          <w:tcPr>
            <w:tcW w:w="3606" w:type="dxa"/>
          </w:tcPr>
          <w:p w14:paraId="5B0D76FB">
            <w:pPr>
              <w:keepNext w:val="0"/>
              <w:keepLines w:val="0"/>
              <w:widowControl/>
              <w:suppressLineNumbers w:val="0"/>
              <w:spacing w:line="240" w:lineRule="auto"/>
              <w:jc w:val="left"/>
              <w:rPr>
                <w:rFonts w:hint="eastAsia" w:ascii="仿宋" w:hAnsi="仿宋" w:eastAsia="仿宋" w:cs="仿宋"/>
                <w:color w:val="auto"/>
                <w:kern w:val="0"/>
                <w:sz w:val="24"/>
                <w:szCs w:val="24"/>
                <w:highlight w:val="none"/>
                <w:vertAlign w:val="baseline"/>
                <w:lang w:val="en-US" w:eastAsia="zh-CN" w:bidi="ar"/>
              </w:rPr>
            </w:pPr>
          </w:p>
        </w:tc>
      </w:tr>
    </w:tbl>
    <w:p w14:paraId="545B4BC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上述声明真实有效，否则我方负全部责任。 </w:t>
      </w:r>
    </w:p>
    <w:p w14:paraId="192C732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投标人名称：  </w:t>
      </w:r>
      <w:r>
        <w:rPr>
          <w:rFonts w:hint="eastAsia" w:ascii="仿宋" w:hAnsi="仿宋" w:eastAsia="仿宋" w:cs="仿宋"/>
          <w:i w:val="0"/>
          <w:iCs w:val="0"/>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none"/>
          <w:lang w:val="en-US" w:eastAsia="zh-CN" w:bidi="ar"/>
        </w:rPr>
        <w:t>（盖章）</w:t>
      </w:r>
    </w:p>
    <w:p w14:paraId="6F5C930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法定代表人或其授权代理人：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ab/>
      </w:r>
      <w:r>
        <w:rPr>
          <w:rFonts w:hint="eastAsia" w:ascii="仿宋" w:hAnsi="仿宋" w:eastAsia="仿宋" w:cs="仿宋"/>
          <w:color w:val="auto"/>
          <w:kern w:val="0"/>
          <w:sz w:val="24"/>
          <w:szCs w:val="24"/>
          <w:highlight w:val="none"/>
          <w:u w:val="none"/>
          <w:lang w:val="en-US" w:eastAsia="zh-CN" w:bidi="ar"/>
        </w:rPr>
        <w:t>（签字或盖章）</w:t>
      </w:r>
      <w:r>
        <w:rPr>
          <w:rFonts w:hint="eastAsia" w:ascii="仿宋" w:hAnsi="仿宋" w:eastAsia="仿宋" w:cs="仿宋"/>
          <w:color w:val="auto"/>
          <w:kern w:val="0"/>
          <w:sz w:val="24"/>
          <w:szCs w:val="24"/>
          <w:highlight w:val="none"/>
          <w:u w:val="none"/>
          <w:lang w:val="en-US" w:eastAsia="zh-CN" w:bidi="ar"/>
        </w:rPr>
        <w:tab/>
      </w:r>
    </w:p>
    <w:p w14:paraId="1CF6F66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none"/>
          <w:lang w:val="en-US" w:eastAsia="zh-CN" w:bidi="ar"/>
        </w:rPr>
        <w:t xml:space="preserve">    年    月    日</w:t>
      </w:r>
    </w:p>
    <w:p w14:paraId="50E63CA1">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说明：（1）单位负责人为同一人或者存在直接控股、管理关系的不同供应商，不得参加同一合同项下的政府采购活动。</w:t>
      </w:r>
    </w:p>
    <w:p w14:paraId="71EE5A46">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（2）本条所指单位负责人为同一人指单位法定代表人或者法律、行政法规规定代表单位行使职权的主要负责人。</w:t>
      </w:r>
    </w:p>
    <w:p w14:paraId="4C447E22">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（3）本条所指控股关系指单位或股东的控股关系。控股股东指:</w:t>
      </w:r>
    </w:p>
    <w:p w14:paraId="6A6A2061">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a.出资额占有限责任公司资本总额百分之五十以上或者其持有的股份占股份有限公司股本总额百分之五十以上的股东；</w:t>
      </w:r>
    </w:p>
    <w:p w14:paraId="473B3D00">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b.出资额或者持有股份的比例不足百分之五十，但其出资额或者持有的股份所享有的表决权已足以对股东会、股东大会的决议产生重大影响的股东。</w:t>
      </w:r>
    </w:p>
    <w:p w14:paraId="42DA43B2">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（4）本条所指管理关系指不具有出资持股关系的其他单位之间存在的管理与被管理关系。</w:t>
      </w:r>
    </w:p>
    <w:p w14:paraId="701FF586">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（5）本条所指的控股、管理关系仅限于直接控股、直接管理关系，不包括间接控股或管理关系。</w:t>
      </w:r>
    </w:p>
    <w:p w14:paraId="66647355">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1"/>
          <w:szCs w:val="21"/>
          <w:highlight w:val="none"/>
          <w:lang w:val="en-US" w:eastAsia="zh-CN" w:bidi="ar"/>
        </w:rPr>
        <w:t>（6）如无相关情况，请在相应栏填写“无”。</w:t>
      </w:r>
    </w:p>
    <w:p w14:paraId="4E66A67A">
      <w:pPr>
        <w:spacing w:line="360" w:lineRule="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1D65A16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2"/>
        <w:rPr>
          <w:rFonts w:hint="eastAsia" w:ascii="仿宋" w:hAnsi="仿宋" w:eastAsia="仿宋" w:cs="仿宋"/>
          <w:b/>
          <w:bCs/>
          <w:color w:val="auto"/>
          <w:sz w:val="24"/>
          <w:szCs w:val="24"/>
          <w:highlight w:val="none"/>
        </w:rPr>
      </w:pPr>
      <w:bookmarkStart w:id="105" w:name="_Toc7909"/>
      <w:bookmarkStart w:id="106" w:name="_Toc32152"/>
      <w:r>
        <w:rPr>
          <w:rFonts w:hint="eastAsia" w:ascii="仿宋" w:hAnsi="仿宋" w:eastAsia="仿宋" w:cs="仿宋"/>
          <w:b/>
          <w:bCs/>
          <w:color w:val="auto"/>
          <w:kern w:val="0"/>
          <w:sz w:val="24"/>
          <w:szCs w:val="24"/>
          <w:highlight w:val="none"/>
          <w:lang w:val="en-US" w:eastAsia="zh-CN" w:bidi="ar"/>
        </w:rPr>
        <w:t>2 、落实政府采购政策需满足的资格要求（如有）</w:t>
      </w:r>
      <w:bookmarkEnd w:id="105"/>
      <w:bookmarkEnd w:id="106"/>
      <w:r>
        <w:rPr>
          <w:rFonts w:hint="eastAsia" w:ascii="仿宋" w:hAnsi="仿宋" w:eastAsia="仿宋" w:cs="仿宋"/>
          <w:b/>
          <w:bCs/>
          <w:color w:val="auto"/>
          <w:kern w:val="0"/>
          <w:sz w:val="24"/>
          <w:szCs w:val="24"/>
          <w:highlight w:val="none"/>
          <w:lang w:val="en-US" w:eastAsia="zh-CN" w:bidi="ar"/>
        </w:rPr>
        <w:t xml:space="preserve"> </w:t>
      </w:r>
    </w:p>
    <w:p w14:paraId="57862D02">
      <w:pPr>
        <w:pStyle w:val="4"/>
        <w:bidi w:val="0"/>
        <w:spacing w:line="360" w:lineRule="auto"/>
        <w:jc w:val="center"/>
        <w:rPr>
          <w:rFonts w:hint="eastAsia" w:ascii="仿宋" w:hAnsi="仿宋" w:eastAsia="仿宋" w:cs="仿宋"/>
          <w:color w:val="auto"/>
          <w:sz w:val="24"/>
          <w:szCs w:val="24"/>
          <w:highlight w:val="none"/>
          <w:u w:val="none"/>
        </w:rPr>
      </w:pPr>
      <w:bookmarkStart w:id="107" w:name="_Toc5920"/>
      <w:r>
        <w:rPr>
          <w:rFonts w:hint="eastAsia" w:ascii="仿宋" w:hAnsi="仿宋" w:eastAsia="仿宋" w:cs="仿宋"/>
          <w:color w:val="auto"/>
          <w:sz w:val="24"/>
          <w:szCs w:val="24"/>
          <w:highlight w:val="none"/>
          <w:u w:val="none"/>
          <w:lang w:val="en-US" w:eastAsia="zh-CN"/>
        </w:rPr>
        <w:t>2-1：中小企业声明函</w:t>
      </w:r>
      <w:bookmarkEnd w:id="107"/>
    </w:p>
    <w:p w14:paraId="112475BB">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52AA047E">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（1）如本项目（包）不专门面向中小企业预留采购份额，资格证明文件部分无需提供《中小企业声明函》。 </w:t>
      </w:r>
    </w:p>
    <w:p w14:paraId="34D63167">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如本项目（包）专门面向中小/小微企业采购，须提供《中小企业声明函》或《残疾人福利性单位声明函》，或提供由省级以上监狱管理局、戒毒管理局（含新疆生产建设兵团）出具的属于监狱企业的证明文件。《中小企业声明函》或《残疾人福利性单位声明函》格式不得修改，否则不得享受相关中小企业扶持政策。供应商根据项目属性选择申明函格式。 </w:t>
      </w:r>
    </w:p>
    <w:p w14:paraId="401B66D7">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 </w:t>
      </w:r>
    </w:p>
    <w:p w14:paraId="48F7DC80">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（4）如本项目（包）预留部分采购项目预算专门面向中小企业采购，且要求供应商 以联合体形式参加采购活动，投标文件中除须提供《中小企业声明函》或《残疾人福利性单位声明函》或由省级以上监狱管理局、戒毒管理局（含新疆生产 建设兵团）出具的属于监狱企业的证明文件，还须同时提供《联合协议》。</w:t>
      </w:r>
    </w:p>
    <w:p w14:paraId="2720AF5B">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（5）中小企业声明函填写注意事项 </w:t>
      </w:r>
    </w:p>
    <w:p w14:paraId="2F54A47E">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1）中小企业参加政府采购活动，应当出具此格式文件。《中小企业声明函》由参加政府采购活动的投标人出具。联合体投标的，《中小企业声明函》由牵头人出具。 </w:t>
      </w:r>
    </w:p>
    <w:p w14:paraId="68ECA4B7">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对于联合体中由中小企业承担的部分，或者分包给中小企业的部分，必须全部由中小企业制造、承建或者承接。供应商应当在声明函“标的名称”部分标明联合体中中小企业承担的具体内容或者中小企业的具体分包内容。 </w:t>
      </w:r>
    </w:p>
    <w:p w14:paraId="62E71AC8">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3）对于多标的的采购项目，供应商应充分、准确地了解所投产品制造企业、提供服务的承接企业、工程承接企业信息。对相关情况了解不清楚的，不建议填报本声明函。 </w:t>
      </w:r>
    </w:p>
    <w:p w14:paraId="07736BDB">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前附表》，如在该程序中未找到本采购文件规定的中小企业划分标准所属行业，则按照《关于印发中小企业划型标准规定的通知（工信部联企业﹝2011﹞300 号）》及本采购文件规定的中小企业划分标准所属行业执行。</w:t>
      </w:r>
    </w:p>
    <w:p w14:paraId="5E5FFA94">
      <w:pPr>
        <w:keepNext w:val="0"/>
        <w:keepLines w:val="0"/>
        <w:pageBreakBefore w:val="0"/>
        <w:kinsoku/>
        <w:wordWrap/>
        <w:overflowPunct/>
        <w:topLinePunct w:val="0"/>
        <w:autoSpaceDE/>
        <w:autoSpaceDN/>
        <w:bidi w:val="0"/>
        <w:adjustRightInd/>
        <w:snapToGrid/>
        <w:spacing w:line="300" w:lineRule="auto"/>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9A4B66B">
      <w:pPr>
        <w:pStyle w:val="5"/>
        <w:bidi w:val="0"/>
        <w:spacing w:line="360" w:lineRule="auto"/>
        <w:jc w:val="center"/>
        <w:outlineLvl w:val="2"/>
        <w:rPr>
          <w:rFonts w:hint="eastAsia" w:ascii="仿宋" w:hAnsi="仿宋" w:eastAsia="仿宋" w:cs="仿宋"/>
          <w:i w:val="0"/>
          <w:iCs w:val="0"/>
          <w:caps w:val="0"/>
          <w:color w:val="auto"/>
          <w:spacing w:val="0"/>
          <w:sz w:val="24"/>
          <w:szCs w:val="24"/>
          <w:highlight w:val="none"/>
        </w:rPr>
      </w:pPr>
      <w:bookmarkStart w:id="108" w:name="_Toc3128"/>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中小企业声明函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货物</w:t>
      </w:r>
      <w:r>
        <w:rPr>
          <w:rFonts w:hint="eastAsia" w:ascii="仿宋" w:hAnsi="仿宋" w:eastAsia="仿宋" w:cs="仿宋"/>
          <w:color w:val="auto"/>
          <w:sz w:val="24"/>
          <w:szCs w:val="24"/>
          <w:highlight w:val="none"/>
          <w:lang w:eastAsia="zh-CN"/>
        </w:rPr>
        <w:t>）</w:t>
      </w:r>
      <w:bookmarkEnd w:id="108"/>
    </w:p>
    <w:p w14:paraId="76E75C57">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720" w:firstLineChars="30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本公司（联合体）郑重声明，根据《政府采购促进中小企业发展管理办法》（财库〔2020〕[2020]46号）的规定，本公司（联合体）参加</w:t>
      </w:r>
      <w:r>
        <w:rPr>
          <w:rFonts w:hint="eastAsia" w:ascii="仿宋" w:hAnsi="仿宋" w:eastAsia="仿宋" w:cs="仿宋"/>
          <w:i w:val="0"/>
          <w:iCs w:val="0"/>
          <w:caps w:val="0"/>
          <w:color w:val="auto"/>
          <w:spacing w:val="0"/>
          <w:sz w:val="24"/>
          <w:szCs w:val="24"/>
          <w:highlight w:val="none"/>
          <w:u w:val="single"/>
        </w:rPr>
        <w:t>（单位名称）</w:t>
      </w:r>
      <w:r>
        <w:rPr>
          <w:rFonts w:hint="eastAsia" w:ascii="仿宋" w:hAnsi="仿宋" w:eastAsia="仿宋" w:cs="仿宋"/>
          <w:i w:val="0"/>
          <w:iCs w:val="0"/>
          <w:caps w:val="0"/>
          <w:color w:val="auto"/>
          <w:spacing w:val="0"/>
          <w:sz w:val="24"/>
          <w:szCs w:val="24"/>
          <w:highlight w:val="none"/>
        </w:rPr>
        <w:t>的</w:t>
      </w:r>
      <w:r>
        <w:rPr>
          <w:rFonts w:hint="eastAsia" w:ascii="仿宋" w:hAnsi="仿宋" w:eastAsia="仿宋" w:cs="仿宋"/>
          <w:i w:val="0"/>
          <w:iCs w:val="0"/>
          <w:caps w:val="0"/>
          <w:color w:val="auto"/>
          <w:spacing w:val="0"/>
          <w:sz w:val="24"/>
          <w:szCs w:val="24"/>
          <w:highlight w:val="none"/>
          <w:u w:val="single"/>
        </w:rPr>
        <w:t>（项目名称）</w:t>
      </w:r>
      <w:r>
        <w:rPr>
          <w:rFonts w:hint="eastAsia" w:ascii="仿宋" w:hAnsi="仿宋" w:eastAsia="仿宋" w:cs="仿宋"/>
          <w:i w:val="0"/>
          <w:iCs w:val="0"/>
          <w:caps w:val="0"/>
          <w:color w:val="auto"/>
          <w:spacing w:val="0"/>
          <w:sz w:val="24"/>
          <w:szCs w:val="24"/>
          <w:highlight w:val="none"/>
        </w:rPr>
        <w:t>采购活动，提供的货物全部由符合政策要求的中小企业制造。相关企业（含联合体中的中小企业、签订分包意向协议的中小企业）的具体情况如下：</w:t>
      </w:r>
    </w:p>
    <w:p w14:paraId="64829E3F">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1.</w:t>
      </w:r>
      <w:r>
        <w:rPr>
          <w:rFonts w:hint="eastAsia" w:ascii="仿宋" w:hAnsi="仿宋" w:eastAsia="仿宋" w:cs="仿宋"/>
          <w:i w:val="0"/>
          <w:iCs w:val="0"/>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val="0"/>
          <w:iCs w:val="0"/>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val="0"/>
          <w:iCs w:val="0"/>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val="0"/>
          <w:iCs w:val="0"/>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193E427D">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2.</w:t>
      </w:r>
      <w:r>
        <w:rPr>
          <w:rFonts w:hint="eastAsia" w:ascii="仿宋" w:hAnsi="仿宋" w:eastAsia="仿宋" w:cs="仿宋"/>
          <w:i w:val="0"/>
          <w:iCs w:val="0"/>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val="0"/>
          <w:iCs w:val="0"/>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val="0"/>
          <w:iCs w:val="0"/>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val="0"/>
          <w:iCs w:val="0"/>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5118272F">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w:t>
      </w:r>
    </w:p>
    <w:p w14:paraId="2EA4353D">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以上企业，不属于大企业的分支机构，不存在控股股东为大企业的情形，也不存在与大企业的负责人为同一人的情形。</w:t>
      </w:r>
    </w:p>
    <w:p w14:paraId="0D7F5B1A">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本企业对上述声明内容的真实性负责。如有虚假，将依法承担相应责任。</w:t>
      </w:r>
    </w:p>
    <w:p w14:paraId="52DD80A5">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 </w:t>
      </w:r>
    </w:p>
    <w:p w14:paraId="54739816">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center"/>
        <w:textAlignment w:val="auto"/>
        <w:rPr>
          <w:rFonts w:hint="eastAsia" w:ascii="仿宋" w:hAnsi="仿宋" w:eastAsia="仿宋" w:cs="仿宋"/>
          <w:i w:val="0"/>
          <w:iCs w:val="0"/>
          <w:caps w:val="0"/>
          <w:color w:val="auto"/>
          <w:spacing w:val="0"/>
          <w:sz w:val="24"/>
          <w:szCs w:val="24"/>
          <w:highlight w:val="none"/>
          <w:u w:val="single"/>
          <w:lang w:val="en-US" w:eastAsia="zh-CN"/>
        </w:rPr>
      </w:pPr>
      <w:r>
        <w:rPr>
          <w:rFonts w:hint="eastAsia" w:ascii="仿宋" w:hAnsi="仿宋" w:eastAsia="仿宋" w:cs="仿宋"/>
          <w:i w:val="0"/>
          <w:iCs w:val="0"/>
          <w:caps w:val="0"/>
          <w:color w:val="auto"/>
          <w:spacing w:val="0"/>
          <w:sz w:val="24"/>
          <w:szCs w:val="24"/>
          <w:highlight w:val="none"/>
          <w:lang w:val="en-US" w:eastAsia="zh-CN"/>
        </w:rPr>
        <w:t xml:space="preserve">           </w:t>
      </w:r>
      <w:r>
        <w:rPr>
          <w:rFonts w:hint="eastAsia" w:ascii="仿宋" w:hAnsi="仿宋" w:eastAsia="仿宋" w:cs="仿宋"/>
          <w:i w:val="0"/>
          <w:iCs w:val="0"/>
          <w:caps w:val="0"/>
          <w:color w:val="auto"/>
          <w:spacing w:val="0"/>
          <w:sz w:val="24"/>
          <w:szCs w:val="24"/>
          <w:highlight w:val="none"/>
        </w:rPr>
        <w:t>企业名称（</w:t>
      </w:r>
      <w:r>
        <w:rPr>
          <w:rFonts w:hint="eastAsia" w:ascii="仿宋" w:hAnsi="仿宋" w:eastAsia="仿宋" w:cs="仿宋"/>
          <w:i w:val="0"/>
          <w:iCs w:val="0"/>
          <w:caps w:val="0"/>
          <w:color w:val="auto"/>
          <w:spacing w:val="0"/>
          <w:sz w:val="24"/>
          <w:szCs w:val="24"/>
          <w:highlight w:val="none"/>
          <w:lang w:eastAsia="zh-CN"/>
        </w:rPr>
        <w:t>盖</w:t>
      </w:r>
      <w:r>
        <w:rPr>
          <w:rFonts w:hint="eastAsia" w:ascii="仿宋" w:hAnsi="仿宋" w:eastAsia="仿宋" w:cs="仿宋"/>
          <w:color w:val="auto"/>
          <w:kern w:val="0"/>
          <w:sz w:val="24"/>
          <w:szCs w:val="24"/>
          <w:highlight w:val="none"/>
          <w:u w:val="none"/>
          <w:lang w:val="en-US" w:eastAsia="zh-CN" w:bidi="ar"/>
        </w:rPr>
        <w:t>章</w:t>
      </w:r>
      <w:r>
        <w:rPr>
          <w:rFonts w:hint="eastAsia" w:ascii="仿宋" w:hAnsi="仿宋" w:eastAsia="仿宋" w:cs="仿宋"/>
          <w:i w:val="0"/>
          <w:iCs w:val="0"/>
          <w:caps w:val="0"/>
          <w:color w:val="auto"/>
          <w:spacing w:val="0"/>
          <w:sz w:val="24"/>
          <w:szCs w:val="24"/>
          <w:highlight w:val="none"/>
        </w:rPr>
        <w:t>）：</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5E853EF8">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520" w:firstLineChars="2300"/>
        <w:jc w:val="both"/>
        <w:textAlignment w:val="auto"/>
        <w:rPr>
          <w:rFonts w:hint="eastAsia" w:ascii="仿宋" w:hAnsi="仿宋" w:eastAsia="仿宋" w:cs="仿宋"/>
          <w:i w:val="0"/>
          <w:iCs w:val="0"/>
          <w:caps w:val="0"/>
          <w:color w:val="auto"/>
          <w:spacing w:val="0"/>
          <w:sz w:val="24"/>
          <w:szCs w:val="24"/>
          <w:highlight w:val="none"/>
          <w:u w:val="single"/>
          <w:lang w:val="en-US" w:eastAsia="zh-CN"/>
        </w:rPr>
      </w:pPr>
      <w:r>
        <w:rPr>
          <w:rFonts w:hint="eastAsia" w:ascii="仿宋" w:hAnsi="仿宋" w:eastAsia="仿宋" w:cs="仿宋"/>
          <w:i w:val="0"/>
          <w:iCs w:val="0"/>
          <w:caps w:val="0"/>
          <w:color w:val="auto"/>
          <w:spacing w:val="0"/>
          <w:sz w:val="24"/>
          <w:szCs w:val="24"/>
          <w:highlight w:val="none"/>
        </w:rPr>
        <w:t>日期：</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33BEF4AF">
      <w:pPr>
        <w:spacing w:line="360" w:lineRule="auto"/>
        <w:rPr>
          <w:rFonts w:hint="eastAsia" w:ascii="仿宋" w:hAnsi="仿宋" w:eastAsia="仿宋" w:cs="仿宋"/>
          <w:b w:val="0"/>
          <w:bCs w:val="0"/>
          <w:i w:val="0"/>
          <w:iCs w:val="0"/>
          <w:color w:val="auto"/>
          <w:kern w:val="0"/>
          <w:sz w:val="24"/>
          <w:szCs w:val="24"/>
          <w:highlight w:val="none"/>
          <w:lang w:val="en-US" w:eastAsia="zh-CN" w:bidi="ar"/>
        </w:rPr>
      </w:pPr>
    </w:p>
    <w:p w14:paraId="4CE3B3B8">
      <w:pPr>
        <w:spacing w:line="360" w:lineRule="auto"/>
        <w:rPr>
          <w:rFonts w:hint="eastAsia" w:ascii="仿宋" w:hAnsi="仿宋" w:eastAsia="仿宋" w:cs="仿宋"/>
          <w:b w:val="0"/>
          <w:bCs w:val="0"/>
          <w:i w:val="0"/>
          <w:iCs w:val="0"/>
          <w:color w:val="auto"/>
          <w:kern w:val="0"/>
          <w:sz w:val="24"/>
          <w:szCs w:val="24"/>
          <w:highlight w:val="none"/>
          <w:lang w:val="en-US" w:eastAsia="zh-CN" w:bidi="ar"/>
        </w:rPr>
      </w:pPr>
    </w:p>
    <w:p w14:paraId="0972D184">
      <w:pPr>
        <w:spacing w:line="360" w:lineRule="auto"/>
        <w:rPr>
          <w:rFonts w:hint="eastAsia" w:ascii="仿宋" w:hAnsi="仿宋" w:eastAsia="仿宋" w:cs="仿宋"/>
          <w:b w:val="0"/>
          <w:bCs w:val="0"/>
          <w:i w:val="0"/>
          <w:iCs w:val="0"/>
          <w:color w:val="auto"/>
          <w:kern w:val="0"/>
          <w:sz w:val="24"/>
          <w:szCs w:val="24"/>
          <w:highlight w:val="none"/>
          <w:lang w:val="en-US" w:eastAsia="zh-CN" w:bidi="ar"/>
        </w:rPr>
      </w:pPr>
    </w:p>
    <w:p w14:paraId="44627373">
      <w:pPr>
        <w:spacing w:line="360" w:lineRule="auto"/>
        <w:rPr>
          <w:rFonts w:hint="eastAsia" w:ascii="仿宋" w:hAnsi="仿宋" w:eastAsia="仿宋" w:cs="仿宋"/>
          <w:b w:val="0"/>
          <w:bCs w:val="0"/>
          <w:i w:val="0"/>
          <w:iCs w:val="0"/>
          <w:color w:val="auto"/>
          <w:kern w:val="0"/>
          <w:sz w:val="24"/>
          <w:szCs w:val="24"/>
          <w:highlight w:val="none"/>
          <w:lang w:val="en-US" w:eastAsia="zh-CN" w:bidi="ar"/>
        </w:rPr>
      </w:pPr>
    </w:p>
    <w:p w14:paraId="0FBD99EC">
      <w:pPr>
        <w:spacing w:line="360" w:lineRule="auto"/>
        <w:rPr>
          <w:rFonts w:hint="eastAsia" w:ascii="仿宋" w:hAnsi="仿宋" w:eastAsia="仿宋" w:cs="仿宋"/>
          <w:b w:val="0"/>
          <w:bCs w:val="0"/>
          <w:i w:val="0"/>
          <w:iCs w:val="0"/>
          <w:color w:val="auto"/>
          <w:kern w:val="0"/>
          <w:sz w:val="24"/>
          <w:szCs w:val="24"/>
          <w:highlight w:val="none"/>
          <w:lang w:val="en-US" w:eastAsia="zh-CN" w:bidi="ar"/>
        </w:rPr>
      </w:pPr>
    </w:p>
    <w:p w14:paraId="20BB970B">
      <w:pPr>
        <w:spacing w:line="360" w:lineRule="auto"/>
        <w:rPr>
          <w:rFonts w:hint="eastAsia" w:ascii="仿宋" w:hAnsi="仿宋" w:eastAsia="仿宋" w:cs="仿宋"/>
          <w:b w:val="0"/>
          <w:bCs w:val="0"/>
          <w:i w:val="0"/>
          <w:iCs w:val="0"/>
          <w:color w:val="auto"/>
          <w:kern w:val="0"/>
          <w:sz w:val="24"/>
          <w:szCs w:val="24"/>
          <w:highlight w:val="none"/>
          <w:lang w:val="en-US" w:eastAsia="zh-CN" w:bidi="ar"/>
        </w:rPr>
      </w:pPr>
    </w:p>
    <w:p w14:paraId="130211C4">
      <w:pPr>
        <w:spacing w:line="360" w:lineRule="auto"/>
        <w:rPr>
          <w:rFonts w:hint="eastAsia" w:ascii="仿宋" w:hAnsi="仿宋" w:eastAsia="仿宋" w:cs="仿宋"/>
          <w:b w:val="0"/>
          <w:bCs w:val="0"/>
          <w:i w:val="0"/>
          <w:iCs w:val="0"/>
          <w:color w:val="auto"/>
          <w:kern w:val="0"/>
          <w:sz w:val="24"/>
          <w:szCs w:val="24"/>
          <w:highlight w:val="none"/>
          <w:lang w:val="en-US" w:eastAsia="zh-CN" w:bidi="ar"/>
        </w:rPr>
      </w:pPr>
    </w:p>
    <w:p w14:paraId="4F81EF7D">
      <w:pPr>
        <w:spacing w:line="360" w:lineRule="auto"/>
        <w:rPr>
          <w:rFonts w:hint="eastAsia" w:ascii="仿宋" w:hAnsi="仿宋" w:eastAsia="仿宋" w:cs="仿宋"/>
          <w:b w:val="0"/>
          <w:bCs w:val="0"/>
          <w:i w:val="0"/>
          <w:iCs w:val="0"/>
          <w:color w:val="auto"/>
          <w:kern w:val="0"/>
          <w:sz w:val="24"/>
          <w:szCs w:val="24"/>
          <w:highlight w:val="none"/>
          <w:lang w:val="en-US" w:eastAsia="zh-CN" w:bidi="ar"/>
        </w:rPr>
      </w:pPr>
      <w:r>
        <w:rPr>
          <w:rFonts w:hint="eastAsia" w:ascii="仿宋" w:hAnsi="仿宋" w:eastAsia="仿宋" w:cs="仿宋"/>
          <w:b w:val="0"/>
          <w:bCs w:val="0"/>
          <w:i w:val="0"/>
          <w:iCs w:val="0"/>
          <w:color w:val="auto"/>
          <w:kern w:val="0"/>
          <w:sz w:val="24"/>
          <w:szCs w:val="24"/>
          <w:highlight w:val="none"/>
          <w:lang w:val="en-US" w:eastAsia="zh-CN" w:bidi="ar"/>
        </w:rPr>
        <w:t>从业人员、营业收入、资产总额填报上一年度数据，无上一年度数据的新成立企业可不填报。</w:t>
      </w:r>
    </w:p>
    <w:p w14:paraId="7AED0977">
      <w:pPr>
        <w:spacing w:line="360" w:lineRule="auto"/>
        <w:rPr>
          <w:rFonts w:hint="eastAsia" w:ascii="仿宋" w:hAnsi="仿宋" w:eastAsia="仿宋" w:cs="仿宋"/>
          <w:b w:val="0"/>
          <w:bCs w:val="0"/>
          <w:i w:val="0"/>
          <w:iCs w:val="0"/>
          <w:color w:val="auto"/>
          <w:kern w:val="0"/>
          <w:sz w:val="24"/>
          <w:szCs w:val="24"/>
          <w:highlight w:val="none"/>
          <w:lang w:val="en-US" w:eastAsia="zh-CN" w:bidi="ar"/>
        </w:rPr>
      </w:pPr>
      <w:r>
        <w:rPr>
          <w:rFonts w:hint="eastAsia" w:ascii="仿宋" w:hAnsi="仿宋" w:eastAsia="仿宋" w:cs="仿宋"/>
          <w:b w:val="0"/>
          <w:bCs w:val="0"/>
          <w:i w:val="0"/>
          <w:iCs w:val="0"/>
          <w:color w:val="auto"/>
          <w:kern w:val="0"/>
          <w:sz w:val="24"/>
          <w:szCs w:val="24"/>
          <w:highlight w:val="none"/>
          <w:lang w:val="en-US" w:eastAsia="zh-CN" w:bidi="ar"/>
        </w:rPr>
        <w:br w:type="page"/>
      </w:r>
    </w:p>
    <w:p w14:paraId="7CCA00A6">
      <w:pPr>
        <w:pStyle w:val="5"/>
        <w:bidi w:val="0"/>
        <w:spacing w:line="360" w:lineRule="auto"/>
        <w:jc w:val="center"/>
        <w:outlineLvl w:val="2"/>
        <w:rPr>
          <w:rFonts w:hint="eastAsia" w:ascii="仿宋" w:hAnsi="仿宋" w:eastAsia="仿宋" w:cs="仿宋"/>
          <w:b/>
          <w:bCs/>
          <w:color w:val="auto"/>
          <w:kern w:val="0"/>
          <w:sz w:val="24"/>
          <w:szCs w:val="24"/>
          <w:highlight w:val="none"/>
          <w:lang w:val="en-US" w:eastAsia="zh-CN" w:bidi="ar"/>
        </w:rPr>
      </w:pPr>
      <w:bookmarkStart w:id="109" w:name="_Toc30701"/>
      <w:r>
        <w:rPr>
          <w:rFonts w:hint="eastAsia" w:ascii="仿宋" w:hAnsi="仿宋" w:eastAsia="仿宋" w:cs="仿宋"/>
          <w:color w:val="auto"/>
          <w:sz w:val="24"/>
          <w:szCs w:val="24"/>
          <w:highlight w:val="none"/>
          <w:lang w:val="en-US" w:eastAsia="zh-CN"/>
        </w:rPr>
        <w:t>2、残疾人福利性单位声明函格式</w:t>
      </w:r>
      <w:bookmarkEnd w:id="109"/>
    </w:p>
    <w:p w14:paraId="071638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本单位郑重声明，根据《财政部民政部中国残疾人联合会关于促进残疾人就业政府采购政策的通知》（财库〔2017〕141 号）的规定，本单位</w:t>
      </w:r>
      <w:r>
        <w:rPr>
          <w:rFonts w:hint="eastAsia" w:ascii="仿宋" w:hAnsi="仿宋" w:eastAsia="仿宋" w:cs="仿宋"/>
          <w:b/>
          <w:bCs/>
          <w:color w:val="auto"/>
          <w:kern w:val="0"/>
          <w:sz w:val="24"/>
          <w:szCs w:val="24"/>
          <w:highlight w:val="none"/>
          <w:lang w:val="en-US" w:eastAsia="zh-CN" w:bidi="ar"/>
        </w:rPr>
        <w:t>（请进行勾选）</w:t>
      </w:r>
      <w:r>
        <w:rPr>
          <w:rFonts w:hint="eastAsia" w:ascii="仿宋" w:hAnsi="仿宋" w:eastAsia="仿宋" w:cs="仿宋"/>
          <w:color w:val="auto"/>
          <w:kern w:val="0"/>
          <w:sz w:val="24"/>
          <w:szCs w:val="24"/>
          <w:highlight w:val="none"/>
          <w:lang w:val="en-US" w:eastAsia="zh-CN" w:bidi="ar"/>
        </w:rPr>
        <w:t xml:space="preserve">： </w:t>
      </w:r>
    </w:p>
    <w:p w14:paraId="00210857">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□不属于符合条件的残疾人福利性单位。 </w:t>
      </w:r>
    </w:p>
    <w:p w14:paraId="0683F8BC">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□属于符合条件的残疾人福利性单位，</w:t>
      </w:r>
      <w:r>
        <w:rPr>
          <w:rFonts w:hint="eastAsia" w:ascii="仿宋" w:hAnsi="仿宋" w:eastAsia="仿宋" w:cs="仿宋"/>
          <w:color w:val="auto"/>
          <w:kern w:val="0"/>
          <w:sz w:val="24"/>
          <w:szCs w:val="24"/>
          <w:highlight w:val="none"/>
          <w:lang w:val="en-US" w:eastAsia="zh-CN" w:bidi="ar"/>
        </w:rPr>
        <w:t>且本单位参加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单位的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14:paraId="51B6FB21">
      <w:pPr>
        <w:keepNext w:val="0"/>
        <w:keepLines w:val="0"/>
        <w:pageBreakBefore w:val="0"/>
        <w:widowControl/>
        <w:suppressLineNumbers w:val="0"/>
        <w:kinsoku/>
        <w:wordWrap/>
        <w:overflowPunct/>
        <w:topLinePunct w:val="0"/>
        <w:autoSpaceDE/>
        <w:autoSpaceDN/>
        <w:bidi w:val="0"/>
        <w:adjustRightInd/>
        <w:snapToGrid/>
        <w:spacing w:line="360" w:lineRule="auto"/>
        <w:ind w:firstLine="723" w:firstLineChars="3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本单位对上述声明的真实性负责。如有虚假，将依法承担相应责任。 </w:t>
      </w:r>
    </w:p>
    <w:p w14:paraId="60DB73D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lang w:val="en-US" w:eastAsia="zh-CN" w:bidi="ar"/>
        </w:rPr>
      </w:pPr>
    </w:p>
    <w:p w14:paraId="23595B7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lang w:val="en-US" w:eastAsia="zh-CN" w:bidi="ar"/>
        </w:rPr>
      </w:pPr>
    </w:p>
    <w:p w14:paraId="7274EB1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单位名称（</w:t>
      </w:r>
      <w:r>
        <w:rPr>
          <w:rFonts w:hint="eastAsia" w:ascii="仿宋" w:hAnsi="仿宋" w:eastAsia="仿宋" w:cs="仿宋"/>
          <w:i w:val="0"/>
          <w:iCs w:val="0"/>
          <w:caps w:val="0"/>
          <w:color w:val="auto"/>
          <w:spacing w:val="0"/>
          <w:sz w:val="24"/>
          <w:szCs w:val="24"/>
          <w:highlight w:val="none"/>
          <w:lang w:eastAsia="zh-CN"/>
        </w:rPr>
        <w:t>盖</w:t>
      </w:r>
      <w:r>
        <w:rPr>
          <w:rFonts w:hint="eastAsia" w:ascii="仿宋" w:hAnsi="仿宋" w:eastAsia="仿宋" w:cs="仿宋"/>
          <w:i w:val="0"/>
          <w:iCs w:val="0"/>
          <w:color w:val="auto"/>
          <w:kern w:val="0"/>
          <w:sz w:val="24"/>
          <w:szCs w:val="24"/>
          <w:highlight w:val="none"/>
          <w:u w:val="none"/>
          <w:lang w:val="en-US" w:eastAsia="zh-CN" w:bidi="ar"/>
        </w:rPr>
        <w:t>章</w:t>
      </w:r>
      <w:r>
        <w:rPr>
          <w:rFonts w:hint="eastAsia" w:ascii="仿宋" w:hAnsi="仿宋" w:eastAsia="仿宋" w:cs="仿宋"/>
          <w:color w:val="auto"/>
          <w:kern w:val="0"/>
          <w:sz w:val="24"/>
          <w:szCs w:val="24"/>
          <w:highlight w:val="none"/>
          <w:lang w:val="en-US" w:eastAsia="zh-CN" w:bidi="ar"/>
        </w:rPr>
        <w:t>）：</w:t>
      </w:r>
    </w:p>
    <w:p w14:paraId="229D26C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日期：</w:t>
      </w:r>
    </w:p>
    <w:p w14:paraId="2EB80B56">
      <w:pPr>
        <w:spacing w:line="360" w:lineRule="auto"/>
        <w:rPr>
          <w:rFonts w:hint="eastAsia" w:ascii="仿宋" w:hAnsi="仿宋" w:eastAsia="仿宋" w:cs="仿宋"/>
          <w:b w:val="0"/>
          <w:bCs w:val="0"/>
          <w:color w:val="auto"/>
          <w:kern w:val="0"/>
          <w:sz w:val="24"/>
          <w:szCs w:val="24"/>
          <w:highlight w:val="none"/>
          <w:lang w:val="en-US" w:eastAsia="zh-CN" w:bidi="ar"/>
        </w:rPr>
      </w:pPr>
      <w:r>
        <w:rPr>
          <w:rStyle w:val="35"/>
          <w:rFonts w:hint="eastAsia" w:ascii="仿宋" w:hAnsi="仿宋" w:eastAsia="仿宋" w:cs="仿宋"/>
          <w:color w:val="auto"/>
          <w:highlight w:val="none"/>
          <w:lang w:eastAsia="zh-CN"/>
        </w:rPr>
        <w:br w:type="page"/>
      </w:r>
    </w:p>
    <w:p w14:paraId="17243115">
      <w:pPr>
        <w:pStyle w:val="4"/>
        <w:bidi w:val="0"/>
        <w:spacing w:line="360" w:lineRule="auto"/>
        <w:jc w:val="center"/>
        <w:rPr>
          <w:rFonts w:hint="eastAsia" w:ascii="仿宋" w:hAnsi="仿宋" w:eastAsia="仿宋" w:cs="仿宋"/>
          <w:color w:val="auto"/>
          <w:sz w:val="24"/>
          <w:szCs w:val="24"/>
          <w:highlight w:val="none"/>
          <w:u w:val="none"/>
          <w:lang w:val="en-US" w:eastAsia="zh-CN"/>
        </w:rPr>
      </w:pPr>
      <w:bookmarkStart w:id="110" w:name="_Toc2209"/>
      <w:r>
        <w:rPr>
          <w:rFonts w:hint="eastAsia" w:ascii="仿宋" w:hAnsi="仿宋" w:eastAsia="仿宋" w:cs="仿宋"/>
          <w:color w:val="auto"/>
          <w:sz w:val="24"/>
          <w:szCs w:val="24"/>
          <w:highlight w:val="none"/>
          <w:u w:val="none"/>
          <w:lang w:val="en-US" w:eastAsia="zh-CN"/>
        </w:rPr>
        <w:t>3、监狱企业证明文件</w:t>
      </w:r>
      <w:r>
        <w:rPr>
          <w:rFonts w:hint="eastAsia" w:ascii="仿宋" w:hAnsi="仿宋" w:eastAsia="仿宋" w:cs="仿宋"/>
          <w:b/>
          <w:bCs/>
          <w:color w:val="auto"/>
          <w:sz w:val="24"/>
          <w:highlight w:val="none"/>
          <w:u w:val="none"/>
        </w:rPr>
        <w:t>（如有）</w:t>
      </w:r>
    </w:p>
    <w:p w14:paraId="49387A1D">
      <w:pPr>
        <w:pStyle w:val="4"/>
        <w:bidi w:val="0"/>
        <w:spacing w:line="360" w:lineRule="auto"/>
        <w:ind w:firstLine="480" w:firstLineChars="200"/>
        <w:jc w:val="left"/>
        <w:rPr>
          <w:rFonts w:hint="eastAsia" w:ascii="仿宋" w:hAnsi="仿宋" w:eastAsia="仿宋" w:cs="仿宋"/>
          <w:b w:val="0"/>
          <w:color w:val="auto"/>
          <w:kern w:val="0"/>
          <w:sz w:val="24"/>
          <w:szCs w:val="24"/>
          <w:highlight w:val="none"/>
          <w:u w:val="none"/>
          <w:lang w:val="en-US" w:eastAsia="zh-CN" w:bidi="ar"/>
        </w:rPr>
      </w:pPr>
      <w:r>
        <w:rPr>
          <w:rFonts w:hint="eastAsia" w:ascii="仿宋" w:hAnsi="仿宋" w:eastAsia="仿宋" w:cs="仿宋"/>
          <w:b w:val="0"/>
          <w:color w:val="auto"/>
          <w:kern w:val="0"/>
          <w:sz w:val="24"/>
          <w:szCs w:val="24"/>
          <w:highlight w:val="none"/>
          <w:u w:val="none"/>
          <w:lang w:val="en-US" w:eastAsia="zh-CN" w:bidi="ar"/>
        </w:rPr>
        <w:t>监狱企业参加政府采购活动时，应当提供由省级以上监狱管理局、戒毒管理局（含新疆生产建设兵团）出具的属于监狱企业的证明文件。</w:t>
      </w:r>
    </w:p>
    <w:p w14:paraId="3ADC084E">
      <w:pPr>
        <w:pStyle w:val="4"/>
        <w:bidi w:val="0"/>
        <w:spacing w:line="360" w:lineRule="auto"/>
        <w:jc w:val="center"/>
        <w:rPr>
          <w:rFonts w:hint="eastAsia" w:ascii="仿宋" w:hAnsi="仿宋" w:eastAsia="仿宋" w:cs="仿宋"/>
          <w:color w:val="auto"/>
          <w:sz w:val="24"/>
          <w:szCs w:val="24"/>
          <w:highlight w:val="none"/>
          <w:u w:val="none"/>
          <w:lang w:val="en-US" w:eastAsia="zh-CN"/>
        </w:rPr>
      </w:pPr>
    </w:p>
    <w:p w14:paraId="7D2E7DF1">
      <w:pPr>
        <w:rPr>
          <w:rFonts w:hint="eastAsia" w:ascii="仿宋" w:hAnsi="仿宋" w:eastAsia="仿宋" w:cs="仿宋"/>
          <w:color w:val="auto"/>
          <w:sz w:val="24"/>
          <w:szCs w:val="24"/>
          <w:highlight w:val="none"/>
          <w:u w:val="none"/>
          <w:lang w:val="en-US" w:eastAsia="zh-CN"/>
        </w:rPr>
      </w:pPr>
    </w:p>
    <w:p w14:paraId="1202C142">
      <w:pPr>
        <w:rPr>
          <w:rFonts w:hint="eastAsia" w:ascii="仿宋" w:hAnsi="仿宋" w:eastAsia="仿宋" w:cs="仿宋"/>
          <w:color w:val="auto"/>
          <w:sz w:val="24"/>
          <w:szCs w:val="24"/>
          <w:highlight w:val="none"/>
          <w:u w:val="none"/>
          <w:lang w:val="en-US" w:eastAsia="zh-CN"/>
        </w:rPr>
      </w:pPr>
    </w:p>
    <w:p w14:paraId="47E81A98">
      <w:pPr>
        <w:rPr>
          <w:rFonts w:hint="eastAsia" w:ascii="仿宋" w:hAnsi="仿宋" w:eastAsia="仿宋" w:cs="仿宋"/>
          <w:color w:val="auto"/>
          <w:sz w:val="24"/>
          <w:szCs w:val="24"/>
          <w:highlight w:val="none"/>
          <w:u w:val="none"/>
          <w:lang w:val="en-US" w:eastAsia="zh-CN"/>
        </w:rPr>
      </w:pPr>
    </w:p>
    <w:p w14:paraId="72702E71">
      <w:pPr>
        <w:rPr>
          <w:rFonts w:hint="eastAsia" w:ascii="仿宋" w:hAnsi="仿宋" w:eastAsia="仿宋" w:cs="仿宋"/>
          <w:color w:val="auto"/>
          <w:sz w:val="24"/>
          <w:szCs w:val="24"/>
          <w:highlight w:val="none"/>
          <w:u w:val="none"/>
          <w:lang w:val="en-US" w:eastAsia="zh-CN"/>
        </w:rPr>
      </w:pPr>
    </w:p>
    <w:p w14:paraId="54DD5B17">
      <w:pPr>
        <w:rPr>
          <w:rFonts w:hint="eastAsia" w:ascii="仿宋" w:hAnsi="仿宋" w:eastAsia="仿宋" w:cs="仿宋"/>
          <w:color w:val="auto"/>
          <w:sz w:val="24"/>
          <w:szCs w:val="24"/>
          <w:highlight w:val="none"/>
          <w:u w:val="none"/>
          <w:lang w:val="en-US" w:eastAsia="zh-CN"/>
        </w:rPr>
      </w:pPr>
    </w:p>
    <w:p w14:paraId="6F809BCD">
      <w:pPr>
        <w:rPr>
          <w:rFonts w:hint="eastAsia" w:ascii="仿宋" w:hAnsi="仿宋" w:eastAsia="仿宋" w:cs="仿宋"/>
          <w:color w:val="auto"/>
          <w:sz w:val="24"/>
          <w:szCs w:val="24"/>
          <w:highlight w:val="none"/>
          <w:u w:val="none"/>
          <w:lang w:val="en-US" w:eastAsia="zh-CN"/>
        </w:rPr>
      </w:pPr>
    </w:p>
    <w:p w14:paraId="52FE3D5A">
      <w:pPr>
        <w:rPr>
          <w:rFonts w:hint="eastAsia" w:ascii="仿宋" w:hAnsi="仿宋" w:eastAsia="仿宋" w:cs="仿宋"/>
          <w:color w:val="auto"/>
          <w:sz w:val="24"/>
          <w:szCs w:val="24"/>
          <w:highlight w:val="none"/>
          <w:u w:val="none"/>
          <w:lang w:val="en-US" w:eastAsia="zh-CN"/>
        </w:rPr>
      </w:pPr>
    </w:p>
    <w:p w14:paraId="3C938E7D">
      <w:pPr>
        <w:rPr>
          <w:rFonts w:hint="eastAsia" w:ascii="仿宋" w:hAnsi="仿宋" w:eastAsia="仿宋" w:cs="仿宋"/>
          <w:color w:val="auto"/>
          <w:sz w:val="24"/>
          <w:szCs w:val="24"/>
          <w:highlight w:val="none"/>
          <w:u w:val="none"/>
          <w:lang w:val="en-US" w:eastAsia="zh-CN"/>
        </w:rPr>
      </w:pPr>
    </w:p>
    <w:p w14:paraId="3865DC67">
      <w:pPr>
        <w:rPr>
          <w:rFonts w:hint="eastAsia" w:ascii="仿宋" w:hAnsi="仿宋" w:eastAsia="仿宋" w:cs="仿宋"/>
          <w:color w:val="auto"/>
          <w:sz w:val="24"/>
          <w:szCs w:val="24"/>
          <w:highlight w:val="none"/>
          <w:u w:val="none"/>
          <w:lang w:val="en-US" w:eastAsia="zh-CN"/>
        </w:rPr>
      </w:pPr>
    </w:p>
    <w:p w14:paraId="253C81BD">
      <w:pPr>
        <w:rPr>
          <w:rFonts w:hint="eastAsia" w:ascii="仿宋" w:hAnsi="仿宋" w:eastAsia="仿宋" w:cs="仿宋"/>
          <w:color w:val="auto"/>
          <w:sz w:val="24"/>
          <w:szCs w:val="24"/>
          <w:highlight w:val="none"/>
          <w:u w:val="none"/>
          <w:lang w:val="en-US" w:eastAsia="zh-CN"/>
        </w:rPr>
      </w:pPr>
    </w:p>
    <w:p w14:paraId="5881A33D">
      <w:pPr>
        <w:rPr>
          <w:rFonts w:hint="eastAsia" w:ascii="仿宋" w:hAnsi="仿宋" w:eastAsia="仿宋" w:cs="仿宋"/>
          <w:color w:val="auto"/>
          <w:sz w:val="24"/>
          <w:szCs w:val="24"/>
          <w:highlight w:val="none"/>
          <w:u w:val="none"/>
          <w:lang w:val="en-US" w:eastAsia="zh-CN"/>
        </w:rPr>
      </w:pPr>
    </w:p>
    <w:p w14:paraId="636CA72E">
      <w:pPr>
        <w:rPr>
          <w:rFonts w:hint="eastAsia" w:ascii="仿宋" w:hAnsi="仿宋" w:eastAsia="仿宋" w:cs="仿宋"/>
          <w:color w:val="auto"/>
          <w:sz w:val="24"/>
          <w:szCs w:val="24"/>
          <w:highlight w:val="none"/>
          <w:u w:val="none"/>
          <w:lang w:val="en-US" w:eastAsia="zh-CN"/>
        </w:rPr>
      </w:pPr>
    </w:p>
    <w:p w14:paraId="185B59D5">
      <w:pPr>
        <w:rPr>
          <w:rFonts w:hint="eastAsia" w:ascii="仿宋" w:hAnsi="仿宋" w:eastAsia="仿宋" w:cs="仿宋"/>
          <w:color w:val="auto"/>
          <w:sz w:val="24"/>
          <w:szCs w:val="24"/>
          <w:highlight w:val="none"/>
          <w:u w:val="none"/>
          <w:lang w:val="en-US" w:eastAsia="zh-CN"/>
        </w:rPr>
      </w:pPr>
    </w:p>
    <w:p w14:paraId="6E48E613">
      <w:pPr>
        <w:rPr>
          <w:rFonts w:hint="eastAsia" w:ascii="仿宋" w:hAnsi="仿宋" w:eastAsia="仿宋" w:cs="仿宋"/>
          <w:color w:val="auto"/>
          <w:sz w:val="24"/>
          <w:szCs w:val="24"/>
          <w:highlight w:val="none"/>
          <w:u w:val="none"/>
          <w:lang w:val="en-US" w:eastAsia="zh-CN"/>
        </w:rPr>
      </w:pPr>
    </w:p>
    <w:p w14:paraId="19E8A563">
      <w:pPr>
        <w:rPr>
          <w:rFonts w:hint="eastAsia" w:ascii="仿宋" w:hAnsi="仿宋" w:eastAsia="仿宋" w:cs="仿宋"/>
          <w:color w:val="auto"/>
          <w:sz w:val="24"/>
          <w:szCs w:val="24"/>
          <w:highlight w:val="none"/>
          <w:u w:val="none"/>
          <w:lang w:val="en-US" w:eastAsia="zh-CN"/>
        </w:rPr>
      </w:pPr>
    </w:p>
    <w:p w14:paraId="1C66D24C">
      <w:pPr>
        <w:rPr>
          <w:rFonts w:hint="eastAsia" w:ascii="仿宋" w:hAnsi="仿宋" w:eastAsia="仿宋" w:cs="仿宋"/>
          <w:color w:val="auto"/>
          <w:sz w:val="24"/>
          <w:szCs w:val="24"/>
          <w:highlight w:val="none"/>
          <w:u w:val="none"/>
          <w:lang w:val="en-US" w:eastAsia="zh-CN"/>
        </w:rPr>
      </w:pPr>
    </w:p>
    <w:p w14:paraId="179BE955">
      <w:pPr>
        <w:rPr>
          <w:rFonts w:hint="eastAsia" w:ascii="仿宋" w:hAnsi="仿宋" w:eastAsia="仿宋" w:cs="仿宋"/>
          <w:color w:val="auto"/>
          <w:sz w:val="24"/>
          <w:szCs w:val="24"/>
          <w:highlight w:val="none"/>
          <w:u w:val="none"/>
          <w:lang w:val="en-US" w:eastAsia="zh-CN"/>
        </w:rPr>
      </w:pPr>
    </w:p>
    <w:p w14:paraId="1A1975E1">
      <w:pPr>
        <w:rPr>
          <w:rFonts w:hint="eastAsia" w:ascii="仿宋" w:hAnsi="仿宋" w:eastAsia="仿宋" w:cs="仿宋"/>
          <w:color w:val="auto"/>
          <w:sz w:val="24"/>
          <w:szCs w:val="24"/>
          <w:highlight w:val="none"/>
          <w:u w:val="none"/>
          <w:lang w:val="en-US" w:eastAsia="zh-CN"/>
        </w:rPr>
      </w:pPr>
    </w:p>
    <w:p w14:paraId="339F41DD">
      <w:pPr>
        <w:rPr>
          <w:rFonts w:hint="eastAsia" w:ascii="仿宋" w:hAnsi="仿宋" w:eastAsia="仿宋" w:cs="仿宋"/>
          <w:color w:val="auto"/>
          <w:sz w:val="24"/>
          <w:szCs w:val="24"/>
          <w:highlight w:val="none"/>
          <w:u w:val="none"/>
          <w:lang w:val="en-US" w:eastAsia="zh-CN"/>
        </w:rPr>
      </w:pPr>
    </w:p>
    <w:p w14:paraId="6C63E1AA">
      <w:pPr>
        <w:rPr>
          <w:rFonts w:hint="eastAsia" w:ascii="仿宋" w:hAnsi="仿宋" w:eastAsia="仿宋" w:cs="仿宋"/>
          <w:color w:val="auto"/>
          <w:sz w:val="24"/>
          <w:szCs w:val="24"/>
          <w:highlight w:val="none"/>
          <w:u w:val="none"/>
          <w:lang w:val="en-US" w:eastAsia="zh-CN"/>
        </w:rPr>
      </w:pPr>
    </w:p>
    <w:p w14:paraId="160BCF51">
      <w:pPr>
        <w:rPr>
          <w:rFonts w:hint="eastAsia" w:ascii="仿宋" w:hAnsi="仿宋" w:eastAsia="仿宋" w:cs="仿宋"/>
          <w:color w:val="auto"/>
          <w:sz w:val="24"/>
          <w:szCs w:val="24"/>
          <w:highlight w:val="none"/>
          <w:u w:val="none"/>
          <w:lang w:val="en-US" w:eastAsia="zh-CN"/>
        </w:rPr>
      </w:pPr>
    </w:p>
    <w:p w14:paraId="1E049FB1">
      <w:pPr>
        <w:rPr>
          <w:rFonts w:hint="eastAsia" w:ascii="仿宋" w:hAnsi="仿宋" w:eastAsia="仿宋" w:cs="仿宋"/>
          <w:color w:val="auto"/>
          <w:sz w:val="24"/>
          <w:szCs w:val="24"/>
          <w:highlight w:val="none"/>
          <w:u w:val="none"/>
          <w:lang w:val="en-US" w:eastAsia="zh-CN"/>
        </w:rPr>
      </w:pPr>
    </w:p>
    <w:p w14:paraId="4F8C5B6E">
      <w:pPr>
        <w:rPr>
          <w:rFonts w:hint="eastAsia" w:ascii="仿宋" w:hAnsi="仿宋" w:eastAsia="仿宋" w:cs="仿宋"/>
          <w:color w:val="auto"/>
          <w:sz w:val="24"/>
          <w:szCs w:val="24"/>
          <w:highlight w:val="none"/>
          <w:u w:val="none"/>
          <w:lang w:val="en-US" w:eastAsia="zh-CN"/>
        </w:rPr>
      </w:pPr>
    </w:p>
    <w:p w14:paraId="05F30FA3">
      <w:pPr>
        <w:rPr>
          <w:rFonts w:hint="eastAsia" w:ascii="仿宋" w:hAnsi="仿宋" w:eastAsia="仿宋" w:cs="仿宋"/>
          <w:color w:val="auto"/>
          <w:sz w:val="24"/>
          <w:szCs w:val="24"/>
          <w:highlight w:val="none"/>
          <w:u w:val="none"/>
          <w:lang w:val="en-US" w:eastAsia="zh-CN"/>
        </w:rPr>
      </w:pPr>
    </w:p>
    <w:p w14:paraId="6C79E924">
      <w:pPr>
        <w:rPr>
          <w:rFonts w:hint="eastAsia" w:ascii="仿宋" w:hAnsi="仿宋" w:eastAsia="仿宋" w:cs="仿宋"/>
          <w:color w:val="auto"/>
          <w:sz w:val="24"/>
          <w:szCs w:val="24"/>
          <w:highlight w:val="none"/>
          <w:u w:val="none"/>
          <w:lang w:val="en-US" w:eastAsia="zh-CN"/>
        </w:rPr>
      </w:pPr>
    </w:p>
    <w:p w14:paraId="6C52B786">
      <w:pPr>
        <w:rPr>
          <w:rFonts w:hint="eastAsia" w:ascii="仿宋" w:hAnsi="仿宋" w:eastAsia="仿宋" w:cs="仿宋"/>
          <w:color w:val="auto"/>
          <w:sz w:val="24"/>
          <w:szCs w:val="24"/>
          <w:highlight w:val="none"/>
          <w:u w:val="none"/>
          <w:lang w:val="en-US" w:eastAsia="zh-CN"/>
        </w:rPr>
      </w:pPr>
    </w:p>
    <w:p w14:paraId="79DBAA12">
      <w:pPr>
        <w:rPr>
          <w:rFonts w:hint="eastAsia" w:ascii="仿宋" w:hAnsi="仿宋" w:eastAsia="仿宋" w:cs="仿宋"/>
          <w:color w:val="auto"/>
          <w:sz w:val="24"/>
          <w:szCs w:val="24"/>
          <w:highlight w:val="none"/>
          <w:u w:val="none"/>
          <w:lang w:val="en-US" w:eastAsia="zh-CN"/>
        </w:rPr>
      </w:pPr>
    </w:p>
    <w:p w14:paraId="1787BABF">
      <w:pPr>
        <w:rPr>
          <w:rFonts w:hint="eastAsia" w:ascii="仿宋" w:hAnsi="仿宋" w:eastAsia="仿宋" w:cs="仿宋"/>
          <w:color w:val="auto"/>
          <w:sz w:val="24"/>
          <w:szCs w:val="24"/>
          <w:highlight w:val="none"/>
          <w:u w:val="none"/>
          <w:lang w:val="en-US" w:eastAsia="zh-CN"/>
        </w:rPr>
      </w:pPr>
    </w:p>
    <w:p w14:paraId="4C5189DA">
      <w:pPr>
        <w:rPr>
          <w:rFonts w:hint="eastAsia" w:ascii="仿宋" w:hAnsi="仿宋" w:eastAsia="仿宋" w:cs="仿宋"/>
          <w:color w:val="auto"/>
          <w:sz w:val="24"/>
          <w:szCs w:val="24"/>
          <w:highlight w:val="none"/>
          <w:u w:val="none"/>
          <w:lang w:val="en-US" w:eastAsia="zh-CN"/>
        </w:rPr>
      </w:pPr>
    </w:p>
    <w:p w14:paraId="6AAA0472">
      <w:pPr>
        <w:rPr>
          <w:rFonts w:hint="eastAsia" w:ascii="仿宋" w:hAnsi="仿宋" w:eastAsia="仿宋" w:cs="仿宋"/>
          <w:color w:val="auto"/>
          <w:sz w:val="24"/>
          <w:szCs w:val="24"/>
          <w:highlight w:val="none"/>
          <w:u w:val="none"/>
          <w:lang w:val="en-US" w:eastAsia="zh-CN"/>
        </w:rPr>
      </w:pPr>
    </w:p>
    <w:p w14:paraId="059100FA">
      <w:pPr>
        <w:rPr>
          <w:rFonts w:hint="eastAsia" w:ascii="仿宋" w:hAnsi="仿宋" w:eastAsia="仿宋" w:cs="仿宋"/>
          <w:color w:val="auto"/>
          <w:sz w:val="24"/>
          <w:szCs w:val="24"/>
          <w:highlight w:val="none"/>
          <w:u w:val="none"/>
          <w:lang w:val="en-US" w:eastAsia="zh-CN"/>
        </w:rPr>
      </w:pPr>
    </w:p>
    <w:p w14:paraId="5F32CF3E">
      <w:pPr>
        <w:rPr>
          <w:rFonts w:hint="eastAsia" w:ascii="仿宋" w:hAnsi="仿宋" w:eastAsia="仿宋" w:cs="仿宋"/>
          <w:color w:val="auto"/>
          <w:sz w:val="24"/>
          <w:szCs w:val="24"/>
          <w:highlight w:val="none"/>
          <w:u w:val="none"/>
          <w:lang w:val="en-US" w:eastAsia="zh-CN"/>
        </w:rPr>
      </w:pPr>
    </w:p>
    <w:p w14:paraId="32AC2A0F">
      <w:pPr>
        <w:rPr>
          <w:rFonts w:hint="eastAsia" w:ascii="仿宋" w:hAnsi="仿宋" w:eastAsia="仿宋" w:cs="仿宋"/>
          <w:color w:val="auto"/>
          <w:sz w:val="24"/>
          <w:szCs w:val="24"/>
          <w:highlight w:val="none"/>
          <w:u w:val="none"/>
          <w:lang w:val="en-US" w:eastAsia="zh-CN"/>
        </w:rPr>
      </w:pPr>
    </w:p>
    <w:p w14:paraId="0663A229">
      <w:pPr>
        <w:rPr>
          <w:rFonts w:hint="eastAsia" w:ascii="仿宋" w:hAnsi="仿宋" w:eastAsia="仿宋" w:cs="仿宋"/>
          <w:color w:val="auto"/>
          <w:sz w:val="24"/>
          <w:szCs w:val="24"/>
          <w:highlight w:val="none"/>
          <w:u w:val="none"/>
          <w:lang w:val="en-US" w:eastAsia="zh-CN"/>
        </w:rPr>
      </w:pPr>
    </w:p>
    <w:p w14:paraId="37EBD448">
      <w:pPr>
        <w:rPr>
          <w:rFonts w:hint="eastAsia" w:ascii="仿宋" w:hAnsi="仿宋" w:eastAsia="仿宋" w:cs="仿宋"/>
          <w:color w:val="auto"/>
          <w:sz w:val="24"/>
          <w:szCs w:val="24"/>
          <w:highlight w:val="none"/>
          <w:u w:val="none"/>
          <w:lang w:val="en-US" w:eastAsia="zh-CN"/>
        </w:rPr>
      </w:pPr>
    </w:p>
    <w:p w14:paraId="372D96C7">
      <w:pPr>
        <w:rPr>
          <w:rFonts w:hint="eastAsia" w:ascii="仿宋" w:hAnsi="仿宋" w:eastAsia="仿宋" w:cs="仿宋"/>
          <w:color w:val="auto"/>
          <w:sz w:val="24"/>
          <w:szCs w:val="24"/>
          <w:highlight w:val="none"/>
          <w:u w:val="none"/>
          <w:lang w:val="en-US" w:eastAsia="zh-CN"/>
        </w:rPr>
      </w:pPr>
    </w:p>
    <w:p w14:paraId="6B33D873">
      <w:pPr>
        <w:pStyle w:val="4"/>
        <w:bidi w:val="0"/>
        <w:spacing w:line="360" w:lineRule="auto"/>
        <w:jc w:val="center"/>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2-2：拟分包情况说明及分包意向协议</w:t>
      </w:r>
      <w:bookmarkEnd w:id="110"/>
      <w:r>
        <w:rPr>
          <w:rFonts w:hint="eastAsia" w:ascii="仿宋" w:hAnsi="仿宋" w:eastAsia="仿宋" w:cs="仿宋"/>
          <w:color w:val="auto"/>
          <w:sz w:val="24"/>
          <w:szCs w:val="24"/>
          <w:highlight w:val="none"/>
          <w:u w:val="none"/>
          <w:lang w:val="en-US" w:eastAsia="zh-CN"/>
        </w:rPr>
        <w:t xml:space="preserve"> （本项目不需提供）</w:t>
      </w:r>
    </w:p>
    <w:p w14:paraId="3A11912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kern w:val="0"/>
          <w:sz w:val="24"/>
          <w:szCs w:val="24"/>
          <w:highlight w:val="none"/>
          <w:lang w:val="en-US" w:eastAsia="zh-CN" w:bidi="ar"/>
        </w:rPr>
      </w:pPr>
    </w:p>
    <w:p w14:paraId="1A8AE44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拟分包情况说明</w:t>
      </w:r>
    </w:p>
    <w:p w14:paraId="0B7B1A9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kern w:val="0"/>
          <w:sz w:val="24"/>
          <w:szCs w:val="24"/>
          <w:highlight w:val="none"/>
          <w:lang w:val="en-US" w:eastAsia="zh-CN" w:bidi="ar"/>
        </w:rPr>
      </w:pPr>
    </w:p>
    <w:p w14:paraId="2ECB412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（采购人或采购代理机构）</w:t>
      </w:r>
      <w:r>
        <w:rPr>
          <w:rFonts w:hint="eastAsia" w:ascii="仿宋" w:hAnsi="仿宋" w:eastAsia="仿宋" w:cs="仿宋"/>
          <w:color w:val="auto"/>
          <w:kern w:val="0"/>
          <w:sz w:val="24"/>
          <w:szCs w:val="24"/>
          <w:highlight w:val="none"/>
          <w:lang w:val="en-US" w:eastAsia="zh-CN" w:bidi="ar"/>
        </w:rPr>
        <w:t xml:space="preserve"> </w:t>
      </w:r>
    </w:p>
    <w:p w14:paraId="7F3F3D8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我单位参加贵单位组织采购的项目编号为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的</w:t>
      </w:r>
      <w:r>
        <w:rPr>
          <w:rFonts w:hint="eastAsia" w:ascii="仿宋" w:hAnsi="仿宋" w:eastAsia="仿宋" w:cs="仿宋"/>
          <w:color w:val="auto"/>
          <w:kern w:val="0"/>
          <w:sz w:val="24"/>
          <w:szCs w:val="24"/>
          <w:highlight w:val="none"/>
          <w:u w:val="single"/>
          <w:lang w:val="en-US" w:eastAsia="zh-CN" w:bidi="ar"/>
        </w:rPr>
        <w:t xml:space="preserve"> （填写采购项目名称）  </w:t>
      </w:r>
      <w:r>
        <w:rPr>
          <w:rFonts w:hint="eastAsia" w:ascii="仿宋" w:hAnsi="仿宋" w:eastAsia="仿宋" w:cs="仿宋"/>
          <w:color w:val="auto"/>
          <w:kern w:val="0"/>
          <w:sz w:val="24"/>
          <w:szCs w:val="24"/>
          <w:highlight w:val="none"/>
          <w:lang w:val="en-US" w:eastAsia="zh-CN" w:bidi="ar"/>
        </w:rPr>
        <w:t>项目中</w:t>
      </w:r>
      <w:r>
        <w:rPr>
          <w:rFonts w:hint="eastAsia" w:ascii="仿宋" w:hAnsi="仿宋" w:eastAsia="仿宋" w:cs="仿宋"/>
          <w:color w:val="auto"/>
          <w:kern w:val="0"/>
          <w:sz w:val="24"/>
          <w:szCs w:val="24"/>
          <w:highlight w:val="none"/>
          <w:u w:val="single"/>
          <w:lang w:val="en-US" w:eastAsia="zh-CN" w:bidi="ar"/>
        </w:rPr>
        <w:t xml:space="preserve"> （填写包号） </w:t>
      </w:r>
      <w:r>
        <w:rPr>
          <w:rFonts w:hint="eastAsia" w:ascii="仿宋" w:hAnsi="仿宋" w:eastAsia="仿宋" w:cs="仿宋"/>
          <w:color w:val="auto"/>
          <w:kern w:val="0"/>
          <w:sz w:val="24"/>
          <w:szCs w:val="24"/>
          <w:highlight w:val="none"/>
          <w:lang w:val="en-US" w:eastAsia="zh-CN" w:bidi="ar"/>
        </w:rPr>
        <w:t xml:space="preserve">包的投标。拟签订分包合同的单位情况如下表所示，我单 </w:t>
      </w:r>
    </w:p>
    <w:p w14:paraId="500A900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位承诺一旦在该项目中获得采购合同将按下表所列情况进行分包，同时承诺分包承担主体不再次分包。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323"/>
        <w:gridCol w:w="1510"/>
        <w:gridCol w:w="951"/>
        <w:gridCol w:w="1154"/>
        <w:gridCol w:w="1439"/>
        <w:gridCol w:w="1422"/>
      </w:tblGrid>
      <w:tr w14:paraId="6EA93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76376D9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序号</w:t>
            </w:r>
          </w:p>
        </w:tc>
        <w:tc>
          <w:tcPr>
            <w:tcW w:w="1323" w:type="dxa"/>
            <w:vAlign w:val="center"/>
          </w:tcPr>
          <w:p w14:paraId="667592F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分包承担</w:t>
            </w:r>
          </w:p>
          <w:p w14:paraId="6E398E5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主体名称</w:t>
            </w:r>
          </w:p>
        </w:tc>
        <w:tc>
          <w:tcPr>
            <w:tcW w:w="1510" w:type="dxa"/>
            <w:vAlign w:val="center"/>
          </w:tcPr>
          <w:p w14:paraId="591D308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分包承担</w:t>
            </w:r>
          </w:p>
          <w:p w14:paraId="3636C12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主体类型</w:t>
            </w:r>
          </w:p>
          <w:p w14:paraId="1FD9101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lang w:val="en-US" w:eastAsia="zh-CN" w:bidi="ar"/>
              </w:rPr>
              <w:t>（勾选）</w:t>
            </w:r>
          </w:p>
        </w:tc>
        <w:tc>
          <w:tcPr>
            <w:tcW w:w="951" w:type="dxa"/>
            <w:vAlign w:val="center"/>
          </w:tcPr>
          <w:p w14:paraId="05591C2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资质等级</w:t>
            </w:r>
          </w:p>
        </w:tc>
        <w:tc>
          <w:tcPr>
            <w:tcW w:w="1154" w:type="dxa"/>
            <w:vAlign w:val="center"/>
          </w:tcPr>
          <w:p w14:paraId="24B15F4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拟分包</w:t>
            </w:r>
          </w:p>
          <w:p w14:paraId="55B3DBB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lang w:val="en-US" w:eastAsia="zh-CN" w:bidi="ar"/>
              </w:rPr>
              <w:t>合同内容</w:t>
            </w:r>
          </w:p>
        </w:tc>
        <w:tc>
          <w:tcPr>
            <w:tcW w:w="1439" w:type="dxa"/>
            <w:vAlign w:val="center"/>
          </w:tcPr>
          <w:p w14:paraId="3652C2C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拟分包</w:t>
            </w:r>
          </w:p>
          <w:p w14:paraId="322F0B4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合同金额</w:t>
            </w:r>
          </w:p>
          <w:p w14:paraId="6D18B65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lang w:val="en-US" w:eastAsia="zh-CN" w:bidi="ar"/>
              </w:rPr>
              <w:t>（人民币元）</w:t>
            </w:r>
          </w:p>
        </w:tc>
        <w:tc>
          <w:tcPr>
            <w:tcW w:w="1422" w:type="dxa"/>
            <w:vAlign w:val="center"/>
          </w:tcPr>
          <w:p w14:paraId="4195C32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lang w:val="en-US" w:eastAsia="zh-CN" w:bidi="ar"/>
              </w:rPr>
              <w:t>占该采购包</w:t>
            </w:r>
            <w:r>
              <w:rPr>
                <w:rFonts w:hint="eastAsia" w:ascii="仿宋" w:hAnsi="仿宋" w:eastAsia="仿宋" w:cs="仿宋"/>
                <w:b/>
                <w:bCs/>
                <w:color w:val="auto"/>
                <w:kern w:val="0"/>
                <w:sz w:val="24"/>
                <w:szCs w:val="24"/>
                <w:highlight w:val="none"/>
                <w:lang w:val="en-US" w:eastAsia="zh-CN" w:bidi="ar"/>
              </w:rPr>
              <w:t>预算金额的</w:t>
            </w:r>
            <w:r>
              <w:rPr>
                <w:rFonts w:hint="eastAsia" w:ascii="仿宋" w:hAnsi="仿宋" w:eastAsia="仿宋" w:cs="仿宋"/>
                <w:color w:val="auto"/>
                <w:kern w:val="0"/>
                <w:sz w:val="24"/>
                <w:szCs w:val="24"/>
                <w:highlight w:val="none"/>
                <w:lang w:val="en-US" w:eastAsia="zh-CN" w:bidi="ar"/>
              </w:rPr>
              <w:t>比例（%）</w:t>
            </w:r>
          </w:p>
        </w:tc>
      </w:tr>
      <w:tr w14:paraId="76833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470719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1</w:t>
            </w:r>
          </w:p>
        </w:tc>
        <w:tc>
          <w:tcPr>
            <w:tcW w:w="1323" w:type="dxa"/>
            <w:vAlign w:val="center"/>
          </w:tcPr>
          <w:p w14:paraId="54CB476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510" w:type="dxa"/>
            <w:vAlign w:val="center"/>
          </w:tcPr>
          <w:p w14:paraId="50859D00">
            <w:pPr>
              <w:keepNext w:val="0"/>
              <w:keepLines w:val="0"/>
              <w:widowControl/>
              <w:suppressLineNumbers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□中型企业</w:t>
            </w:r>
          </w:p>
          <w:p w14:paraId="42F8E819">
            <w:pPr>
              <w:keepNext w:val="0"/>
              <w:keepLines w:val="0"/>
              <w:widowControl/>
              <w:suppressLineNumbers w:val="0"/>
              <w:spacing w:line="360" w:lineRule="auto"/>
              <w:jc w:val="center"/>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lang w:val="en-US" w:eastAsia="zh-CN" w:bidi="ar"/>
              </w:rPr>
              <w:t>□小微企业</w:t>
            </w:r>
          </w:p>
        </w:tc>
        <w:tc>
          <w:tcPr>
            <w:tcW w:w="951" w:type="dxa"/>
            <w:vAlign w:val="center"/>
          </w:tcPr>
          <w:p w14:paraId="4FED7F1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5F87BD7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510FAF4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067EEE1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5A3C8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23DBAE1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2</w:t>
            </w:r>
          </w:p>
        </w:tc>
        <w:tc>
          <w:tcPr>
            <w:tcW w:w="1323" w:type="dxa"/>
            <w:vAlign w:val="center"/>
          </w:tcPr>
          <w:p w14:paraId="7935BD3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510" w:type="dxa"/>
            <w:vAlign w:val="center"/>
          </w:tcPr>
          <w:p w14:paraId="06663A0A">
            <w:pPr>
              <w:keepNext w:val="0"/>
              <w:keepLines w:val="0"/>
              <w:widowControl/>
              <w:suppressLineNumbers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□中型企业</w:t>
            </w:r>
          </w:p>
          <w:p w14:paraId="42B5F06B">
            <w:pPr>
              <w:keepNext w:val="0"/>
              <w:keepLines w:val="0"/>
              <w:widowControl/>
              <w:suppressLineNumbers w:val="0"/>
              <w:spacing w:line="360" w:lineRule="auto"/>
              <w:jc w:val="center"/>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lang w:val="en-US" w:eastAsia="zh-CN" w:bidi="ar"/>
              </w:rPr>
              <w:t>□小微企业</w:t>
            </w:r>
          </w:p>
        </w:tc>
        <w:tc>
          <w:tcPr>
            <w:tcW w:w="951" w:type="dxa"/>
            <w:vAlign w:val="center"/>
          </w:tcPr>
          <w:p w14:paraId="6792A71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01E8A19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0CAA07E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38F5207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155C3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64E561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w:t>
            </w:r>
          </w:p>
        </w:tc>
        <w:tc>
          <w:tcPr>
            <w:tcW w:w="1323" w:type="dxa"/>
            <w:vAlign w:val="center"/>
          </w:tcPr>
          <w:p w14:paraId="74E4185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510" w:type="dxa"/>
            <w:vAlign w:val="center"/>
          </w:tcPr>
          <w:p w14:paraId="1BAFAAF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951" w:type="dxa"/>
            <w:vAlign w:val="center"/>
          </w:tcPr>
          <w:p w14:paraId="63B1F45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633DB6C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20C754A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0BC5E8E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11D2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1" w:type="dxa"/>
            <w:gridSpan w:val="5"/>
            <w:vAlign w:val="center"/>
          </w:tcPr>
          <w:p w14:paraId="306A04F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合计</w:t>
            </w:r>
          </w:p>
        </w:tc>
        <w:tc>
          <w:tcPr>
            <w:tcW w:w="1439" w:type="dxa"/>
            <w:vAlign w:val="center"/>
          </w:tcPr>
          <w:p w14:paraId="45A5286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A407AD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bl>
    <w:p w14:paraId="528C9126">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kern w:val="0"/>
          <w:sz w:val="24"/>
          <w:szCs w:val="24"/>
          <w:highlight w:val="none"/>
          <w:lang w:val="en-US" w:eastAsia="zh-CN" w:bidi="ar"/>
        </w:rPr>
      </w:pPr>
    </w:p>
    <w:p w14:paraId="3F6C7E3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u w:val="single"/>
          <w:lang w:val="en-US"/>
        </w:rPr>
      </w:pPr>
      <w:r>
        <w:rPr>
          <w:rFonts w:hint="eastAsia" w:ascii="仿宋" w:hAnsi="仿宋" w:eastAsia="仿宋" w:cs="仿宋"/>
          <w:color w:val="auto"/>
          <w:kern w:val="0"/>
          <w:sz w:val="24"/>
          <w:szCs w:val="24"/>
          <w:highlight w:val="none"/>
          <w:lang w:val="en-US" w:eastAsia="zh-CN" w:bidi="ar"/>
        </w:rPr>
        <w:t>投标人名称（盖章）：</w:t>
      </w:r>
      <w:r>
        <w:rPr>
          <w:rFonts w:hint="eastAsia" w:ascii="仿宋" w:hAnsi="仿宋" w:eastAsia="仿宋" w:cs="仿宋"/>
          <w:color w:val="auto"/>
          <w:kern w:val="0"/>
          <w:sz w:val="24"/>
          <w:szCs w:val="24"/>
          <w:highlight w:val="none"/>
          <w:u w:val="single"/>
          <w:lang w:val="en-US" w:eastAsia="zh-CN" w:bidi="ar"/>
        </w:rPr>
        <w:t xml:space="preserve">               </w:t>
      </w:r>
    </w:p>
    <w:p w14:paraId="4D64A29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none"/>
          <w:lang w:val="en-US" w:eastAsia="zh-CN" w:bidi="ar"/>
        </w:rPr>
        <w:t xml:space="preserve">      年     月    日 </w:t>
      </w:r>
    </w:p>
    <w:p w14:paraId="4BACF228">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kern w:val="0"/>
          <w:sz w:val="24"/>
          <w:szCs w:val="24"/>
          <w:highlight w:val="none"/>
          <w:lang w:val="en-US" w:eastAsia="zh-CN" w:bidi="ar"/>
        </w:rPr>
      </w:pPr>
    </w:p>
    <w:p w14:paraId="6F8B9BA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025065A1">
      <w:pPr>
        <w:keepNext w:val="0"/>
        <w:keepLines w:val="0"/>
        <w:pageBreakBefore w:val="0"/>
        <w:widowControl/>
        <w:numPr>
          <w:ilvl w:val="0"/>
          <w:numId w:val="15"/>
        </w:numPr>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本表仅在投标人“为落实政府采购政策”而向中小企业分包时填写。</w:t>
      </w:r>
    </w:p>
    <w:p w14:paraId="09411A95">
      <w:pPr>
        <w:keepNext w:val="0"/>
        <w:keepLines w:val="0"/>
        <w:pageBreakBefore w:val="0"/>
        <w:widowControl/>
        <w:numPr>
          <w:ilvl w:val="0"/>
          <w:numId w:val="15"/>
        </w:numPr>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如本招标文件《投标人须知资料表》载明本项目分包承担主体应具备的相应资质条件，则投标人须在本表中列明分包承担主体的资质等级，并后附资质证书扫描件加盖投标人公章，否则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color w:val="auto"/>
          <w:kern w:val="0"/>
          <w:sz w:val="24"/>
          <w:szCs w:val="24"/>
          <w:highlight w:val="none"/>
          <w:lang w:val="en-US" w:eastAsia="zh-CN" w:bidi="ar"/>
        </w:rPr>
        <w:t xml:space="preserve">。 </w:t>
      </w:r>
    </w:p>
    <w:p w14:paraId="19BD9B4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（3）投标人与上述拟分包承担主体签署的《分包意向协议》后附。</w:t>
      </w:r>
    </w:p>
    <w:p w14:paraId="565B0510">
      <w:pPr>
        <w:spacing w:line="360" w:lineRule="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075991E5">
      <w:pPr>
        <w:keepNext w:val="0"/>
        <w:keepLines w:val="0"/>
        <w:widowControl/>
        <w:suppressLineNumbers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附：分包意向协议（参考格式） </w:t>
      </w:r>
      <w:r>
        <w:rPr>
          <w:rFonts w:hint="eastAsia" w:ascii="仿宋" w:hAnsi="仿宋" w:eastAsia="仿宋" w:cs="仿宋"/>
          <w:b/>
          <w:bCs/>
          <w:color w:val="auto"/>
          <w:sz w:val="24"/>
          <w:szCs w:val="24"/>
          <w:highlight w:val="none"/>
          <w:u w:val="none"/>
          <w:lang w:val="en-US" w:eastAsia="zh-CN"/>
        </w:rPr>
        <w:t xml:space="preserve"> （本项目不需提供）</w:t>
      </w:r>
    </w:p>
    <w:p w14:paraId="0F6AB78B">
      <w:pPr>
        <w:keepNext w:val="0"/>
        <w:keepLines w:val="0"/>
        <w:widowControl/>
        <w:suppressLineNumbers w:val="0"/>
        <w:spacing w:line="360" w:lineRule="auto"/>
        <w:jc w:val="left"/>
        <w:rPr>
          <w:rFonts w:hint="eastAsia" w:ascii="仿宋" w:hAnsi="仿宋" w:eastAsia="仿宋" w:cs="仿宋"/>
          <w:color w:val="auto"/>
          <w:kern w:val="0"/>
          <w:sz w:val="24"/>
          <w:szCs w:val="24"/>
          <w:highlight w:val="none"/>
          <w:lang w:val="en-US" w:eastAsia="zh-CN" w:bidi="ar"/>
        </w:rPr>
      </w:pPr>
    </w:p>
    <w:p w14:paraId="7DC90550">
      <w:pPr>
        <w:keepNext w:val="0"/>
        <w:keepLines w:val="0"/>
        <w:widowControl/>
        <w:suppressLineNumbers w:val="0"/>
        <w:spacing w:line="360" w:lineRule="auto"/>
        <w:jc w:val="left"/>
        <w:rPr>
          <w:rFonts w:hint="eastAsia" w:ascii="仿宋" w:hAnsi="仿宋" w:eastAsia="仿宋" w:cs="仿宋"/>
          <w:color w:val="auto"/>
          <w:kern w:val="0"/>
          <w:sz w:val="24"/>
          <w:szCs w:val="24"/>
          <w:highlight w:val="none"/>
          <w:lang w:val="en-US" w:eastAsia="zh-CN" w:bidi="ar"/>
        </w:rPr>
      </w:pPr>
    </w:p>
    <w:p w14:paraId="68B9953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甲方（投标人）：</w:t>
      </w:r>
      <w:r>
        <w:rPr>
          <w:rFonts w:hint="eastAsia" w:ascii="仿宋" w:hAnsi="仿宋" w:eastAsia="仿宋" w:cs="仿宋"/>
          <w:color w:val="auto"/>
          <w:kern w:val="0"/>
          <w:sz w:val="24"/>
          <w:szCs w:val="24"/>
          <w:highlight w:val="none"/>
          <w:u w:val="single"/>
          <w:lang w:val="en-US" w:eastAsia="zh-CN" w:bidi="ar"/>
        </w:rPr>
        <w:t xml:space="preserve">                 </w:t>
      </w:r>
    </w:p>
    <w:p w14:paraId="7A64C88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乙方（拟分包单位）：</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0416B66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甲方承诺，一旦在</w:t>
      </w:r>
      <w:r>
        <w:rPr>
          <w:rFonts w:hint="eastAsia" w:ascii="仿宋" w:hAnsi="仿宋" w:eastAsia="仿宋" w:cs="仿宋"/>
          <w:color w:val="auto"/>
          <w:kern w:val="0"/>
          <w:sz w:val="24"/>
          <w:szCs w:val="24"/>
          <w:highlight w:val="none"/>
          <w:u w:val="single"/>
          <w:lang w:val="en-US" w:eastAsia="zh-CN" w:bidi="ar"/>
        </w:rPr>
        <w:t xml:space="preserve">（采购项目名称）（项目编号/包号为：     </w:t>
      </w:r>
      <w:r>
        <w:rPr>
          <w:rFonts w:hint="eastAsia" w:ascii="仿宋" w:hAnsi="仿宋" w:eastAsia="仿宋" w:cs="仿宋"/>
          <w:color w:val="auto"/>
          <w:kern w:val="0"/>
          <w:sz w:val="24"/>
          <w:szCs w:val="24"/>
          <w:highlight w:val="none"/>
          <w:lang w:val="en-US" w:eastAsia="zh-CN" w:bidi="ar"/>
        </w:rPr>
        <w:t xml:space="preserve">）招标采购项目中获得采购合同，将按照下述约定将合同项下部分内容分包给乙方： </w:t>
      </w:r>
    </w:p>
    <w:p w14:paraId="6653648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2"/>
        <w:rPr>
          <w:rFonts w:hint="eastAsia" w:ascii="仿宋" w:hAnsi="仿宋" w:eastAsia="仿宋" w:cs="仿宋"/>
          <w:color w:val="auto"/>
          <w:sz w:val="24"/>
          <w:szCs w:val="24"/>
          <w:highlight w:val="none"/>
        </w:rPr>
      </w:pPr>
      <w:bookmarkStart w:id="111" w:name="_Toc22054"/>
      <w:bookmarkStart w:id="112" w:name="_Toc22060"/>
      <w:r>
        <w:rPr>
          <w:rFonts w:hint="eastAsia" w:ascii="仿宋" w:hAnsi="仿宋" w:eastAsia="仿宋" w:cs="仿宋"/>
          <w:color w:val="auto"/>
          <w:kern w:val="0"/>
          <w:sz w:val="24"/>
          <w:szCs w:val="24"/>
          <w:highlight w:val="none"/>
          <w:lang w:val="en-US" w:eastAsia="zh-CN" w:bidi="ar"/>
        </w:rPr>
        <w:t>1.分包内容：</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w:t>
      </w:r>
      <w:bookmarkEnd w:id="111"/>
      <w:bookmarkEnd w:id="112"/>
      <w:r>
        <w:rPr>
          <w:rFonts w:hint="eastAsia" w:ascii="仿宋" w:hAnsi="仿宋" w:eastAsia="仿宋" w:cs="仿宋"/>
          <w:color w:val="auto"/>
          <w:kern w:val="0"/>
          <w:sz w:val="24"/>
          <w:szCs w:val="24"/>
          <w:highlight w:val="none"/>
          <w:lang w:val="en-US" w:eastAsia="zh-CN" w:bidi="ar"/>
        </w:rPr>
        <w:t xml:space="preserve"> </w:t>
      </w:r>
    </w:p>
    <w:p w14:paraId="783E462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2.分包金额：</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，该金额占该采购包预算总金额的比例为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0D7FF06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乙方承诺将在上述情况下与甲方签订分包合同。 </w:t>
      </w:r>
    </w:p>
    <w:p w14:paraId="094EF5A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本协议自各方盖章之日起生效，如甲方未在该项目（采购包）中标，本协议自动终止。 </w:t>
      </w:r>
    </w:p>
    <w:p w14:paraId="001C97E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lang w:val="en-US" w:eastAsia="zh-CN" w:bidi="ar"/>
        </w:rPr>
      </w:pPr>
    </w:p>
    <w:p w14:paraId="7D81074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甲方（盖章）：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乙方（盖章）：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7CEF039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日期： </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3239138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lang w:val="en-US" w:eastAsia="zh-CN" w:bidi="ar"/>
        </w:rPr>
      </w:pPr>
    </w:p>
    <w:p w14:paraId="1948A2F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说明：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p>
    <w:p w14:paraId="47D92FC7">
      <w:pPr>
        <w:spacing w:line="360" w:lineRule="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F749721">
      <w:pPr>
        <w:pStyle w:val="3"/>
        <w:bidi w:val="0"/>
        <w:spacing w:line="360" w:lineRule="auto"/>
        <w:jc w:val="center"/>
        <w:rPr>
          <w:rFonts w:hint="eastAsia" w:ascii="仿宋" w:hAnsi="仿宋" w:eastAsia="仿宋" w:cs="仿宋"/>
          <w:color w:val="auto"/>
          <w:sz w:val="28"/>
          <w:szCs w:val="28"/>
          <w:highlight w:val="none"/>
          <w:lang w:val="en-US" w:eastAsia="zh-CN"/>
        </w:rPr>
      </w:pPr>
      <w:bookmarkStart w:id="113" w:name="_Toc18287"/>
      <w:r>
        <w:rPr>
          <w:rFonts w:hint="eastAsia" w:ascii="仿宋" w:hAnsi="仿宋" w:eastAsia="仿宋" w:cs="仿宋"/>
          <w:color w:val="auto"/>
          <w:sz w:val="28"/>
          <w:szCs w:val="28"/>
          <w:highlight w:val="none"/>
          <w:lang w:val="en-US" w:eastAsia="zh-CN"/>
        </w:rPr>
        <w:t>二、报价文件</w:t>
      </w:r>
      <w:bookmarkEnd w:id="113"/>
    </w:p>
    <w:p w14:paraId="5BA4F69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2"/>
        <w:rPr>
          <w:rFonts w:hint="eastAsia" w:ascii="仿宋" w:hAnsi="仿宋" w:eastAsia="仿宋" w:cs="仿宋"/>
          <w:b/>
          <w:bCs/>
          <w:color w:val="auto"/>
          <w:kern w:val="0"/>
          <w:sz w:val="24"/>
          <w:szCs w:val="24"/>
          <w:highlight w:val="none"/>
          <w:lang w:val="en-US" w:eastAsia="zh-CN" w:bidi="ar"/>
        </w:rPr>
      </w:pPr>
      <w:bookmarkStart w:id="114" w:name="_Toc24235"/>
      <w:r>
        <w:rPr>
          <w:rFonts w:hint="eastAsia" w:ascii="仿宋" w:hAnsi="仿宋" w:eastAsia="仿宋" w:cs="仿宋"/>
          <w:b/>
          <w:bCs/>
          <w:color w:val="auto"/>
          <w:kern w:val="0"/>
          <w:sz w:val="24"/>
          <w:szCs w:val="24"/>
          <w:highlight w:val="none"/>
          <w:lang w:val="en-US" w:eastAsia="zh-CN" w:bidi="ar"/>
        </w:rPr>
        <w:t>4、开标一览表</w:t>
      </w:r>
      <w:bookmarkEnd w:id="114"/>
    </w:p>
    <w:p w14:paraId="49CF8DE6">
      <w:pPr>
        <w:pStyle w:val="8"/>
        <w:spacing w:line="360" w:lineRule="auto"/>
        <w:rPr>
          <w:rFonts w:hint="eastAsia" w:ascii="仿宋" w:hAnsi="仿宋" w:eastAsia="仿宋" w:cs="仿宋"/>
          <w:color w:val="auto"/>
          <w:sz w:val="24"/>
          <w:szCs w:val="24"/>
          <w:highlight w:val="none"/>
        </w:rPr>
      </w:pPr>
    </w:p>
    <w:p w14:paraId="267A95CF">
      <w:pPr>
        <w:pStyle w:val="8"/>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开标一览表</w:t>
      </w:r>
    </w:p>
    <w:p w14:paraId="51215750">
      <w:pPr>
        <w:spacing w:before="66" w:line="360" w:lineRule="auto"/>
        <w:ind w:left="14"/>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项目名称：</w:t>
      </w:r>
      <w:r>
        <w:rPr>
          <w:rFonts w:hint="eastAsia" w:ascii="仿宋" w:hAnsi="仿宋" w:eastAsia="仿宋" w:cs="仿宋"/>
          <w:color w:val="auto"/>
          <w:spacing w:val="4"/>
          <w:sz w:val="24"/>
          <w:szCs w:val="24"/>
          <w:highlight w:val="none"/>
          <w:u w:val="single" w:color="auto"/>
        </w:rPr>
        <w:t xml:space="preserve">              </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3"/>
          <w:sz w:val="24"/>
          <w:szCs w:val="24"/>
          <w:highlight w:val="none"/>
        </w:rPr>
        <w:t>项目编号：</w:t>
      </w:r>
      <w:r>
        <w:rPr>
          <w:rFonts w:hint="eastAsia" w:ascii="仿宋" w:hAnsi="仿宋" w:eastAsia="仿宋" w:cs="仿宋"/>
          <w:color w:val="auto"/>
          <w:spacing w:val="3"/>
          <w:sz w:val="24"/>
          <w:szCs w:val="24"/>
          <w:highlight w:val="none"/>
          <w:u w:val="single" w:color="auto"/>
        </w:rPr>
        <w:t xml:space="preserve">               </w:t>
      </w:r>
    </w:p>
    <w:p w14:paraId="510DA594">
      <w:pPr>
        <w:spacing w:before="23" w:line="360" w:lineRule="auto"/>
        <w:ind w:left="12"/>
        <w:rPr>
          <w:rFonts w:hint="eastAsia" w:ascii="仿宋" w:hAnsi="仿宋" w:eastAsia="仿宋" w:cs="仿宋"/>
          <w:color w:val="auto"/>
          <w:spacing w:val="-85"/>
          <w:sz w:val="24"/>
          <w:szCs w:val="24"/>
          <w:highlight w:val="none"/>
        </w:rPr>
      </w:pPr>
      <w:r>
        <w:rPr>
          <w:rFonts w:hint="eastAsia" w:ascii="仿宋" w:hAnsi="仿宋" w:eastAsia="仿宋" w:cs="仿宋"/>
          <w:color w:val="auto"/>
          <w:spacing w:val="6"/>
          <w:sz w:val="24"/>
          <w:szCs w:val="24"/>
          <w:highlight w:val="none"/>
        </w:rPr>
        <w:t>标项(包)名称：</w:t>
      </w:r>
      <w:r>
        <w:rPr>
          <w:rFonts w:hint="eastAsia" w:ascii="仿宋" w:hAnsi="仿宋" w:eastAsia="仿宋" w:cs="仿宋"/>
          <w:color w:val="auto"/>
          <w:spacing w:val="6"/>
          <w:sz w:val="24"/>
          <w:szCs w:val="24"/>
          <w:highlight w:val="none"/>
          <w:u w:val="single" w:color="auto"/>
        </w:rPr>
        <w:t xml:space="preserve">             </w:t>
      </w:r>
    </w:p>
    <w:p w14:paraId="54400814">
      <w:pPr>
        <w:spacing w:before="23" w:line="360" w:lineRule="auto"/>
        <w:ind w:left="12"/>
        <w:jc w:val="right"/>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报价单位：人民</w:t>
      </w:r>
      <w:r>
        <w:rPr>
          <w:rFonts w:hint="eastAsia" w:ascii="仿宋" w:hAnsi="仿宋" w:eastAsia="仿宋" w:cs="仿宋"/>
          <w:color w:val="auto"/>
          <w:spacing w:val="5"/>
          <w:sz w:val="24"/>
          <w:szCs w:val="24"/>
          <w:highlight w:val="none"/>
        </w:rPr>
        <w:t>币元</w:t>
      </w:r>
    </w:p>
    <w:tbl>
      <w:tblPr>
        <w:tblStyle w:val="30"/>
        <w:tblW w:w="9039"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44"/>
        <w:gridCol w:w="6895"/>
      </w:tblGrid>
      <w:tr w14:paraId="61F8F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144" w:type="dxa"/>
            <w:tcBorders>
              <w:top w:val="single" w:color="000000" w:sz="2" w:space="0"/>
              <w:left w:val="single" w:color="000000" w:sz="2" w:space="0"/>
            </w:tcBorders>
            <w:vAlign w:val="top"/>
          </w:tcPr>
          <w:p w14:paraId="53F3C92F">
            <w:pPr>
              <w:pStyle w:val="29"/>
              <w:spacing w:before="184" w:line="360" w:lineRule="auto"/>
              <w:ind w:left="114"/>
              <w:jc w:val="center"/>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投标总价：</w:t>
            </w:r>
          </w:p>
        </w:tc>
        <w:tc>
          <w:tcPr>
            <w:tcW w:w="6895" w:type="dxa"/>
            <w:tcBorders>
              <w:top w:val="single" w:color="000000" w:sz="2" w:space="0"/>
              <w:right w:val="single" w:color="000000" w:sz="2" w:space="0"/>
            </w:tcBorders>
            <w:vAlign w:val="top"/>
          </w:tcPr>
          <w:p w14:paraId="12C10987">
            <w:pPr>
              <w:pStyle w:val="29"/>
              <w:spacing w:before="184" w:line="360" w:lineRule="auto"/>
              <w:ind w:left="124"/>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大写：</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23"/>
                <w:sz w:val="24"/>
                <w:szCs w:val="24"/>
                <w:highlight w:val="none"/>
              </w:rPr>
              <w:t xml:space="preserve">    </w:t>
            </w:r>
            <w:r>
              <w:rPr>
                <w:rFonts w:hint="eastAsia" w:ascii="仿宋" w:hAnsi="仿宋" w:eastAsia="仿宋" w:cs="仿宋"/>
                <w:color w:val="auto"/>
                <w:spacing w:val="2"/>
                <w:sz w:val="24"/>
                <w:szCs w:val="24"/>
                <w:highlight w:val="none"/>
              </w:rPr>
              <w:t>小写：</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75"/>
                <w:sz w:val="24"/>
                <w:szCs w:val="24"/>
                <w:highlight w:val="none"/>
              </w:rPr>
              <w:t xml:space="preserve"> </w:t>
            </w:r>
            <w:r>
              <w:rPr>
                <w:rFonts w:hint="eastAsia" w:ascii="仿宋" w:hAnsi="仿宋" w:eastAsia="仿宋" w:cs="仿宋"/>
                <w:color w:val="auto"/>
                <w:spacing w:val="2"/>
                <w:sz w:val="24"/>
                <w:szCs w:val="24"/>
                <w:highlight w:val="none"/>
              </w:rPr>
              <w:t>元</w:t>
            </w:r>
          </w:p>
        </w:tc>
      </w:tr>
      <w:tr w14:paraId="425FA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2144" w:type="dxa"/>
            <w:tcBorders>
              <w:left w:val="single" w:color="000000" w:sz="2" w:space="0"/>
            </w:tcBorders>
            <w:vAlign w:val="top"/>
          </w:tcPr>
          <w:p w14:paraId="30D765C5">
            <w:pPr>
              <w:pStyle w:val="29"/>
              <w:spacing w:before="172" w:line="360" w:lineRule="auto"/>
              <w:ind w:left="119"/>
              <w:jc w:val="center"/>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质保期</w:t>
            </w:r>
          </w:p>
        </w:tc>
        <w:tc>
          <w:tcPr>
            <w:tcW w:w="6895" w:type="dxa"/>
            <w:tcBorders>
              <w:right w:val="single" w:color="000000" w:sz="2" w:space="0"/>
            </w:tcBorders>
            <w:vAlign w:val="top"/>
          </w:tcPr>
          <w:p w14:paraId="73CB720E">
            <w:pPr>
              <w:pStyle w:val="29"/>
              <w:spacing w:before="172" w:line="360" w:lineRule="auto"/>
              <w:ind w:left="119"/>
              <w:jc w:val="left"/>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质保期</w:t>
            </w:r>
            <w:r>
              <w:rPr>
                <w:rFonts w:hint="eastAsia" w:ascii="仿宋" w:hAnsi="仿宋" w:eastAsia="仿宋" w:cs="仿宋"/>
                <w:color w:val="auto"/>
                <w:spacing w:val="3"/>
                <w:sz w:val="24"/>
                <w:szCs w:val="24"/>
                <w:highlight w:val="none"/>
                <w:u w:val="single"/>
                <w:lang w:val="en-US" w:eastAsia="zh-CN"/>
              </w:rPr>
              <w:t xml:space="preserve">    </w:t>
            </w:r>
            <w:r>
              <w:rPr>
                <w:rFonts w:hint="eastAsia" w:ascii="仿宋" w:hAnsi="仿宋" w:eastAsia="仿宋" w:cs="仿宋"/>
                <w:color w:val="auto"/>
                <w:spacing w:val="3"/>
                <w:sz w:val="24"/>
                <w:szCs w:val="24"/>
                <w:highlight w:val="none"/>
                <w:lang w:val="en-US" w:eastAsia="zh-CN"/>
              </w:rPr>
              <w:t>年</w:t>
            </w:r>
            <w:r>
              <w:rPr>
                <w:rFonts w:hint="eastAsia" w:ascii="仿宋" w:hAnsi="仿宋" w:eastAsia="仿宋" w:cs="仿宋"/>
                <w:color w:val="auto"/>
                <w:spacing w:val="3"/>
                <w:sz w:val="24"/>
                <w:szCs w:val="24"/>
                <w:highlight w:val="none"/>
                <w:lang w:eastAsia="zh-CN"/>
              </w:rPr>
              <w:t>，自货物验收合格之日起计算。</w:t>
            </w:r>
          </w:p>
        </w:tc>
      </w:tr>
      <w:tr w14:paraId="0BC86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2144" w:type="dxa"/>
            <w:tcBorders>
              <w:left w:val="single" w:color="000000" w:sz="2" w:space="0"/>
            </w:tcBorders>
            <w:vAlign w:val="top"/>
          </w:tcPr>
          <w:p w14:paraId="7638B87A">
            <w:pPr>
              <w:pStyle w:val="29"/>
              <w:spacing w:before="174" w:line="360" w:lineRule="auto"/>
              <w:ind w:left="120"/>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合同履行期限</w:t>
            </w:r>
          </w:p>
        </w:tc>
        <w:tc>
          <w:tcPr>
            <w:tcW w:w="6895" w:type="dxa"/>
            <w:tcBorders>
              <w:right w:val="single" w:color="000000" w:sz="2" w:space="0"/>
            </w:tcBorders>
            <w:vAlign w:val="top"/>
          </w:tcPr>
          <w:p w14:paraId="456EF89A">
            <w:pPr>
              <w:pStyle w:val="29"/>
              <w:spacing w:before="173" w:line="360" w:lineRule="auto"/>
              <w:ind w:left="127"/>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合同签订后</w:t>
            </w:r>
            <w:r>
              <w:rPr>
                <w:rFonts w:hint="eastAsia" w:cs="仿宋"/>
                <w:color w:val="auto"/>
                <w:spacing w:val="5"/>
                <w:sz w:val="24"/>
                <w:szCs w:val="24"/>
                <w:highlight w:val="none"/>
                <w:u w:val="single"/>
                <w:lang w:val="en-US" w:eastAsia="zh-CN"/>
              </w:rPr>
              <w:t xml:space="preserve">    </w:t>
            </w:r>
            <w:r>
              <w:rPr>
                <w:rFonts w:hint="eastAsia" w:ascii="仿宋" w:hAnsi="仿宋" w:eastAsia="仿宋" w:cs="仿宋"/>
                <w:color w:val="auto"/>
                <w:spacing w:val="5"/>
                <w:sz w:val="24"/>
                <w:szCs w:val="24"/>
                <w:highlight w:val="none"/>
              </w:rPr>
              <w:t>个日历日内完成供货、安装、调试、培训、验收等工作。</w:t>
            </w:r>
          </w:p>
        </w:tc>
      </w:tr>
      <w:tr w14:paraId="650F7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2144" w:type="dxa"/>
            <w:tcBorders>
              <w:left w:val="single" w:color="000000" w:sz="2" w:space="0"/>
            </w:tcBorders>
            <w:vAlign w:val="top"/>
          </w:tcPr>
          <w:p w14:paraId="2F704133">
            <w:pPr>
              <w:pStyle w:val="29"/>
              <w:spacing w:before="173" w:line="360" w:lineRule="auto"/>
              <w:ind w:left="127"/>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交货（服务）地点</w:t>
            </w:r>
          </w:p>
        </w:tc>
        <w:tc>
          <w:tcPr>
            <w:tcW w:w="6895" w:type="dxa"/>
            <w:tcBorders>
              <w:right w:val="single" w:color="000000" w:sz="2" w:space="0"/>
            </w:tcBorders>
            <w:vAlign w:val="top"/>
          </w:tcPr>
          <w:p w14:paraId="005F4B4C">
            <w:pPr>
              <w:pStyle w:val="29"/>
              <w:spacing w:before="173" w:line="360" w:lineRule="auto"/>
              <w:ind w:left="127"/>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甲方要求送达指定地点</w:t>
            </w:r>
          </w:p>
        </w:tc>
      </w:tr>
      <w:tr w14:paraId="70FC6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2144" w:type="dxa"/>
            <w:tcBorders>
              <w:left w:val="single" w:color="000000" w:sz="2" w:space="0"/>
              <w:bottom w:val="single" w:color="000000" w:sz="2" w:space="0"/>
            </w:tcBorders>
            <w:vAlign w:val="top"/>
          </w:tcPr>
          <w:p w14:paraId="1F534269">
            <w:pPr>
              <w:pStyle w:val="29"/>
              <w:spacing w:before="175" w:line="360" w:lineRule="auto"/>
              <w:ind w:left="116"/>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6895" w:type="dxa"/>
            <w:tcBorders>
              <w:bottom w:val="single" w:color="000000" w:sz="2" w:space="0"/>
              <w:right w:val="single" w:color="000000" w:sz="2" w:space="0"/>
            </w:tcBorders>
            <w:vAlign w:val="top"/>
          </w:tcPr>
          <w:p w14:paraId="05854208">
            <w:pPr>
              <w:spacing w:line="360" w:lineRule="auto"/>
              <w:rPr>
                <w:rFonts w:hint="eastAsia" w:ascii="仿宋" w:hAnsi="仿宋" w:eastAsia="仿宋" w:cs="仿宋"/>
                <w:color w:val="auto"/>
                <w:sz w:val="24"/>
                <w:szCs w:val="24"/>
                <w:highlight w:val="none"/>
              </w:rPr>
            </w:pPr>
          </w:p>
        </w:tc>
      </w:tr>
    </w:tbl>
    <w:p w14:paraId="52CCAFCE">
      <w:pPr>
        <w:spacing w:before="66" w:line="360" w:lineRule="auto"/>
        <w:rPr>
          <w:rFonts w:hint="eastAsia" w:ascii="仿宋" w:hAnsi="仿宋" w:eastAsia="仿宋" w:cs="仿宋"/>
          <w:color w:val="auto"/>
          <w:sz w:val="24"/>
          <w:szCs w:val="24"/>
          <w:highlight w:val="none"/>
        </w:rPr>
      </w:pPr>
      <w:r>
        <w:rPr>
          <w:rFonts w:hint="eastAsia" w:ascii="仿宋" w:hAnsi="仿宋" w:eastAsia="仿宋" w:cs="仿宋"/>
          <w:color w:val="auto"/>
          <w:spacing w:val="7"/>
          <w:position w:val="15"/>
          <w:sz w:val="24"/>
          <w:szCs w:val="24"/>
          <w:highlight w:val="none"/>
        </w:rPr>
        <w:t>注：1.此表中，每包的投标报价应和《投标报价明细表》</w:t>
      </w:r>
      <w:r>
        <w:rPr>
          <w:rFonts w:hint="eastAsia" w:ascii="仿宋" w:hAnsi="仿宋" w:eastAsia="仿宋" w:cs="仿宋"/>
          <w:color w:val="auto"/>
          <w:spacing w:val="-42"/>
          <w:position w:val="15"/>
          <w:sz w:val="24"/>
          <w:szCs w:val="24"/>
          <w:highlight w:val="none"/>
        </w:rPr>
        <w:t xml:space="preserve"> </w:t>
      </w:r>
      <w:r>
        <w:rPr>
          <w:rFonts w:hint="eastAsia" w:ascii="仿宋" w:hAnsi="仿宋" w:eastAsia="仿宋" w:cs="仿宋"/>
          <w:color w:val="auto"/>
          <w:spacing w:val="7"/>
          <w:position w:val="15"/>
          <w:sz w:val="24"/>
          <w:szCs w:val="24"/>
          <w:highlight w:val="none"/>
        </w:rPr>
        <w:t>中的总价相一致。</w:t>
      </w:r>
    </w:p>
    <w:p w14:paraId="3263BBFB">
      <w:pPr>
        <w:spacing w:before="1" w:line="360" w:lineRule="auto"/>
        <w:ind w:left="9"/>
        <w:outlineLvl w:val="2"/>
        <w:rPr>
          <w:rFonts w:hint="eastAsia" w:ascii="仿宋" w:hAnsi="仿宋" w:eastAsia="仿宋" w:cs="仿宋"/>
          <w:color w:val="auto"/>
          <w:sz w:val="24"/>
          <w:szCs w:val="24"/>
          <w:highlight w:val="none"/>
        </w:rPr>
      </w:pPr>
      <w:bookmarkStart w:id="115" w:name="_Toc11984"/>
      <w:r>
        <w:rPr>
          <w:rFonts w:hint="eastAsia" w:ascii="仿宋" w:hAnsi="仿宋" w:eastAsia="仿宋" w:cs="仿宋"/>
          <w:color w:val="auto"/>
          <w:spacing w:val="7"/>
          <w:sz w:val="24"/>
          <w:szCs w:val="24"/>
          <w:highlight w:val="none"/>
        </w:rPr>
        <w:t>2. 本表必须按包分别填写。</w:t>
      </w:r>
      <w:bookmarkEnd w:id="115"/>
    </w:p>
    <w:p w14:paraId="4366856C">
      <w:pPr>
        <w:pStyle w:val="8"/>
        <w:spacing w:line="360" w:lineRule="auto"/>
        <w:rPr>
          <w:rFonts w:hint="eastAsia" w:ascii="仿宋" w:hAnsi="仿宋" w:eastAsia="仿宋" w:cs="仿宋"/>
          <w:color w:val="auto"/>
          <w:sz w:val="24"/>
          <w:szCs w:val="24"/>
          <w:highlight w:val="none"/>
        </w:rPr>
      </w:pPr>
    </w:p>
    <w:p w14:paraId="19574925">
      <w:pPr>
        <w:pStyle w:val="8"/>
        <w:spacing w:line="360" w:lineRule="auto"/>
        <w:rPr>
          <w:rFonts w:hint="eastAsia" w:ascii="仿宋" w:hAnsi="仿宋" w:eastAsia="仿宋" w:cs="仿宋"/>
          <w:color w:val="auto"/>
          <w:sz w:val="24"/>
          <w:szCs w:val="24"/>
          <w:highlight w:val="none"/>
        </w:rPr>
      </w:pPr>
    </w:p>
    <w:p w14:paraId="77A81B90">
      <w:pPr>
        <w:pStyle w:val="8"/>
        <w:spacing w:line="360" w:lineRule="auto"/>
        <w:rPr>
          <w:rFonts w:hint="eastAsia" w:ascii="仿宋" w:hAnsi="仿宋" w:eastAsia="仿宋" w:cs="仿宋"/>
          <w:color w:val="auto"/>
          <w:sz w:val="24"/>
          <w:szCs w:val="24"/>
          <w:highlight w:val="none"/>
        </w:rPr>
      </w:pPr>
    </w:p>
    <w:p w14:paraId="48420D15">
      <w:pPr>
        <w:spacing w:before="78" w:line="360" w:lineRule="auto"/>
        <w:ind w:left="254"/>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投标人名称（</w:t>
      </w:r>
      <w:r>
        <w:rPr>
          <w:rFonts w:hint="eastAsia" w:ascii="仿宋" w:hAnsi="仿宋" w:eastAsia="仿宋" w:cs="仿宋"/>
          <w:color w:val="auto"/>
          <w:spacing w:val="-2"/>
          <w:sz w:val="24"/>
          <w:szCs w:val="24"/>
          <w:highlight w:val="none"/>
          <w:lang w:eastAsia="zh-CN"/>
        </w:rPr>
        <w:t>盖</w:t>
      </w:r>
      <w:r>
        <w:rPr>
          <w:rFonts w:hint="eastAsia" w:ascii="仿宋" w:hAnsi="仿宋" w:eastAsia="仿宋" w:cs="仿宋"/>
          <w:color w:val="auto"/>
          <w:spacing w:val="-2"/>
          <w:sz w:val="24"/>
          <w:szCs w:val="24"/>
          <w:highlight w:val="none"/>
        </w:rPr>
        <w:t>章</w:t>
      </w:r>
      <w:r>
        <w:rPr>
          <w:rFonts w:hint="eastAsia" w:ascii="仿宋" w:hAnsi="仿宋" w:eastAsia="仿宋" w:cs="仿宋"/>
          <w:color w:val="auto"/>
          <w:spacing w:val="1"/>
          <w:sz w:val="24"/>
          <w:szCs w:val="24"/>
          <w:highlight w:val="none"/>
        </w:rPr>
        <w:t>）：</w:t>
      </w:r>
      <w:r>
        <w:rPr>
          <w:rFonts w:hint="eastAsia" w:ascii="仿宋" w:hAnsi="仿宋" w:eastAsia="仿宋" w:cs="仿宋"/>
          <w:color w:val="auto"/>
          <w:sz w:val="24"/>
          <w:szCs w:val="24"/>
          <w:highlight w:val="none"/>
          <w:u w:val="single" w:color="auto"/>
        </w:rPr>
        <w:t xml:space="preserve">             </w:t>
      </w:r>
    </w:p>
    <w:p w14:paraId="55A1F793">
      <w:pPr>
        <w:spacing w:before="2" w:line="360" w:lineRule="auto"/>
        <w:ind w:left="305"/>
        <w:rPr>
          <w:rFonts w:hint="eastAsia" w:ascii="仿宋" w:hAnsi="仿宋" w:eastAsia="仿宋" w:cs="仿宋"/>
          <w:color w:val="auto"/>
          <w:sz w:val="24"/>
          <w:szCs w:val="24"/>
          <w:highlight w:val="none"/>
        </w:rPr>
      </w:pPr>
      <w:r>
        <w:rPr>
          <w:rFonts w:hint="eastAsia" w:ascii="仿宋" w:hAnsi="仿宋" w:eastAsia="仿宋" w:cs="仿宋"/>
          <w:color w:val="auto"/>
          <w:spacing w:val="-20"/>
          <w:sz w:val="24"/>
          <w:szCs w:val="24"/>
          <w:highlight w:val="none"/>
        </w:rPr>
        <w:t>日期：</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95"/>
          <w:sz w:val="24"/>
          <w:szCs w:val="24"/>
          <w:highlight w:val="none"/>
        </w:rPr>
        <w:t xml:space="preserve"> </w:t>
      </w:r>
      <w:r>
        <w:rPr>
          <w:rFonts w:hint="eastAsia" w:ascii="仿宋" w:hAnsi="仿宋" w:eastAsia="仿宋" w:cs="仿宋"/>
          <w:color w:val="auto"/>
          <w:spacing w:val="-20"/>
          <w:sz w:val="24"/>
          <w:szCs w:val="24"/>
          <w:highlight w:val="none"/>
        </w:rPr>
        <w:t>年</w:t>
      </w:r>
      <w:r>
        <w:rPr>
          <w:rFonts w:hint="eastAsia" w:ascii="仿宋" w:hAnsi="仿宋" w:eastAsia="仿宋" w:cs="仿宋"/>
          <w:color w:val="auto"/>
          <w:spacing w:val="24"/>
          <w:sz w:val="24"/>
          <w:szCs w:val="24"/>
          <w:highlight w:val="none"/>
          <w:u w:val="single" w:color="auto"/>
        </w:rPr>
        <w:t xml:space="preserve">     </w:t>
      </w:r>
      <w:r>
        <w:rPr>
          <w:rFonts w:hint="eastAsia" w:ascii="仿宋" w:hAnsi="仿宋" w:eastAsia="仿宋" w:cs="仿宋"/>
          <w:color w:val="auto"/>
          <w:spacing w:val="-93"/>
          <w:sz w:val="24"/>
          <w:szCs w:val="24"/>
          <w:highlight w:val="none"/>
        </w:rPr>
        <w:t xml:space="preserve"> </w:t>
      </w:r>
      <w:r>
        <w:rPr>
          <w:rFonts w:hint="eastAsia" w:ascii="仿宋" w:hAnsi="仿宋" w:eastAsia="仿宋" w:cs="仿宋"/>
          <w:color w:val="auto"/>
          <w:spacing w:val="-20"/>
          <w:sz w:val="24"/>
          <w:szCs w:val="24"/>
          <w:highlight w:val="none"/>
        </w:rPr>
        <w:t>月</w:t>
      </w:r>
      <w:r>
        <w:rPr>
          <w:rFonts w:hint="eastAsia" w:ascii="仿宋" w:hAnsi="仿宋" w:eastAsia="仿宋" w:cs="仿宋"/>
          <w:color w:val="auto"/>
          <w:spacing w:val="30"/>
          <w:sz w:val="24"/>
          <w:szCs w:val="24"/>
          <w:highlight w:val="none"/>
          <w:u w:val="single" w:color="auto"/>
        </w:rPr>
        <w:t xml:space="preserve">    </w:t>
      </w:r>
      <w:r>
        <w:rPr>
          <w:rFonts w:hint="eastAsia" w:ascii="仿宋" w:hAnsi="仿宋" w:eastAsia="仿宋" w:cs="仿宋"/>
          <w:color w:val="auto"/>
          <w:spacing w:val="-54"/>
          <w:sz w:val="24"/>
          <w:szCs w:val="24"/>
          <w:highlight w:val="none"/>
        </w:rPr>
        <w:t xml:space="preserve"> </w:t>
      </w:r>
      <w:r>
        <w:rPr>
          <w:rFonts w:hint="eastAsia" w:ascii="仿宋" w:hAnsi="仿宋" w:eastAsia="仿宋" w:cs="仿宋"/>
          <w:color w:val="auto"/>
          <w:spacing w:val="-20"/>
          <w:sz w:val="24"/>
          <w:szCs w:val="24"/>
          <w:highlight w:val="none"/>
        </w:rPr>
        <w:t>日</w:t>
      </w:r>
    </w:p>
    <w:p w14:paraId="4F33266E">
      <w:pPr>
        <w:spacing w:line="360" w:lineRule="auto"/>
        <w:rPr>
          <w:rFonts w:hint="eastAsia" w:ascii="仿宋" w:hAnsi="仿宋" w:eastAsia="仿宋" w:cs="仿宋"/>
          <w:color w:val="auto"/>
          <w:sz w:val="24"/>
          <w:szCs w:val="24"/>
          <w:highlight w:val="none"/>
        </w:rPr>
        <w:sectPr>
          <w:footerReference r:id="rId4" w:type="default"/>
          <w:pgSz w:w="11906" w:h="16839"/>
          <w:pgMar w:top="400" w:right="1117" w:bottom="1180" w:left="1587" w:header="0" w:footer="966" w:gutter="0"/>
          <w:pgNumType w:fmt="decimal" w:start="1"/>
          <w:cols w:equalWidth="0" w:num="1">
            <w:col w:w="9202"/>
          </w:cols>
        </w:sectPr>
      </w:pPr>
    </w:p>
    <w:p w14:paraId="25D37BD4">
      <w:pPr>
        <w:spacing w:line="360" w:lineRule="auto"/>
        <w:ind w:firstLine="198"/>
        <w:rPr>
          <w:rFonts w:hint="eastAsia" w:ascii="仿宋" w:hAnsi="仿宋" w:eastAsia="仿宋" w:cs="仿宋"/>
          <w:color w:val="auto"/>
          <w:sz w:val="24"/>
          <w:szCs w:val="24"/>
          <w:highlight w:val="none"/>
        </w:rPr>
      </w:pPr>
    </w:p>
    <w:p w14:paraId="6C1D1E64">
      <w:pPr>
        <w:pStyle w:val="8"/>
        <w:spacing w:line="360" w:lineRule="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color w:val="auto"/>
          <w:sz w:val="24"/>
          <w:szCs w:val="24"/>
          <w:highlight w:val="none"/>
        </w:rPr>
        <w:br w:type="column"/>
      </w:r>
      <w:bookmarkStart w:id="116" w:name="_Toc31814"/>
      <w:r>
        <w:rPr>
          <w:rFonts w:hint="eastAsia" w:ascii="仿宋" w:hAnsi="仿宋" w:eastAsia="仿宋" w:cs="仿宋"/>
          <w:b/>
          <w:bCs/>
          <w:color w:val="auto"/>
          <w:kern w:val="0"/>
          <w:sz w:val="24"/>
          <w:szCs w:val="24"/>
          <w:highlight w:val="none"/>
          <w:lang w:val="en-US" w:eastAsia="zh-CN" w:bidi="ar"/>
        </w:rPr>
        <w:t>5、投标分项报价表</w:t>
      </w:r>
      <w:bookmarkEnd w:id="116"/>
    </w:p>
    <w:p w14:paraId="271BC04A">
      <w:pPr>
        <w:spacing w:before="309" w:line="360" w:lineRule="auto"/>
        <w:ind w:left="3429"/>
        <w:rPr>
          <w:rFonts w:hint="eastAsia" w:ascii="仿宋" w:hAnsi="仿宋" w:eastAsia="仿宋" w:cs="仿宋"/>
          <w:b/>
          <w:bCs/>
          <w:color w:val="auto"/>
          <w:spacing w:val="4"/>
          <w:sz w:val="24"/>
          <w:szCs w:val="24"/>
          <w:highlight w:val="none"/>
        </w:rPr>
      </w:pPr>
    </w:p>
    <w:p w14:paraId="4082E53A">
      <w:pPr>
        <w:pStyle w:val="8"/>
        <w:spacing w:line="360" w:lineRule="auto"/>
        <w:jc w:val="center"/>
        <w:outlineLvl w:val="1"/>
        <w:rPr>
          <w:rFonts w:hint="eastAsia" w:ascii="仿宋" w:hAnsi="仿宋" w:eastAsia="仿宋" w:cs="仿宋"/>
          <w:b/>
          <w:bCs/>
          <w:color w:val="auto"/>
          <w:spacing w:val="4"/>
          <w:sz w:val="24"/>
          <w:szCs w:val="24"/>
          <w:highlight w:val="none"/>
        </w:rPr>
      </w:pPr>
      <w:bookmarkStart w:id="117" w:name="_Toc7142"/>
      <w:r>
        <w:rPr>
          <w:rFonts w:hint="eastAsia" w:ascii="仿宋" w:hAnsi="仿宋" w:eastAsia="仿宋" w:cs="仿宋"/>
          <w:b/>
          <w:bCs/>
          <w:color w:val="auto"/>
          <w:spacing w:val="4"/>
          <w:sz w:val="24"/>
          <w:szCs w:val="24"/>
          <w:highlight w:val="none"/>
        </w:rPr>
        <w:t>投标分项报价表</w:t>
      </w:r>
      <w:bookmarkEnd w:id="117"/>
    </w:p>
    <w:p w14:paraId="74AAAF0C">
      <w:pPr>
        <w:spacing w:line="360" w:lineRule="auto"/>
        <w:rPr>
          <w:rFonts w:hint="eastAsia" w:ascii="仿宋" w:hAnsi="仿宋" w:eastAsia="仿宋" w:cs="仿宋"/>
          <w:color w:val="auto"/>
          <w:sz w:val="24"/>
          <w:szCs w:val="24"/>
          <w:highlight w:val="none"/>
        </w:rPr>
      </w:pPr>
    </w:p>
    <w:p w14:paraId="579F819B">
      <w:pPr>
        <w:spacing w:before="65" w:line="360" w:lineRule="auto"/>
        <w:ind w:left="126"/>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项目名称：</w:t>
      </w:r>
      <w:r>
        <w:rPr>
          <w:rFonts w:hint="eastAsia" w:ascii="仿宋" w:hAnsi="仿宋" w:eastAsia="仿宋" w:cs="仿宋"/>
          <w:color w:val="auto"/>
          <w:spacing w:val="4"/>
          <w:sz w:val="24"/>
          <w:szCs w:val="24"/>
          <w:highlight w:val="none"/>
          <w:u w:val="single" w:color="auto"/>
        </w:rPr>
        <w:t xml:space="preserve">              </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3"/>
          <w:sz w:val="24"/>
          <w:szCs w:val="24"/>
          <w:highlight w:val="none"/>
        </w:rPr>
        <w:t>项目编号：</w:t>
      </w:r>
      <w:r>
        <w:rPr>
          <w:rFonts w:hint="eastAsia" w:ascii="仿宋" w:hAnsi="仿宋" w:eastAsia="仿宋" w:cs="仿宋"/>
          <w:color w:val="auto"/>
          <w:spacing w:val="3"/>
          <w:sz w:val="24"/>
          <w:szCs w:val="24"/>
          <w:highlight w:val="none"/>
          <w:u w:val="single" w:color="auto"/>
        </w:rPr>
        <w:t xml:space="preserve">               </w:t>
      </w:r>
    </w:p>
    <w:p w14:paraId="17AC1E4C">
      <w:pPr>
        <w:spacing w:before="297" w:line="360" w:lineRule="auto"/>
        <w:ind w:left="125"/>
        <w:rPr>
          <w:rFonts w:hint="eastAsia" w:ascii="仿宋" w:hAnsi="仿宋" w:eastAsia="仿宋" w:cs="仿宋"/>
          <w:color w:val="auto"/>
          <w:spacing w:val="6"/>
          <w:sz w:val="24"/>
          <w:szCs w:val="24"/>
          <w:highlight w:val="none"/>
          <w:u w:val="single" w:color="auto"/>
        </w:rPr>
      </w:pPr>
      <w:r>
        <w:rPr>
          <w:rFonts w:hint="eastAsia" w:ascii="仿宋" w:hAnsi="仿宋" w:eastAsia="仿宋" w:cs="仿宋"/>
          <w:color w:val="auto"/>
          <w:spacing w:val="6"/>
          <w:sz w:val="24"/>
          <w:szCs w:val="24"/>
          <w:highlight w:val="none"/>
        </w:rPr>
        <w:t>标项(包)名称：</w:t>
      </w:r>
      <w:r>
        <w:rPr>
          <w:rFonts w:hint="eastAsia" w:ascii="仿宋" w:hAnsi="仿宋" w:eastAsia="仿宋" w:cs="仿宋"/>
          <w:color w:val="auto"/>
          <w:spacing w:val="6"/>
          <w:sz w:val="24"/>
          <w:szCs w:val="24"/>
          <w:highlight w:val="none"/>
          <w:u w:val="single" w:color="auto"/>
        </w:rPr>
        <w:t xml:space="preserve">                 </w:t>
      </w:r>
    </w:p>
    <w:p w14:paraId="3B4812A1">
      <w:pPr>
        <w:spacing w:before="297" w:line="360" w:lineRule="auto"/>
        <w:ind w:left="125"/>
        <w:jc w:val="right"/>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报价单位：人民币元</w:t>
      </w:r>
    </w:p>
    <w:tbl>
      <w:tblPr>
        <w:tblStyle w:val="30"/>
        <w:tblW w:w="89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3"/>
        <w:gridCol w:w="1406"/>
        <w:gridCol w:w="1233"/>
        <w:gridCol w:w="1026"/>
        <w:gridCol w:w="1027"/>
        <w:gridCol w:w="1191"/>
        <w:gridCol w:w="1394"/>
        <w:gridCol w:w="1207"/>
      </w:tblGrid>
      <w:tr w14:paraId="1046C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513" w:type="dxa"/>
            <w:textDirection w:val="tbRlV"/>
            <w:vAlign w:val="top"/>
          </w:tcPr>
          <w:p w14:paraId="66082E73">
            <w:pPr>
              <w:pStyle w:val="29"/>
              <w:spacing w:before="137" w:line="240" w:lineRule="auto"/>
              <w:ind w:left="36"/>
              <w:rPr>
                <w:rFonts w:hint="eastAsia" w:ascii="仿宋" w:hAnsi="仿宋" w:eastAsia="仿宋" w:cs="仿宋"/>
                <w:color w:val="auto"/>
                <w:sz w:val="24"/>
                <w:szCs w:val="24"/>
                <w:highlight w:val="none"/>
              </w:rPr>
            </w:pPr>
            <w:r>
              <w:rPr>
                <w:rFonts w:hint="eastAsia" w:ascii="仿宋" w:hAnsi="仿宋" w:eastAsia="仿宋" w:cs="仿宋"/>
                <w:color w:val="auto"/>
                <w:spacing w:val="13"/>
                <w:sz w:val="24"/>
                <w:szCs w:val="24"/>
                <w:highlight w:val="none"/>
              </w:rPr>
              <w:t>序</w:t>
            </w:r>
            <w:r>
              <w:rPr>
                <w:rFonts w:hint="eastAsia" w:ascii="仿宋" w:hAnsi="仿宋" w:eastAsia="仿宋" w:cs="仿宋"/>
                <w:color w:val="auto"/>
                <w:spacing w:val="94"/>
                <w:sz w:val="24"/>
                <w:szCs w:val="24"/>
                <w:highlight w:val="none"/>
              </w:rPr>
              <w:t xml:space="preserve"> </w:t>
            </w:r>
            <w:r>
              <w:rPr>
                <w:rFonts w:hint="eastAsia" w:ascii="仿宋" w:hAnsi="仿宋" w:eastAsia="仿宋" w:cs="仿宋"/>
                <w:color w:val="auto"/>
                <w:spacing w:val="13"/>
                <w:sz w:val="24"/>
                <w:szCs w:val="24"/>
                <w:highlight w:val="none"/>
              </w:rPr>
              <w:t>号</w:t>
            </w:r>
          </w:p>
        </w:tc>
        <w:tc>
          <w:tcPr>
            <w:tcW w:w="1406" w:type="dxa"/>
            <w:vAlign w:val="top"/>
          </w:tcPr>
          <w:p w14:paraId="63CA0AF1">
            <w:pPr>
              <w:pStyle w:val="29"/>
              <w:spacing w:before="36" w:line="240" w:lineRule="auto"/>
              <w:ind w:left="154"/>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货物（或服</w:t>
            </w:r>
          </w:p>
          <w:p w14:paraId="0F7F7F81">
            <w:pPr>
              <w:pStyle w:val="29"/>
              <w:spacing w:before="159" w:line="240" w:lineRule="auto"/>
              <w:ind w:left="26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务）名称</w:t>
            </w:r>
          </w:p>
        </w:tc>
        <w:tc>
          <w:tcPr>
            <w:tcW w:w="1233" w:type="dxa"/>
            <w:vAlign w:val="top"/>
          </w:tcPr>
          <w:p w14:paraId="1CFE8684">
            <w:pPr>
              <w:pStyle w:val="29"/>
              <w:spacing w:before="240" w:line="240" w:lineRule="auto"/>
              <w:ind w:left="144"/>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品牌/型号</w:t>
            </w:r>
          </w:p>
        </w:tc>
        <w:tc>
          <w:tcPr>
            <w:tcW w:w="1026" w:type="dxa"/>
            <w:vAlign w:val="top"/>
          </w:tcPr>
          <w:p w14:paraId="1086B673">
            <w:pPr>
              <w:pStyle w:val="29"/>
              <w:spacing w:before="240" w:line="240" w:lineRule="auto"/>
              <w:ind w:left="29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单位</w:t>
            </w:r>
          </w:p>
        </w:tc>
        <w:tc>
          <w:tcPr>
            <w:tcW w:w="1027" w:type="dxa"/>
            <w:vAlign w:val="top"/>
          </w:tcPr>
          <w:p w14:paraId="1BCFFF5E">
            <w:pPr>
              <w:pStyle w:val="29"/>
              <w:spacing w:before="239" w:line="240" w:lineRule="auto"/>
              <w:ind w:left="286"/>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数量</w:t>
            </w:r>
          </w:p>
        </w:tc>
        <w:tc>
          <w:tcPr>
            <w:tcW w:w="1191" w:type="dxa"/>
            <w:vAlign w:val="top"/>
          </w:tcPr>
          <w:p w14:paraId="307D8C76">
            <w:pPr>
              <w:pStyle w:val="29"/>
              <w:spacing w:before="240" w:line="240" w:lineRule="auto"/>
              <w:ind w:right="9"/>
              <w:jc w:val="right"/>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单价（元）</w:t>
            </w:r>
          </w:p>
        </w:tc>
        <w:tc>
          <w:tcPr>
            <w:tcW w:w="1394" w:type="dxa"/>
            <w:vAlign w:val="top"/>
          </w:tcPr>
          <w:p w14:paraId="36C536FB">
            <w:pPr>
              <w:pStyle w:val="29"/>
              <w:spacing w:before="240" w:line="240" w:lineRule="auto"/>
              <w:ind w:left="153"/>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合价（元）</w:t>
            </w:r>
          </w:p>
        </w:tc>
        <w:tc>
          <w:tcPr>
            <w:tcW w:w="1207" w:type="dxa"/>
            <w:vAlign w:val="top"/>
          </w:tcPr>
          <w:p w14:paraId="1D90DB88">
            <w:pPr>
              <w:pStyle w:val="29"/>
              <w:spacing w:before="36" w:line="240" w:lineRule="auto"/>
              <w:ind w:left="216"/>
              <w:rPr>
                <w:rFonts w:hint="eastAsia" w:ascii="仿宋" w:hAnsi="仿宋" w:eastAsia="仿宋" w:cs="仿宋"/>
                <w:color w:val="auto"/>
                <w:sz w:val="24"/>
                <w:szCs w:val="24"/>
                <w:highlight w:val="none"/>
              </w:rPr>
            </w:pPr>
            <w:r>
              <w:rPr>
                <w:rFonts w:hint="eastAsia" w:ascii="仿宋" w:hAnsi="仿宋" w:eastAsia="仿宋" w:cs="仿宋"/>
                <w:color w:val="auto"/>
                <w:spacing w:val="4"/>
                <w:position w:val="15"/>
                <w:sz w:val="24"/>
                <w:szCs w:val="24"/>
                <w:highlight w:val="none"/>
              </w:rPr>
              <w:t>备注/说</w:t>
            </w:r>
          </w:p>
          <w:p w14:paraId="682BB1D1">
            <w:pPr>
              <w:pStyle w:val="29"/>
              <w:spacing w:line="240" w:lineRule="auto"/>
              <w:ind w:left="49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明</w:t>
            </w:r>
          </w:p>
        </w:tc>
      </w:tr>
      <w:tr w14:paraId="706FD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513" w:type="dxa"/>
            <w:vAlign w:val="top"/>
          </w:tcPr>
          <w:p w14:paraId="243FDDA7">
            <w:pPr>
              <w:spacing w:line="360" w:lineRule="auto"/>
              <w:rPr>
                <w:rFonts w:hint="eastAsia" w:ascii="仿宋" w:hAnsi="仿宋" w:eastAsia="仿宋" w:cs="仿宋"/>
                <w:color w:val="auto"/>
                <w:sz w:val="24"/>
                <w:szCs w:val="24"/>
                <w:highlight w:val="none"/>
              </w:rPr>
            </w:pPr>
          </w:p>
        </w:tc>
        <w:tc>
          <w:tcPr>
            <w:tcW w:w="1406" w:type="dxa"/>
            <w:vAlign w:val="top"/>
          </w:tcPr>
          <w:p w14:paraId="296CF906">
            <w:pPr>
              <w:spacing w:line="360" w:lineRule="auto"/>
              <w:rPr>
                <w:rFonts w:hint="eastAsia" w:ascii="仿宋" w:hAnsi="仿宋" w:eastAsia="仿宋" w:cs="仿宋"/>
                <w:color w:val="auto"/>
                <w:sz w:val="24"/>
                <w:szCs w:val="24"/>
                <w:highlight w:val="none"/>
              </w:rPr>
            </w:pPr>
          </w:p>
        </w:tc>
        <w:tc>
          <w:tcPr>
            <w:tcW w:w="1233" w:type="dxa"/>
            <w:vAlign w:val="top"/>
          </w:tcPr>
          <w:p w14:paraId="26B00156">
            <w:pPr>
              <w:spacing w:line="360" w:lineRule="auto"/>
              <w:rPr>
                <w:rFonts w:hint="eastAsia" w:ascii="仿宋" w:hAnsi="仿宋" w:eastAsia="仿宋" w:cs="仿宋"/>
                <w:color w:val="auto"/>
                <w:sz w:val="24"/>
                <w:szCs w:val="24"/>
                <w:highlight w:val="none"/>
              </w:rPr>
            </w:pPr>
          </w:p>
        </w:tc>
        <w:tc>
          <w:tcPr>
            <w:tcW w:w="1026" w:type="dxa"/>
            <w:vAlign w:val="top"/>
          </w:tcPr>
          <w:p w14:paraId="021BA14E">
            <w:pPr>
              <w:spacing w:line="360" w:lineRule="auto"/>
              <w:rPr>
                <w:rFonts w:hint="eastAsia" w:ascii="仿宋" w:hAnsi="仿宋" w:eastAsia="仿宋" w:cs="仿宋"/>
                <w:color w:val="auto"/>
                <w:sz w:val="24"/>
                <w:szCs w:val="24"/>
                <w:highlight w:val="none"/>
              </w:rPr>
            </w:pPr>
          </w:p>
        </w:tc>
        <w:tc>
          <w:tcPr>
            <w:tcW w:w="1027" w:type="dxa"/>
            <w:vAlign w:val="top"/>
          </w:tcPr>
          <w:p w14:paraId="2B6B386B">
            <w:pPr>
              <w:spacing w:line="360" w:lineRule="auto"/>
              <w:rPr>
                <w:rFonts w:hint="eastAsia" w:ascii="仿宋" w:hAnsi="仿宋" w:eastAsia="仿宋" w:cs="仿宋"/>
                <w:color w:val="auto"/>
                <w:sz w:val="24"/>
                <w:szCs w:val="24"/>
                <w:highlight w:val="none"/>
              </w:rPr>
            </w:pPr>
          </w:p>
        </w:tc>
        <w:tc>
          <w:tcPr>
            <w:tcW w:w="1191" w:type="dxa"/>
            <w:vAlign w:val="top"/>
          </w:tcPr>
          <w:p w14:paraId="47F24B4B">
            <w:pPr>
              <w:spacing w:line="360" w:lineRule="auto"/>
              <w:rPr>
                <w:rFonts w:hint="eastAsia" w:ascii="仿宋" w:hAnsi="仿宋" w:eastAsia="仿宋" w:cs="仿宋"/>
                <w:color w:val="auto"/>
                <w:sz w:val="24"/>
                <w:szCs w:val="24"/>
                <w:highlight w:val="none"/>
              </w:rPr>
            </w:pPr>
          </w:p>
        </w:tc>
        <w:tc>
          <w:tcPr>
            <w:tcW w:w="1394" w:type="dxa"/>
            <w:vAlign w:val="top"/>
          </w:tcPr>
          <w:p w14:paraId="61842637">
            <w:pPr>
              <w:spacing w:line="360" w:lineRule="auto"/>
              <w:rPr>
                <w:rFonts w:hint="eastAsia" w:ascii="仿宋" w:hAnsi="仿宋" w:eastAsia="仿宋" w:cs="仿宋"/>
                <w:color w:val="auto"/>
                <w:sz w:val="24"/>
                <w:szCs w:val="24"/>
                <w:highlight w:val="none"/>
              </w:rPr>
            </w:pPr>
          </w:p>
        </w:tc>
        <w:tc>
          <w:tcPr>
            <w:tcW w:w="1207" w:type="dxa"/>
            <w:vAlign w:val="top"/>
          </w:tcPr>
          <w:p w14:paraId="71C4BA13">
            <w:pPr>
              <w:spacing w:line="360" w:lineRule="auto"/>
              <w:rPr>
                <w:rFonts w:hint="eastAsia" w:ascii="仿宋" w:hAnsi="仿宋" w:eastAsia="仿宋" w:cs="仿宋"/>
                <w:color w:val="auto"/>
                <w:sz w:val="24"/>
                <w:szCs w:val="24"/>
                <w:highlight w:val="none"/>
              </w:rPr>
            </w:pPr>
          </w:p>
        </w:tc>
      </w:tr>
      <w:tr w14:paraId="09F4E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513" w:type="dxa"/>
            <w:vAlign w:val="top"/>
          </w:tcPr>
          <w:p w14:paraId="5C5DD23F">
            <w:pPr>
              <w:spacing w:line="360" w:lineRule="auto"/>
              <w:rPr>
                <w:rFonts w:hint="eastAsia" w:ascii="仿宋" w:hAnsi="仿宋" w:eastAsia="仿宋" w:cs="仿宋"/>
                <w:color w:val="auto"/>
                <w:sz w:val="24"/>
                <w:szCs w:val="24"/>
                <w:highlight w:val="none"/>
              </w:rPr>
            </w:pPr>
          </w:p>
        </w:tc>
        <w:tc>
          <w:tcPr>
            <w:tcW w:w="1406" w:type="dxa"/>
            <w:vAlign w:val="top"/>
          </w:tcPr>
          <w:p w14:paraId="0EEA1B6B">
            <w:pPr>
              <w:spacing w:line="360" w:lineRule="auto"/>
              <w:rPr>
                <w:rFonts w:hint="eastAsia" w:ascii="仿宋" w:hAnsi="仿宋" w:eastAsia="仿宋" w:cs="仿宋"/>
                <w:color w:val="auto"/>
                <w:sz w:val="24"/>
                <w:szCs w:val="24"/>
                <w:highlight w:val="none"/>
              </w:rPr>
            </w:pPr>
          </w:p>
        </w:tc>
        <w:tc>
          <w:tcPr>
            <w:tcW w:w="1233" w:type="dxa"/>
            <w:vAlign w:val="top"/>
          </w:tcPr>
          <w:p w14:paraId="1B79A84E">
            <w:pPr>
              <w:spacing w:line="360" w:lineRule="auto"/>
              <w:rPr>
                <w:rFonts w:hint="eastAsia" w:ascii="仿宋" w:hAnsi="仿宋" w:eastAsia="仿宋" w:cs="仿宋"/>
                <w:color w:val="auto"/>
                <w:sz w:val="24"/>
                <w:szCs w:val="24"/>
                <w:highlight w:val="none"/>
              </w:rPr>
            </w:pPr>
          </w:p>
        </w:tc>
        <w:tc>
          <w:tcPr>
            <w:tcW w:w="1026" w:type="dxa"/>
            <w:vAlign w:val="top"/>
          </w:tcPr>
          <w:p w14:paraId="60802729">
            <w:pPr>
              <w:spacing w:line="360" w:lineRule="auto"/>
              <w:rPr>
                <w:rFonts w:hint="eastAsia" w:ascii="仿宋" w:hAnsi="仿宋" w:eastAsia="仿宋" w:cs="仿宋"/>
                <w:color w:val="auto"/>
                <w:sz w:val="24"/>
                <w:szCs w:val="24"/>
                <w:highlight w:val="none"/>
              </w:rPr>
            </w:pPr>
          </w:p>
        </w:tc>
        <w:tc>
          <w:tcPr>
            <w:tcW w:w="1027" w:type="dxa"/>
            <w:vAlign w:val="top"/>
          </w:tcPr>
          <w:p w14:paraId="6A36DB72">
            <w:pPr>
              <w:spacing w:line="360" w:lineRule="auto"/>
              <w:rPr>
                <w:rFonts w:hint="eastAsia" w:ascii="仿宋" w:hAnsi="仿宋" w:eastAsia="仿宋" w:cs="仿宋"/>
                <w:color w:val="auto"/>
                <w:sz w:val="24"/>
                <w:szCs w:val="24"/>
                <w:highlight w:val="none"/>
              </w:rPr>
            </w:pPr>
          </w:p>
        </w:tc>
        <w:tc>
          <w:tcPr>
            <w:tcW w:w="1191" w:type="dxa"/>
            <w:vAlign w:val="top"/>
          </w:tcPr>
          <w:p w14:paraId="7590E5DC">
            <w:pPr>
              <w:spacing w:line="360" w:lineRule="auto"/>
              <w:rPr>
                <w:rFonts w:hint="eastAsia" w:ascii="仿宋" w:hAnsi="仿宋" w:eastAsia="仿宋" w:cs="仿宋"/>
                <w:color w:val="auto"/>
                <w:sz w:val="24"/>
                <w:szCs w:val="24"/>
                <w:highlight w:val="none"/>
              </w:rPr>
            </w:pPr>
          </w:p>
        </w:tc>
        <w:tc>
          <w:tcPr>
            <w:tcW w:w="1394" w:type="dxa"/>
            <w:vAlign w:val="top"/>
          </w:tcPr>
          <w:p w14:paraId="5AAB6B7C">
            <w:pPr>
              <w:spacing w:line="360" w:lineRule="auto"/>
              <w:rPr>
                <w:rFonts w:hint="eastAsia" w:ascii="仿宋" w:hAnsi="仿宋" w:eastAsia="仿宋" w:cs="仿宋"/>
                <w:color w:val="auto"/>
                <w:sz w:val="24"/>
                <w:szCs w:val="24"/>
                <w:highlight w:val="none"/>
              </w:rPr>
            </w:pPr>
          </w:p>
        </w:tc>
        <w:tc>
          <w:tcPr>
            <w:tcW w:w="1207" w:type="dxa"/>
            <w:vAlign w:val="top"/>
          </w:tcPr>
          <w:p w14:paraId="70ADEC3B">
            <w:pPr>
              <w:spacing w:line="360" w:lineRule="auto"/>
              <w:rPr>
                <w:rFonts w:hint="eastAsia" w:ascii="仿宋" w:hAnsi="仿宋" w:eastAsia="仿宋" w:cs="仿宋"/>
                <w:color w:val="auto"/>
                <w:sz w:val="24"/>
                <w:szCs w:val="24"/>
                <w:highlight w:val="none"/>
              </w:rPr>
            </w:pPr>
          </w:p>
        </w:tc>
      </w:tr>
      <w:tr w14:paraId="5D127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513" w:type="dxa"/>
            <w:vAlign w:val="top"/>
          </w:tcPr>
          <w:p w14:paraId="370F7C82">
            <w:pPr>
              <w:spacing w:line="360" w:lineRule="auto"/>
              <w:rPr>
                <w:rFonts w:hint="eastAsia" w:ascii="仿宋" w:hAnsi="仿宋" w:eastAsia="仿宋" w:cs="仿宋"/>
                <w:color w:val="auto"/>
                <w:sz w:val="24"/>
                <w:szCs w:val="24"/>
                <w:highlight w:val="none"/>
              </w:rPr>
            </w:pPr>
          </w:p>
        </w:tc>
        <w:tc>
          <w:tcPr>
            <w:tcW w:w="1406" w:type="dxa"/>
            <w:vAlign w:val="top"/>
          </w:tcPr>
          <w:p w14:paraId="62F50ACB">
            <w:pPr>
              <w:spacing w:line="360" w:lineRule="auto"/>
              <w:rPr>
                <w:rFonts w:hint="eastAsia" w:ascii="仿宋" w:hAnsi="仿宋" w:eastAsia="仿宋" w:cs="仿宋"/>
                <w:color w:val="auto"/>
                <w:sz w:val="24"/>
                <w:szCs w:val="24"/>
                <w:highlight w:val="none"/>
              </w:rPr>
            </w:pPr>
          </w:p>
        </w:tc>
        <w:tc>
          <w:tcPr>
            <w:tcW w:w="1233" w:type="dxa"/>
            <w:vAlign w:val="top"/>
          </w:tcPr>
          <w:p w14:paraId="51920F73">
            <w:pPr>
              <w:spacing w:line="360" w:lineRule="auto"/>
              <w:rPr>
                <w:rFonts w:hint="eastAsia" w:ascii="仿宋" w:hAnsi="仿宋" w:eastAsia="仿宋" w:cs="仿宋"/>
                <w:color w:val="auto"/>
                <w:sz w:val="24"/>
                <w:szCs w:val="24"/>
                <w:highlight w:val="none"/>
              </w:rPr>
            </w:pPr>
          </w:p>
        </w:tc>
        <w:tc>
          <w:tcPr>
            <w:tcW w:w="1026" w:type="dxa"/>
            <w:vAlign w:val="top"/>
          </w:tcPr>
          <w:p w14:paraId="3172E6A6">
            <w:pPr>
              <w:spacing w:line="360" w:lineRule="auto"/>
              <w:rPr>
                <w:rFonts w:hint="eastAsia" w:ascii="仿宋" w:hAnsi="仿宋" w:eastAsia="仿宋" w:cs="仿宋"/>
                <w:color w:val="auto"/>
                <w:sz w:val="24"/>
                <w:szCs w:val="24"/>
                <w:highlight w:val="none"/>
              </w:rPr>
            </w:pPr>
          </w:p>
        </w:tc>
        <w:tc>
          <w:tcPr>
            <w:tcW w:w="1027" w:type="dxa"/>
            <w:vAlign w:val="top"/>
          </w:tcPr>
          <w:p w14:paraId="78FBCAC8">
            <w:pPr>
              <w:spacing w:line="360" w:lineRule="auto"/>
              <w:rPr>
                <w:rFonts w:hint="eastAsia" w:ascii="仿宋" w:hAnsi="仿宋" w:eastAsia="仿宋" w:cs="仿宋"/>
                <w:color w:val="auto"/>
                <w:sz w:val="24"/>
                <w:szCs w:val="24"/>
                <w:highlight w:val="none"/>
              </w:rPr>
            </w:pPr>
          </w:p>
        </w:tc>
        <w:tc>
          <w:tcPr>
            <w:tcW w:w="1191" w:type="dxa"/>
            <w:vAlign w:val="top"/>
          </w:tcPr>
          <w:p w14:paraId="27C99DFE">
            <w:pPr>
              <w:spacing w:line="360" w:lineRule="auto"/>
              <w:rPr>
                <w:rFonts w:hint="eastAsia" w:ascii="仿宋" w:hAnsi="仿宋" w:eastAsia="仿宋" w:cs="仿宋"/>
                <w:color w:val="auto"/>
                <w:sz w:val="24"/>
                <w:szCs w:val="24"/>
                <w:highlight w:val="none"/>
              </w:rPr>
            </w:pPr>
          </w:p>
        </w:tc>
        <w:tc>
          <w:tcPr>
            <w:tcW w:w="1394" w:type="dxa"/>
            <w:vAlign w:val="top"/>
          </w:tcPr>
          <w:p w14:paraId="503EE219">
            <w:pPr>
              <w:spacing w:line="360" w:lineRule="auto"/>
              <w:rPr>
                <w:rFonts w:hint="eastAsia" w:ascii="仿宋" w:hAnsi="仿宋" w:eastAsia="仿宋" w:cs="仿宋"/>
                <w:color w:val="auto"/>
                <w:sz w:val="24"/>
                <w:szCs w:val="24"/>
                <w:highlight w:val="none"/>
              </w:rPr>
            </w:pPr>
          </w:p>
        </w:tc>
        <w:tc>
          <w:tcPr>
            <w:tcW w:w="1207" w:type="dxa"/>
            <w:vAlign w:val="top"/>
          </w:tcPr>
          <w:p w14:paraId="1E78B303">
            <w:pPr>
              <w:spacing w:line="360" w:lineRule="auto"/>
              <w:rPr>
                <w:rFonts w:hint="eastAsia" w:ascii="仿宋" w:hAnsi="仿宋" w:eastAsia="仿宋" w:cs="仿宋"/>
                <w:color w:val="auto"/>
                <w:sz w:val="24"/>
                <w:szCs w:val="24"/>
                <w:highlight w:val="none"/>
              </w:rPr>
            </w:pPr>
          </w:p>
        </w:tc>
      </w:tr>
      <w:tr w14:paraId="1DAC2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513" w:type="dxa"/>
            <w:vAlign w:val="top"/>
          </w:tcPr>
          <w:p w14:paraId="6D9D8860">
            <w:pPr>
              <w:spacing w:line="360" w:lineRule="auto"/>
              <w:rPr>
                <w:rFonts w:hint="eastAsia" w:ascii="仿宋" w:hAnsi="仿宋" w:eastAsia="仿宋" w:cs="仿宋"/>
                <w:color w:val="auto"/>
                <w:sz w:val="24"/>
                <w:szCs w:val="24"/>
                <w:highlight w:val="none"/>
              </w:rPr>
            </w:pPr>
          </w:p>
        </w:tc>
        <w:tc>
          <w:tcPr>
            <w:tcW w:w="1406" w:type="dxa"/>
            <w:vAlign w:val="top"/>
          </w:tcPr>
          <w:p w14:paraId="4D343A8F">
            <w:pPr>
              <w:spacing w:line="360" w:lineRule="auto"/>
              <w:rPr>
                <w:rFonts w:hint="eastAsia" w:ascii="仿宋" w:hAnsi="仿宋" w:eastAsia="仿宋" w:cs="仿宋"/>
                <w:color w:val="auto"/>
                <w:sz w:val="24"/>
                <w:szCs w:val="24"/>
                <w:highlight w:val="none"/>
              </w:rPr>
            </w:pPr>
          </w:p>
        </w:tc>
        <w:tc>
          <w:tcPr>
            <w:tcW w:w="1233" w:type="dxa"/>
            <w:vAlign w:val="top"/>
          </w:tcPr>
          <w:p w14:paraId="528D5EF4">
            <w:pPr>
              <w:spacing w:line="360" w:lineRule="auto"/>
              <w:rPr>
                <w:rFonts w:hint="eastAsia" w:ascii="仿宋" w:hAnsi="仿宋" w:eastAsia="仿宋" w:cs="仿宋"/>
                <w:color w:val="auto"/>
                <w:sz w:val="24"/>
                <w:szCs w:val="24"/>
                <w:highlight w:val="none"/>
              </w:rPr>
            </w:pPr>
          </w:p>
        </w:tc>
        <w:tc>
          <w:tcPr>
            <w:tcW w:w="1026" w:type="dxa"/>
            <w:vAlign w:val="top"/>
          </w:tcPr>
          <w:p w14:paraId="2D65F901">
            <w:pPr>
              <w:spacing w:line="360" w:lineRule="auto"/>
              <w:rPr>
                <w:rFonts w:hint="eastAsia" w:ascii="仿宋" w:hAnsi="仿宋" w:eastAsia="仿宋" w:cs="仿宋"/>
                <w:color w:val="auto"/>
                <w:sz w:val="24"/>
                <w:szCs w:val="24"/>
                <w:highlight w:val="none"/>
              </w:rPr>
            </w:pPr>
          </w:p>
        </w:tc>
        <w:tc>
          <w:tcPr>
            <w:tcW w:w="1027" w:type="dxa"/>
            <w:vAlign w:val="top"/>
          </w:tcPr>
          <w:p w14:paraId="0FE725DC">
            <w:pPr>
              <w:spacing w:line="360" w:lineRule="auto"/>
              <w:rPr>
                <w:rFonts w:hint="eastAsia" w:ascii="仿宋" w:hAnsi="仿宋" w:eastAsia="仿宋" w:cs="仿宋"/>
                <w:color w:val="auto"/>
                <w:sz w:val="24"/>
                <w:szCs w:val="24"/>
                <w:highlight w:val="none"/>
              </w:rPr>
            </w:pPr>
          </w:p>
        </w:tc>
        <w:tc>
          <w:tcPr>
            <w:tcW w:w="1191" w:type="dxa"/>
            <w:vAlign w:val="top"/>
          </w:tcPr>
          <w:p w14:paraId="7665A88F">
            <w:pPr>
              <w:spacing w:line="360" w:lineRule="auto"/>
              <w:rPr>
                <w:rFonts w:hint="eastAsia" w:ascii="仿宋" w:hAnsi="仿宋" w:eastAsia="仿宋" w:cs="仿宋"/>
                <w:color w:val="auto"/>
                <w:sz w:val="24"/>
                <w:szCs w:val="24"/>
                <w:highlight w:val="none"/>
              </w:rPr>
            </w:pPr>
          </w:p>
        </w:tc>
        <w:tc>
          <w:tcPr>
            <w:tcW w:w="1394" w:type="dxa"/>
            <w:vAlign w:val="top"/>
          </w:tcPr>
          <w:p w14:paraId="505B9BDE">
            <w:pPr>
              <w:spacing w:line="360" w:lineRule="auto"/>
              <w:rPr>
                <w:rFonts w:hint="eastAsia" w:ascii="仿宋" w:hAnsi="仿宋" w:eastAsia="仿宋" w:cs="仿宋"/>
                <w:color w:val="auto"/>
                <w:sz w:val="24"/>
                <w:szCs w:val="24"/>
                <w:highlight w:val="none"/>
              </w:rPr>
            </w:pPr>
          </w:p>
        </w:tc>
        <w:tc>
          <w:tcPr>
            <w:tcW w:w="1207" w:type="dxa"/>
            <w:vAlign w:val="top"/>
          </w:tcPr>
          <w:p w14:paraId="2F49DCD7">
            <w:pPr>
              <w:spacing w:line="360" w:lineRule="auto"/>
              <w:rPr>
                <w:rFonts w:hint="eastAsia" w:ascii="仿宋" w:hAnsi="仿宋" w:eastAsia="仿宋" w:cs="仿宋"/>
                <w:color w:val="auto"/>
                <w:sz w:val="24"/>
                <w:szCs w:val="24"/>
                <w:highlight w:val="none"/>
              </w:rPr>
            </w:pPr>
          </w:p>
        </w:tc>
      </w:tr>
      <w:tr w14:paraId="5A87E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396" w:type="dxa"/>
            <w:gridSpan w:val="6"/>
            <w:vAlign w:val="top"/>
          </w:tcPr>
          <w:p w14:paraId="144DE77B">
            <w:pPr>
              <w:pStyle w:val="29"/>
              <w:spacing w:before="36" w:line="360" w:lineRule="auto"/>
              <w:ind w:left="263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总价（元）</w:t>
            </w:r>
          </w:p>
        </w:tc>
        <w:tc>
          <w:tcPr>
            <w:tcW w:w="1394" w:type="dxa"/>
            <w:vAlign w:val="top"/>
          </w:tcPr>
          <w:p w14:paraId="60CDAD1F">
            <w:pPr>
              <w:spacing w:line="360" w:lineRule="auto"/>
              <w:rPr>
                <w:rFonts w:hint="eastAsia" w:ascii="仿宋" w:hAnsi="仿宋" w:eastAsia="仿宋" w:cs="仿宋"/>
                <w:color w:val="auto"/>
                <w:sz w:val="24"/>
                <w:szCs w:val="24"/>
                <w:highlight w:val="none"/>
              </w:rPr>
            </w:pPr>
          </w:p>
        </w:tc>
        <w:tc>
          <w:tcPr>
            <w:tcW w:w="1207" w:type="dxa"/>
            <w:vAlign w:val="top"/>
          </w:tcPr>
          <w:p w14:paraId="2B48C3A3">
            <w:pPr>
              <w:spacing w:line="360" w:lineRule="auto"/>
              <w:rPr>
                <w:rFonts w:hint="eastAsia" w:ascii="仿宋" w:hAnsi="仿宋" w:eastAsia="仿宋" w:cs="仿宋"/>
                <w:color w:val="auto"/>
                <w:sz w:val="24"/>
                <w:szCs w:val="24"/>
                <w:highlight w:val="none"/>
              </w:rPr>
            </w:pPr>
          </w:p>
        </w:tc>
      </w:tr>
    </w:tbl>
    <w:p w14:paraId="2DDDF5B2">
      <w:pPr>
        <w:pStyle w:val="8"/>
        <w:spacing w:line="360" w:lineRule="auto"/>
        <w:rPr>
          <w:rFonts w:hint="eastAsia" w:ascii="仿宋" w:hAnsi="仿宋" w:eastAsia="仿宋" w:cs="仿宋"/>
          <w:color w:val="auto"/>
          <w:sz w:val="24"/>
          <w:szCs w:val="24"/>
          <w:highlight w:val="none"/>
        </w:rPr>
      </w:pPr>
    </w:p>
    <w:p w14:paraId="2B54B0E5">
      <w:pPr>
        <w:spacing w:before="79" w:line="360" w:lineRule="auto"/>
        <w:ind w:left="134"/>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注：1.本表应按包分别填写。</w:t>
      </w:r>
    </w:p>
    <w:p w14:paraId="562A3B2F">
      <w:pPr>
        <w:spacing w:before="176" w:line="360" w:lineRule="auto"/>
        <w:ind w:left="123"/>
        <w:rPr>
          <w:rFonts w:hint="eastAsia" w:ascii="仿宋" w:hAnsi="仿宋" w:eastAsia="仿宋" w:cs="仿宋"/>
          <w:color w:val="auto"/>
          <w:sz w:val="24"/>
          <w:szCs w:val="24"/>
          <w:highlight w:val="none"/>
        </w:rPr>
      </w:pPr>
      <w:r>
        <w:rPr>
          <w:rFonts w:hint="eastAsia" w:ascii="仿宋" w:hAnsi="仿宋" w:eastAsia="仿宋" w:cs="仿宋"/>
          <w:color w:val="auto"/>
          <w:spacing w:val="-1"/>
          <w:position w:val="17"/>
          <w:sz w:val="24"/>
          <w:szCs w:val="24"/>
          <w:highlight w:val="none"/>
        </w:rPr>
        <w:t>2.如果不提供投标报价明细表将视为没有实质性响应招标文件。</w:t>
      </w:r>
    </w:p>
    <w:p w14:paraId="74A1DE65">
      <w:pPr>
        <w:spacing w:before="2" w:line="360" w:lineRule="auto"/>
        <w:ind w:left="125"/>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3.上述各项的详细规格（如有</w:t>
      </w:r>
      <w:r>
        <w:rPr>
          <w:rFonts w:hint="eastAsia" w:ascii="仿宋" w:hAnsi="仿宋" w:eastAsia="仿宋" w:cs="仿宋"/>
          <w:color w:val="auto"/>
          <w:spacing w:val="12"/>
          <w:sz w:val="24"/>
          <w:szCs w:val="24"/>
          <w:highlight w:val="none"/>
        </w:rPr>
        <w:t>），</w:t>
      </w:r>
      <w:r>
        <w:rPr>
          <w:rFonts w:hint="eastAsia" w:ascii="仿宋" w:hAnsi="仿宋" w:eastAsia="仿宋" w:cs="仿宋"/>
          <w:color w:val="auto"/>
          <w:spacing w:val="-2"/>
          <w:sz w:val="24"/>
          <w:szCs w:val="24"/>
          <w:highlight w:val="none"/>
        </w:rPr>
        <w:t>可另页描述。</w:t>
      </w:r>
    </w:p>
    <w:p w14:paraId="094EBD1A">
      <w:pPr>
        <w:pStyle w:val="8"/>
        <w:spacing w:line="360" w:lineRule="auto"/>
        <w:rPr>
          <w:rFonts w:hint="eastAsia" w:ascii="仿宋" w:hAnsi="仿宋" w:eastAsia="仿宋" w:cs="仿宋"/>
          <w:color w:val="auto"/>
          <w:sz w:val="24"/>
          <w:szCs w:val="24"/>
          <w:highlight w:val="none"/>
        </w:rPr>
      </w:pPr>
    </w:p>
    <w:p w14:paraId="064E6FBB">
      <w:pPr>
        <w:pStyle w:val="8"/>
        <w:spacing w:line="360" w:lineRule="auto"/>
        <w:rPr>
          <w:rFonts w:hint="eastAsia" w:ascii="仿宋" w:hAnsi="仿宋" w:eastAsia="仿宋" w:cs="仿宋"/>
          <w:color w:val="auto"/>
          <w:sz w:val="24"/>
          <w:szCs w:val="24"/>
          <w:highlight w:val="none"/>
        </w:rPr>
      </w:pPr>
    </w:p>
    <w:p w14:paraId="3D760B00">
      <w:pPr>
        <w:pStyle w:val="8"/>
        <w:spacing w:line="360" w:lineRule="auto"/>
        <w:rPr>
          <w:rFonts w:hint="eastAsia" w:ascii="仿宋" w:hAnsi="仿宋" w:eastAsia="仿宋" w:cs="仿宋"/>
          <w:color w:val="auto"/>
          <w:sz w:val="24"/>
          <w:szCs w:val="24"/>
          <w:highlight w:val="none"/>
        </w:rPr>
      </w:pPr>
    </w:p>
    <w:p w14:paraId="4670D9FA">
      <w:pPr>
        <w:pStyle w:val="8"/>
        <w:spacing w:line="360" w:lineRule="auto"/>
        <w:rPr>
          <w:rFonts w:hint="eastAsia" w:ascii="仿宋" w:hAnsi="仿宋" w:eastAsia="仿宋" w:cs="仿宋"/>
          <w:color w:val="auto"/>
          <w:sz w:val="24"/>
          <w:szCs w:val="24"/>
          <w:highlight w:val="none"/>
        </w:rPr>
      </w:pPr>
    </w:p>
    <w:p w14:paraId="148069A2">
      <w:pPr>
        <w:spacing w:before="78" w:line="360" w:lineRule="auto"/>
        <w:ind w:left="127"/>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投标人名称（</w:t>
      </w:r>
      <w:r>
        <w:rPr>
          <w:rFonts w:hint="eastAsia" w:ascii="仿宋" w:hAnsi="仿宋" w:eastAsia="仿宋" w:cs="仿宋"/>
          <w:color w:val="auto"/>
          <w:spacing w:val="-2"/>
          <w:sz w:val="24"/>
          <w:szCs w:val="24"/>
          <w:highlight w:val="none"/>
          <w:lang w:eastAsia="zh-CN"/>
        </w:rPr>
        <w:t>盖</w:t>
      </w:r>
      <w:r>
        <w:rPr>
          <w:rFonts w:hint="eastAsia" w:ascii="仿宋" w:hAnsi="仿宋" w:eastAsia="仿宋" w:cs="仿宋"/>
          <w:color w:val="auto"/>
          <w:spacing w:val="-2"/>
          <w:sz w:val="24"/>
          <w:szCs w:val="24"/>
          <w:highlight w:val="none"/>
        </w:rPr>
        <w:t>章</w:t>
      </w:r>
      <w:r>
        <w:rPr>
          <w:rFonts w:hint="eastAsia" w:ascii="仿宋" w:hAnsi="仿宋" w:eastAsia="仿宋" w:cs="仿宋"/>
          <w:color w:val="auto"/>
          <w:spacing w:val="1"/>
          <w:sz w:val="24"/>
          <w:szCs w:val="24"/>
          <w:highlight w:val="none"/>
        </w:rPr>
        <w:t>）：</w:t>
      </w:r>
      <w:r>
        <w:rPr>
          <w:rFonts w:hint="eastAsia" w:ascii="仿宋" w:hAnsi="仿宋" w:eastAsia="仿宋" w:cs="仿宋"/>
          <w:color w:val="auto"/>
          <w:sz w:val="24"/>
          <w:szCs w:val="24"/>
          <w:highlight w:val="none"/>
          <w:u w:val="single" w:color="auto"/>
        </w:rPr>
        <w:t xml:space="preserve">            </w:t>
      </w:r>
    </w:p>
    <w:p w14:paraId="5D03251F">
      <w:pPr>
        <w:spacing w:before="1" w:line="360" w:lineRule="auto"/>
        <w:ind w:left="178"/>
        <w:rPr>
          <w:rFonts w:hint="eastAsia" w:ascii="仿宋" w:hAnsi="仿宋" w:eastAsia="仿宋" w:cs="仿宋"/>
          <w:color w:val="auto"/>
          <w:sz w:val="24"/>
          <w:szCs w:val="24"/>
          <w:highlight w:val="none"/>
        </w:rPr>
      </w:pPr>
      <w:r>
        <w:rPr>
          <w:rFonts w:hint="eastAsia" w:ascii="仿宋" w:hAnsi="仿宋" w:eastAsia="仿宋" w:cs="仿宋"/>
          <w:color w:val="auto"/>
          <w:spacing w:val="-20"/>
          <w:sz w:val="24"/>
          <w:szCs w:val="24"/>
          <w:highlight w:val="none"/>
        </w:rPr>
        <w:t>日期：</w:t>
      </w:r>
      <w:r>
        <w:rPr>
          <w:rFonts w:hint="eastAsia" w:ascii="仿宋" w:hAnsi="仿宋" w:eastAsia="仿宋" w:cs="仿宋"/>
          <w:color w:val="auto"/>
          <w:spacing w:val="31"/>
          <w:sz w:val="24"/>
          <w:szCs w:val="24"/>
          <w:highlight w:val="none"/>
          <w:u w:val="single" w:color="auto"/>
        </w:rPr>
        <w:t xml:space="preserve">    </w:t>
      </w:r>
      <w:r>
        <w:rPr>
          <w:rFonts w:hint="eastAsia" w:ascii="仿宋" w:hAnsi="仿宋" w:eastAsia="仿宋" w:cs="仿宋"/>
          <w:color w:val="auto"/>
          <w:spacing w:val="-99"/>
          <w:sz w:val="24"/>
          <w:szCs w:val="24"/>
          <w:highlight w:val="none"/>
        </w:rPr>
        <w:t xml:space="preserve"> </w:t>
      </w:r>
      <w:r>
        <w:rPr>
          <w:rFonts w:hint="eastAsia" w:ascii="仿宋" w:hAnsi="仿宋" w:eastAsia="仿宋" w:cs="仿宋"/>
          <w:color w:val="auto"/>
          <w:spacing w:val="-20"/>
          <w:sz w:val="24"/>
          <w:szCs w:val="24"/>
          <w:highlight w:val="none"/>
        </w:rPr>
        <w:t>年</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93"/>
          <w:sz w:val="24"/>
          <w:szCs w:val="24"/>
          <w:highlight w:val="none"/>
        </w:rPr>
        <w:t xml:space="preserve"> </w:t>
      </w:r>
      <w:r>
        <w:rPr>
          <w:rFonts w:hint="eastAsia" w:ascii="仿宋" w:hAnsi="仿宋" w:eastAsia="仿宋" w:cs="仿宋"/>
          <w:color w:val="auto"/>
          <w:spacing w:val="-20"/>
          <w:sz w:val="24"/>
          <w:szCs w:val="24"/>
          <w:highlight w:val="none"/>
        </w:rPr>
        <w:t>月</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53"/>
          <w:sz w:val="24"/>
          <w:szCs w:val="24"/>
          <w:highlight w:val="none"/>
        </w:rPr>
        <w:t xml:space="preserve"> </w:t>
      </w:r>
      <w:r>
        <w:rPr>
          <w:rFonts w:hint="eastAsia" w:ascii="仿宋" w:hAnsi="仿宋" w:eastAsia="仿宋" w:cs="仿宋"/>
          <w:color w:val="auto"/>
          <w:spacing w:val="-20"/>
          <w:sz w:val="24"/>
          <w:szCs w:val="24"/>
          <w:highlight w:val="none"/>
        </w:rPr>
        <w:t>日</w:t>
      </w:r>
    </w:p>
    <w:p w14:paraId="3AD1AD53">
      <w:pPr>
        <w:spacing w:line="360" w:lineRule="auto"/>
        <w:rPr>
          <w:rFonts w:hint="eastAsia" w:ascii="仿宋" w:hAnsi="仿宋" w:eastAsia="仿宋" w:cs="仿宋"/>
          <w:color w:val="auto"/>
          <w:sz w:val="24"/>
          <w:szCs w:val="24"/>
          <w:highlight w:val="none"/>
        </w:rPr>
        <w:sectPr>
          <w:footerReference r:id="rId5" w:type="default"/>
          <w:type w:val="continuous"/>
          <w:pgSz w:w="11906" w:h="16839"/>
          <w:pgMar w:top="400" w:right="1474" w:bottom="1180" w:left="1474" w:header="0" w:footer="966" w:gutter="0"/>
          <w:pgNumType w:fmt="decimal"/>
          <w:cols w:equalWidth="0" w:num="1">
            <w:col w:w="8958"/>
          </w:cols>
        </w:sectPr>
      </w:pPr>
    </w:p>
    <w:p w14:paraId="148D2196">
      <w:pPr>
        <w:pStyle w:val="3"/>
        <w:bidi w:val="0"/>
        <w:spacing w:line="360" w:lineRule="auto"/>
        <w:jc w:val="center"/>
        <w:rPr>
          <w:rFonts w:hint="eastAsia" w:ascii="仿宋" w:hAnsi="仿宋" w:eastAsia="仿宋" w:cs="仿宋"/>
          <w:color w:val="auto"/>
          <w:sz w:val="28"/>
          <w:szCs w:val="28"/>
          <w:highlight w:val="none"/>
          <w:lang w:val="en-US" w:eastAsia="zh-CN"/>
        </w:rPr>
      </w:pPr>
      <w:bookmarkStart w:id="118" w:name="_Toc8174"/>
      <w:r>
        <w:rPr>
          <w:rFonts w:hint="eastAsia" w:ascii="仿宋" w:hAnsi="仿宋" w:eastAsia="仿宋" w:cs="仿宋"/>
          <w:color w:val="auto"/>
          <w:sz w:val="28"/>
          <w:szCs w:val="28"/>
          <w:highlight w:val="none"/>
          <w:lang w:val="en-US" w:eastAsia="zh-CN"/>
        </w:rPr>
        <w:t>三、商务技术文件</w:t>
      </w:r>
      <w:bookmarkEnd w:id="118"/>
    </w:p>
    <w:p w14:paraId="309BB45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2"/>
        <w:rPr>
          <w:rFonts w:hint="eastAsia" w:ascii="仿宋" w:hAnsi="仿宋" w:eastAsia="仿宋" w:cs="仿宋"/>
          <w:b/>
          <w:bCs/>
          <w:color w:val="auto"/>
          <w:kern w:val="0"/>
          <w:sz w:val="24"/>
          <w:szCs w:val="24"/>
          <w:highlight w:val="none"/>
          <w:lang w:val="en-US" w:eastAsia="zh-CN" w:bidi="ar"/>
        </w:rPr>
      </w:pPr>
      <w:bookmarkStart w:id="119" w:name="_Toc14921"/>
      <w:r>
        <w:rPr>
          <w:rFonts w:hint="eastAsia" w:ascii="仿宋" w:hAnsi="仿宋" w:eastAsia="仿宋" w:cs="仿宋"/>
          <w:b/>
          <w:bCs/>
          <w:color w:val="auto"/>
          <w:kern w:val="0"/>
          <w:sz w:val="24"/>
          <w:szCs w:val="24"/>
          <w:highlight w:val="none"/>
          <w:lang w:val="en-US" w:eastAsia="zh-CN" w:bidi="ar"/>
        </w:rPr>
        <w:t>6、投标书</w:t>
      </w:r>
      <w:bookmarkEnd w:id="119"/>
      <w:r>
        <w:rPr>
          <w:rFonts w:hint="eastAsia" w:ascii="仿宋" w:hAnsi="仿宋" w:eastAsia="仿宋" w:cs="仿宋"/>
          <w:b/>
          <w:bCs/>
          <w:color w:val="auto"/>
          <w:kern w:val="0"/>
          <w:sz w:val="24"/>
          <w:szCs w:val="24"/>
          <w:highlight w:val="none"/>
          <w:lang w:val="en-US" w:eastAsia="zh-CN" w:bidi="ar"/>
        </w:rPr>
        <w:t xml:space="preserve"> </w:t>
      </w:r>
    </w:p>
    <w:p w14:paraId="44C7530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投标书</w:t>
      </w:r>
    </w:p>
    <w:p w14:paraId="3ADD0A3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（采购人或采购代理机构）</w:t>
      </w:r>
      <w:r>
        <w:rPr>
          <w:rFonts w:hint="eastAsia" w:ascii="仿宋" w:hAnsi="仿宋" w:eastAsia="仿宋" w:cs="仿宋"/>
          <w:color w:val="auto"/>
          <w:kern w:val="0"/>
          <w:sz w:val="24"/>
          <w:szCs w:val="24"/>
          <w:highlight w:val="none"/>
          <w:lang w:val="en-US" w:eastAsia="zh-CN" w:bidi="ar"/>
        </w:rPr>
        <w:t xml:space="preserve"> </w:t>
      </w:r>
    </w:p>
    <w:p w14:paraId="64F2625D">
      <w:pPr>
        <w:spacing w:before="30" w:line="360" w:lineRule="auto"/>
        <w:ind w:left="18"/>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我方参加你方就</w:t>
      </w:r>
      <w:r>
        <w:rPr>
          <w:rFonts w:hint="eastAsia" w:ascii="仿宋" w:hAnsi="仿宋" w:eastAsia="仿宋" w:cs="仿宋"/>
          <w:color w:val="auto"/>
          <w:kern w:val="0"/>
          <w:sz w:val="24"/>
          <w:szCs w:val="24"/>
          <w:highlight w:val="none"/>
          <w:u w:val="single"/>
          <w:lang w:val="en-US" w:eastAsia="zh-CN" w:bidi="ar"/>
        </w:rPr>
        <w:t>（项目名称）、（项目编号/包号）、（标项(包)名称）</w:t>
      </w:r>
      <w:r>
        <w:rPr>
          <w:rFonts w:hint="eastAsia" w:ascii="仿宋" w:hAnsi="仿宋" w:eastAsia="仿宋" w:cs="仿宋"/>
          <w:color w:val="auto"/>
          <w:kern w:val="0"/>
          <w:sz w:val="24"/>
          <w:szCs w:val="24"/>
          <w:highlight w:val="none"/>
          <w:lang w:val="en-US" w:eastAsia="zh-CN" w:bidi="ar"/>
        </w:rPr>
        <w:t xml:space="preserve">组织的招标活动，并对此项目进行投标。 </w:t>
      </w:r>
    </w:p>
    <w:p w14:paraId="77D0F73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sz w:val="24"/>
          <w:szCs w:val="24"/>
          <w:highlight w:val="none"/>
        </w:rPr>
      </w:pPr>
      <w:bookmarkStart w:id="120" w:name="_Toc30504"/>
      <w:bookmarkStart w:id="121" w:name="_Toc19028"/>
      <w:r>
        <w:rPr>
          <w:rFonts w:hint="eastAsia" w:ascii="仿宋" w:hAnsi="仿宋" w:eastAsia="仿宋" w:cs="仿宋"/>
          <w:color w:val="auto"/>
          <w:kern w:val="0"/>
          <w:sz w:val="24"/>
          <w:szCs w:val="24"/>
          <w:highlight w:val="none"/>
          <w:lang w:val="en-US" w:eastAsia="zh-CN" w:bidi="ar"/>
        </w:rPr>
        <w:t>1. 我方已详细审查全部招标文件，自愿参与投标并承诺如下：</w:t>
      </w:r>
      <w:bookmarkEnd w:id="120"/>
      <w:bookmarkEnd w:id="121"/>
      <w:r>
        <w:rPr>
          <w:rFonts w:hint="eastAsia" w:ascii="仿宋" w:hAnsi="仿宋" w:eastAsia="仿宋" w:cs="仿宋"/>
          <w:color w:val="auto"/>
          <w:kern w:val="0"/>
          <w:sz w:val="24"/>
          <w:szCs w:val="24"/>
          <w:highlight w:val="none"/>
          <w:lang w:val="en-US" w:eastAsia="zh-CN" w:bidi="ar"/>
        </w:rPr>
        <w:t xml:space="preserve"> </w:t>
      </w:r>
    </w:p>
    <w:p w14:paraId="717A178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（1）本投标有效期为自提交投标文件的截止之日起</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个日历日。 </w:t>
      </w:r>
    </w:p>
    <w:p w14:paraId="3E9A42E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（2）除合同条款及采购需求偏离表列出的偏离外，我方响应招标文件的全部要求。 </w:t>
      </w:r>
    </w:p>
    <w:p w14:paraId="4BC9CA5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（3）我方已提供的全部文件资料是真实、准确的，并对此承担一切法律后果。 </w:t>
      </w:r>
    </w:p>
    <w:p w14:paraId="57C1EB6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（4）如我方中标，我方将在法律规定的期限内与你方签订合同，按照招标文件要求提交履约保证金，并在合同约定的期限内完成合同规定的全部义务。 </w:t>
      </w:r>
    </w:p>
    <w:p w14:paraId="2A4C8CB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sz w:val="24"/>
          <w:szCs w:val="24"/>
          <w:highlight w:val="none"/>
        </w:rPr>
      </w:pPr>
      <w:bookmarkStart w:id="122" w:name="_Toc17810"/>
      <w:bookmarkStart w:id="123" w:name="_Toc24785"/>
      <w:r>
        <w:rPr>
          <w:rFonts w:hint="eastAsia" w:ascii="仿宋" w:hAnsi="仿宋" w:eastAsia="仿宋" w:cs="仿宋"/>
          <w:color w:val="auto"/>
          <w:kern w:val="0"/>
          <w:sz w:val="24"/>
          <w:szCs w:val="24"/>
          <w:highlight w:val="none"/>
          <w:lang w:val="en-US" w:eastAsia="zh-CN" w:bidi="ar"/>
        </w:rPr>
        <w:t>2. 其他补充条款（如有）：</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w:t>
      </w:r>
      <w:bookmarkEnd w:id="122"/>
      <w:bookmarkEnd w:id="123"/>
      <w:r>
        <w:rPr>
          <w:rFonts w:hint="eastAsia" w:ascii="仿宋" w:hAnsi="仿宋" w:eastAsia="仿宋" w:cs="仿宋"/>
          <w:color w:val="auto"/>
          <w:kern w:val="0"/>
          <w:sz w:val="24"/>
          <w:szCs w:val="24"/>
          <w:highlight w:val="none"/>
          <w:lang w:val="en-US" w:eastAsia="zh-CN" w:bidi="ar"/>
        </w:rPr>
        <w:t xml:space="preserve"> </w:t>
      </w:r>
    </w:p>
    <w:p w14:paraId="79C728B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与本投标有关的一切正式往来信函请寄： </w:t>
      </w:r>
    </w:p>
    <w:p w14:paraId="4268361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lang w:val="en-US" w:eastAsia="zh-CN" w:bidi="ar"/>
        </w:rPr>
      </w:pPr>
    </w:p>
    <w:p w14:paraId="76E4CA8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lang w:val="en-US" w:eastAsia="zh-CN" w:bidi="ar"/>
        </w:rPr>
      </w:pPr>
    </w:p>
    <w:p w14:paraId="222D5AA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地址</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68A0A95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传真</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18E14D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电话</w:t>
      </w:r>
      <w:r>
        <w:rPr>
          <w:rFonts w:hint="eastAsia" w:ascii="仿宋" w:hAnsi="仿宋" w:eastAsia="仿宋" w:cs="仿宋"/>
          <w:color w:val="auto"/>
          <w:kern w:val="0"/>
          <w:sz w:val="24"/>
          <w:szCs w:val="24"/>
          <w:highlight w:val="none"/>
          <w:u w:val="single"/>
          <w:lang w:val="en-US" w:eastAsia="zh-CN" w:bidi="ar"/>
        </w:rPr>
        <w:t xml:space="preserve">                          </w:t>
      </w:r>
    </w:p>
    <w:p w14:paraId="3B19FA2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电子函件</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82973E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投标人名称（加盖公章） </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0F67BB4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1BFE4E12">
      <w:pPr>
        <w:spacing w:line="360" w:lineRule="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F526B9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2"/>
        <w:rPr>
          <w:rFonts w:hint="eastAsia" w:ascii="仿宋" w:hAnsi="仿宋" w:eastAsia="仿宋" w:cs="仿宋"/>
          <w:b/>
          <w:bCs/>
          <w:color w:val="auto"/>
          <w:kern w:val="0"/>
          <w:sz w:val="24"/>
          <w:szCs w:val="24"/>
          <w:highlight w:val="none"/>
          <w:lang w:val="en-US" w:eastAsia="zh-CN" w:bidi="ar"/>
        </w:rPr>
      </w:pPr>
      <w:bookmarkStart w:id="124" w:name="_Toc6076"/>
      <w:bookmarkStart w:id="125" w:name="_Toc14246"/>
      <w:r>
        <w:rPr>
          <w:rFonts w:hint="eastAsia" w:ascii="仿宋" w:hAnsi="仿宋" w:eastAsia="仿宋" w:cs="仿宋"/>
          <w:b/>
          <w:bCs/>
          <w:color w:val="auto"/>
          <w:kern w:val="0"/>
          <w:sz w:val="24"/>
          <w:szCs w:val="24"/>
          <w:highlight w:val="none"/>
          <w:lang w:val="en-US" w:eastAsia="zh-CN" w:bidi="ar"/>
        </w:rPr>
        <w:t>7、授权委托书</w:t>
      </w:r>
      <w:bookmarkEnd w:id="124"/>
      <w:bookmarkEnd w:id="125"/>
      <w:r>
        <w:rPr>
          <w:rFonts w:hint="eastAsia" w:ascii="仿宋" w:hAnsi="仿宋" w:eastAsia="仿宋" w:cs="仿宋"/>
          <w:b/>
          <w:bCs/>
          <w:color w:val="auto"/>
          <w:kern w:val="0"/>
          <w:sz w:val="24"/>
          <w:szCs w:val="24"/>
          <w:highlight w:val="none"/>
          <w:lang w:val="en-US" w:eastAsia="zh-CN" w:bidi="ar"/>
        </w:rPr>
        <w:t xml:space="preserve"> </w:t>
      </w:r>
    </w:p>
    <w:p w14:paraId="34146EB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授权委托书</w:t>
      </w:r>
    </w:p>
    <w:p w14:paraId="43CDC49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（姓名）系</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（投标人名称）的法定代表人（单位负责人），现委托</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（姓名）为我方代理人。代理人根据授权，以我方名义签署、澄清确认、递交、撤回、修改</w:t>
      </w:r>
      <w:r>
        <w:rPr>
          <w:rFonts w:hint="eastAsia" w:ascii="仿宋" w:hAnsi="仿宋" w:eastAsia="仿宋" w:cs="仿宋"/>
          <w:color w:val="auto"/>
          <w:kern w:val="0"/>
          <w:sz w:val="24"/>
          <w:szCs w:val="24"/>
          <w:highlight w:val="none"/>
          <w:u w:val="single"/>
          <w:lang w:val="en-US" w:eastAsia="zh-CN" w:bidi="ar"/>
        </w:rPr>
        <w:t xml:space="preserve">  （项目名称）、（项目编号/包号）、（标项(包)名称）</w:t>
      </w:r>
      <w:r>
        <w:rPr>
          <w:rFonts w:hint="eastAsia" w:ascii="仿宋" w:hAnsi="仿宋" w:eastAsia="仿宋" w:cs="仿宋"/>
          <w:color w:val="auto"/>
          <w:kern w:val="0"/>
          <w:sz w:val="24"/>
          <w:szCs w:val="24"/>
          <w:highlight w:val="none"/>
          <w:lang w:val="en-US" w:eastAsia="zh-CN" w:bidi="ar"/>
        </w:rPr>
        <w:t xml:space="preserve">投标文件和处理有关事宜，其法律后果由我方承担。 </w:t>
      </w:r>
    </w:p>
    <w:p w14:paraId="172F777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委托期限：自本授权委托书签署之日起至响应有效期届满之日止。 </w:t>
      </w:r>
    </w:p>
    <w:p w14:paraId="0849F33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代理人无转委托权。 </w:t>
      </w:r>
    </w:p>
    <w:p w14:paraId="6395FA9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lang w:val="en-US" w:eastAsia="zh-CN" w:bidi="ar"/>
        </w:rPr>
      </w:pPr>
    </w:p>
    <w:p w14:paraId="7CEF26F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投标人名称（盖章）：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6291C47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法定代表人（单位负责人）（签字或盖章）：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1FE5848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委托代理人（签字或盖章）：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49A865C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non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6FCFBB7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lang w:val="en-US" w:eastAsia="zh-CN" w:bidi="ar"/>
        </w:rPr>
      </w:pPr>
    </w:p>
    <w:p w14:paraId="12900FB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扫描件：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F014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261" w:type="dxa"/>
          </w:tcPr>
          <w:p w14:paraId="4BDB56B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2EDDD06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379B73F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扫描件：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48B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261" w:type="dxa"/>
          </w:tcPr>
          <w:p w14:paraId="7FDA211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72CC465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28AD57C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说明：1.若供应商为事业单位或其他组织或分支机构（仅当招标文件注明允许分支机构投标的），则法定代表人（单位负责人）处的签署人可为单位负责人。 </w:t>
      </w:r>
    </w:p>
    <w:p w14:paraId="5CF79CB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2.若投标文件中签字之处均为法定代表人（单位负责人）本人签署，则可不提供本《授权委托书》，但须提供《法定代表人（单位负责人）身份证明》。 </w:t>
      </w:r>
    </w:p>
    <w:p w14:paraId="33AEC86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sz w:val="24"/>
          <w:szCs w:val="24"/>
          <w:highlight w:val="none"/>
        </w:rPr>
      </w:pPr>
      <w:bookmarkStart w:id="126" w:name="_Toc18807"/>
      <w:bookmarkStart w:id="127" w:name="_Toc17458"/>
      <w:r>
        <w:rPr>
          <w:rFonts w:hint="eastAsia" w:ascii="仿宋" w:hAnsi="仿宋" w:eastAsia="仿宋" w:cs="仿宋"/>
          <w:color w:val="auto"/>
          <w:kern w:val="0"/>
          <w:sz w:val="24"/>
          <w:szCs w:val="24"/>
          <w:highlight w:val="none"/>
          <w:lang w:val="en-US" w:eastAsia="zh-CN" w:bidi="ar"/>
        </w:rPr>
        <w:t>3.供应商为自然人的情形，可不提供本《授权委托书》。</w:t>
      </w:r>
      <w:bookmarkEnd w:id="126"/>
      <w:bookmarkEnd w:id="127"/>
    </w:p>
    <w:p w14:paraId="098E7224">
      <w:pPr>
        <w:spacing w:line="360" w:lineRule="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83064D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附：法定代表人（单位负责人）身份证明</w:t>
      </w:r>
    </w:p>
    <w:p w14:paraId="026207C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lang w:val="en-US" w:eastAsia="zh-CN" w:bidi="ar"/>
        </w:rPr>
      </w:pPr>
    </w:p>
    <w:p w14:paraId="454F945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698C62C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兹证明， </w:t>
      </w:r>
    </w:p>
    <w:p w14:paraId="13263B8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姓名：</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性别：</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年龄：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职务：</w:t>
      </w:r>
      <w:r>
        <w:rPr>
          <w:rFonts w:hint="eastAsia" w:ascii="仿宋" w:hAnsi="仿宋" w:eastAsia="仿宋" w:cs="仿宋"/>
          <w:color w:val="auto"/>
          <w:kern w:val="0"/>
          <w:sz w:val="24"/>
          <w:szCs w:val="24"/>
          <w:highlight w:val="none"/>
          <w:u w:val="single"/>
          <w:lang w:val="en-US" w:eastAsia="zh-CN" w:bidi="ar"/>
        </w:rPr>
        <w:t xml:space="preserve">     </w:t>
      </w:r>
    </w:p>
    <w:p w14:paraId="09EB826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系</w:t>
      </w:r>
      <w:r>
        <w:rPr>
          <w:rFonts w:hint="eastAsia" w:ascii="仿宋" w:hAnsi="仿宋" w:eastAsia="仿宋" w:cs="仿宋"/>
          <w:color w:val="auto"/>
          <w:kern w:val="0"/>
          <w:sz w:val="24"/>
          <w:szCs w:val="24"/>
          <w:highlight w:val="none"/>
          <w:u w:val="single"/>
          <w:lang w:val="en-US" w:eastAsia="zh-CN" w:bidi="ar"/>
        </w:rPr>
        <w:t xml:space="preserve">       （投标人名称）</w:t>
      </w:r>
      <w:r>
        <w:rPr>
          <w:rFonts w:hint="eastAsia" w:ascii="仿宋" w:hAnsi="仿宋" w:eastAsia="仿宋" w:cs="仿宋"/>
          <w:color w:val="auto"/>
          <w:kern w:val="0"/>
          <w:sz w:val="24"/>
          <w:szCs w:val="24"/>
          <w:highlight w:val="none"/>
          <w:lang w:val="en-US" w:eastAsia="zh-CN" w:bidi="ar"/>
        </w:rPr>
        <w:t xml:space="preserve">的法定代表人（单位负责人）。 </w:t>
      </w:r>
    </w:p>
    <w:p w14:paraId="46A8373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lang w:val="en-US" w:eastAsia="zh-CN" w:bidi="ar"/>
        </w:rPr>
      </w:pPr>
    </w:p>
    <w:p w14:paraId="747F67F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lang w:val="en-US" w:eastAsia="zh-CN" w:bidi="ar"/>
        </w:rPr>
      </w:pPr>
    </w:p>
    <w:p w14:paraId="47A8534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附：法定代表人（单位负责人）有效期内的身份证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扫描件。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A373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261" w:type="dxa"/>
          </w:tcPr>
          <w:p w14:paraId="7E7ABD84">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4261" w:type="dxa"/>
          </w:tcPr>
          <w:p w14:paraId="4F1E76F1">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bl>
    <w:p w14:paraId="60CDDA39">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kern w:val="0"/>
          <w:sz w:val="24"/>
          <w:szCs w:val="24"/>
          <w:highlight w:val="none"/>
          <w:lang w:val="en-US" w:eastAsia="zh-CN" w:bidi="ar"/>
        </w:rPr>
      </w:pPr>
    </w:p>
    <w:p w14:paraId="42DDB83E">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kern w:val="0"/>
          <w:sz w:val="24"/>
          <w:szCs w:val="24"/>
          <w:highlight w:val="none"/>
          <w:lang w:val="en-US" w:eastAsia="zh-CN" w:bidi="ar"/>
        </w:rPr>
      </w:pPr>
    </w:p>
    <w:p w14:paraId="73AC3CB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投标人名称（盖章）：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CD6CEE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法定代表人（单位负责人）（签字或盖章）：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64FED90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64456115">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kern w:val="0"/>
          <w:sz w:val="24"/>
          <w:szCs w:val="24"/>
          <w:highlight w:val="none"/>
          <w:lang w:val="en-US" w:eastAsia="zh-CN" w:bidi="ar"/>
        </w:rPr>
      </w:pPr>
    </w:p>
    <w:p w14:paraId="4165289C">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p>
    <w:p w14:paraId="5878119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2"/>
        <w:rPr>
          <w:rFonts w:hint="eastAsia" w:ascii="仿宋" w:hAnsi="仿宋" w:eastAsia="仿宋" w:cs="仿宋"/>
          <w:b/>
          <w:bCs/>
          <w:color w:val="auto"/>
          <w:kern w:val="0"/>
          <w:sz w:val="24"/>
          <w:szCs w:val="24"/>
          <w:highlight w:val="none"/>
          <w:lang w:val="en-US" w:eastAsia="zh-CN" w:bidi="ar"/>
        </w:rPr>
      </w:pPr>
      <w:bookmarkStart w:id="128" w:name="_Toc2985"/>
      <w:r>
        <w:rPr>
          <w:rFonts w:hint="eastAsia" w:ascii="仿宋" w:hAnsi="仿宋" w:eastAsia="仿宋" w:cs="仿宋"/>
          <w:b/>
          <w:bCs/>
          <w:color w:val="auto"/>
          <w:kern w:val="0"/>
          <w:sz w:val="24"/>
          <w:szCs w:val="24"/>
          <w:highlight w:val="none"/>
          <w:lang w:val="en-US" w:eastAsia="zh-CN" w:bidi="ar"/>
        </w:rPr>
        <w:t>8、投标保证金凭证/交款单据电子件</w:t>
      </w:r>
      <w:bookmarkEnd w:id="128"/>
    </w:p>
    <w:p w14:paraId="4A1374EA">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kern w:val="0"/>
          <w:sz w:val="24"/>
          <w:szCs w:val="24"/>
          <w:highlight w:val="none"/>
          <w:lang w:val="en-US" w:eastAsia="zh-CN" w:bidi="ar"/>
        </w:rPr>
      </w:pPr>
    </w:p>
    <w:p w14:paraId="2D965A0D">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kern w:val="0"/>
          <w:sz w:val="24"/>
          <w:szCs w:val="24"/>
          <w:highlight w:val="none"/>
          <w:lang w:val="en-US" w:eastAsia="zh-CN" w:bidi="ar"/>
        </w:rPr>
      </w:pPr>
    </w:p>
    <w:p w14:paraId="1C7128BE">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kern w:val="0"/>
          <w:sz w:val="24"/>
          <w:szCs w:val="24"/>
          <w:highlight w:val="none"/>
          <w:lang w:val="en-US" w:eastAsia="zh-CN" w:bidi="ar"/>
        </w:rPr>
      </w:pPr>
    </w:p>
    <w:p w14:paraId="449ABE87">
      <w:pPr>
        <w:spacing w:line="360" w:lineRule="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76B268B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2"/>
        <w:rPr>
          <w:rFonts w:hint="eastAsia" w:ascii="仿宋" w:hAnsi="仿宋" w:eastAsia="仿宋" w:cs="仿宋"/>
          <w:color w:val="auto"/>
          <w:sz w:val="24"/>
          <w:szCs w:val="24"/>
          <w:highlight w:val="none"/>
          <w:lang w:val="en-US" w:eastAsia="zh-CN"/>
        </w:rPr>
      </w:pPr>
      <w:bookmarkStart w:id="129" w:name="_Toc6119"/>
      <w:bookmarkStart w:id="130" w:name="_Toc28063"/>
      <w:r>
        <w:rPr>
          <w:rFonts w:hint="eastAsia" w:ascii="仿宋" w:hAnsi="仿宋" w:eastAsia="仿宋" w:cs="仿宋"/>
          <w:b/>
          <w:bCs/>
          <w:color w:val="auto"/>
          <w:kern w:val="0"/>
          <w:sz w:val="24"/>
          <w:szCs w:val="24"/>
          <w:highlight w:val="none"/>
          <w:lang w:val="en-US" w:eastAsia="zh-CN" w:bidi="ar"/>
        </w:rPr>
        <w:t>9、合同条款偏离表</w:t>
      </w:r>
      <w:bookmarkEnd w:id="129"/>
      <w:bookmarkEnd w:id="130"/>
    </w:p>
    <w:p w14:paraId="76650302">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b/>
          <w:bCs/>
          <w:i w:val="0"/>
          <w:iCs w:val="0"/>
          <w:color w:val="auto"/>
          <w:sz w:val="24"/>
          <w:szCs w:val="24"/>
          <w:highlight w:val="none"/>
          <w:lang w:val="en-US" w:eastAsia="zh-CN"/>
        </w:rPr>
        <w:t>合同条款偏离表</w:t>
      </w:r>
    </w:p>
    <w:p w14:paraId="3D441336">
      <w:pPr>
        <w:pStyle w:val="15"/>
        <w:spacing w:line="360" w:lineRule="auto"/>
        <w:ind w:left="0" w:leftChars="0" w:firstLine="0" w:firstLineChars="0"/>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项目名称：</w:t>
      </w:r>
      <w:r>
        <w:rPr>
          <w:rFonts w:hint="eastAsia" w:ascii="仿宋" w:hAnsi="仿宋" w:eastAsia="仿宋" w:cs="仿宋"/>
          <w:color w:val="auto"/>
          <w:sz w:val="24"/>
          <w:szCs w:val="24"/>
          <w:highlight w:val="none"/>
          <w:u w:val="single"/>
          <w:lang w:val="en-US" w:eastAsia="zh-CN"/>
        </w:rPr>
        <w:t xml:space="preserve">                        </w:t>
      </w:r>
    </w:p>
    <w:p w14:paraId="7D683B79">
      <w:pPr>
        <w:pStyle w:val="15"/>
        <w:spacing w:line="360" w:lineRule="auto"/>
        <w:ind w:left="0" w:leftChars="0" w:firstLine="0" w:firstLineChars="0"/>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项目编号/包号：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p>
    <w:p w14:paraId="5565F581">
      <w:pPr>
        <w:spacing w:before="23" w:line="360" w:lineRule="auto"/>
        <w:ind w:left="1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6"/>
          <w:sz w:val="24"/>
          <w:szCs w:val="24"/>
          <w:highlight w:val="none"/>
        </w:rPr>
        <w:t>标项(包)名称：</w:t>
      </w:r>
      <w:r>
        <w:rPr>
          <w:rFonts w:hint="eastAsia" w:ascii="仿宋" w:hAnsi="仿宋" w:eastAsia="仿宋" w:cs="仿宋"/>
          <w:color w:val="auto"/>
          <w:spacing w:val="6"/>
          <w:sz w:val="24"/>
          <w:szCs w:val="24"/>
          <w:highlight w:val="none"/>
          <w:u w:val="single" w:color="auto"/>
        </w:rPr>
        <w:t xml:space="preserve">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541"/>
        <w:gridCol w:w="1781"/>
        <w:gridCol w:w="1753"/>
        <w:gridCol w:w="1561"/>
        <w:gridCol w:w="1052"/>
      </w:tblGrid>
      <w:tr w14:paraId="1DCE3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14:paraId="40D02343">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对本项目合同条款的偏离情况（请进行勾选）：</w:t>
            </w:r>
          </w:p>
          <w:p w14:paraId="16C6D073">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无偏离</w:t>
            </w:r>
            <w:r>
              <w:rPr>
                <w:rFonts w:hint="eastAsia" w:ascii="仿宋" w:hAnsi="仿宋" w:eastAsia="仿宋" w:cs="仿宋"/>
                <w:color w:val="auto"/>
                <w:sz w:val="24"/>
                <w:szCs w:val="24"/>
                <w:highlight w:val="none"/>
                <w:vertAlign w:val="baseline"/>
                <w:lang w:val="en-US" w:eastAsia="zh-CN"/>
              </w:rPr>
              <w:t>（如无偏离，仅选择无偏离即可；无偏离即为对合同条款中的所有要求，均视作供应商已对之理解和响应。）</w:t>
            </w:r>
          </w:p>
          <w:p w14:paraId="5C8C3E75">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有偏离</w:t>
            </w:r>
            <w:r>
              <w:rPr>
                <w:rFonts w:hint="eastAsia" w:ascii="仿宋" w:hAnsi="仿宋" w:eastAsia="仿宋" w:cs="仿宋"/>
                <w:color w:val="auto"/>
                <w:sz w:val="24"/>
                <w:szCs w:val="24"/>
                <w:highlight w:val="none"/>
                <w:vertAlign w:val="baseline"/>
                <w:lang w:val="en-US" w:eastAsia="zh-CN"/>
              </w:rPr>
              <w:t>（如有偏离，则应在本表中对偏离项逐一列明，否则投标无效；对合同条款中的所有要求，除本表列明的偏离外，均视作供应商已对之理解和响应。）</w:t>
            </w:r>
          </w:p>
        </w:tc>
      </w:tr>
      <w:tr w14:paraId="266C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68476C68">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541" w:type="dxa"/>
            <w:vAlign w:val="center"/>
          </w:tcPr>
          <w:p w14:paraId="72FA32F0">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w:t>
            </w:r>
          </w:p>
          <w:p w14:paraId="30F6CC23">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条目号</w:t>
            </w:r>
          </w:p>
          <w:p w14:paraId="585B43B4">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（页码）</w:t>
            </w:r>
          </w:p>
        </w:tc>
        <w:tc>
          <w:tcPr>
            <w:tcW w:w="1781" w:type="dxa"/>
            <w:vAlign w:val="center"/>
          </w:tcPr>
          <w:p w14:paraId="7D7BB2F8">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1753" w:type="dxa"/>
            <w:vAlign w:val="center"/>
          </w:tcPr>
          <w:p w14:paraId="2ED88C8F">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投标文件内容</w:t>
            </w:r>
          </w:p>
        </w:tc>
        <w:tc>
          <w:tcPr>
            <w:tcW w:w="1561" w:type="dxa"/>
            <w:vAlign w:val="center"/>
          </w:tcPr>
          <w:p w14:paraId="44642347">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052" w:type="dxa"/>
            <w:vAlign w:val="center"/>
          </w:tcPr>
          <w:p w14:paraId="35B91165">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说明</w:t>
            </w:r>
          </w:p>
        </w:tc>
      </w:tr>
      <w:tr w14:paraId="6AD7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tcPr>
          <w:p w14:paraId="3FDCC2DE">
            <w:pPr>
              <w:spacing w:line="360" w:lineRule="auto"/>
              <w:rPr>
                <w:rFonts w:hint="eastAsia" w:ascii="仿宋" w:hAnsi="仿宋" w:eastAsia="仿宋" w:cs="仿宋"/>
                <w:color w:val="auto"/>
                <w:sz w:val="24"/>
                <w:szCs w:val="24"/>
                <w:highlight w:val="none"/>
                <w:vertAlign w:val="baseline"/>
                <w:lang w:val="en-US" w:eastAsia="zh-CN"/>
              </w:rPr>
            </w:pPr>
          </w:p>
        </w:tc>
        <w:tc>
          <w:tcPr>
            <w:tcW w:w="1541" w:type="dxa"/>
          </w:tcPr>
          <w:p w14:paraId="783E2BBD">
            <w:pPr>
              <w:spacing w:line="360" w:lineRule="auto"/>
              <w:rPr>
                <w:rFonts w:hint="eastAsia" w:ascii="仿宋" w:hAnsi="仿宋" w:eastAsia="仿宋" w:cs="仿宋"/>
                <w:color w:val="auto"/>
                <w:sz w:val="24"/>
                <w:szCs w:val="24"/>
                <w:highlight w:val="none"/>
                <w:vertAlign w:val="baseline"/>
                <w:lang w:val="en-US" w:eastAsia="zh-CN"/>
              </w:rPr>
            </w:pPr>
          </w:p>
        </w:tc>
        <w:tc>
          <w:tcPr>
            <w:tcW w:w="1781" w:type="dxa"/>
          </w:tcPr>
          <w:p w14:paraId="1C7B618A">
            <w:pPr>
              <w:spacing w:line="360" w:lineRule="auto"/>
              <w:rPr>
                <w:rFonts w:hint="eastAsia" w:ascii="仿宋" w:hAnsi="仿宋" w:eastAsia="仿宋" w:cs="仿宋"/>
                <w:color w:val="auto"/>
                <w:sz w:val="24"/>
                <w:szCs w:val="24"/>
                <w:highlight w:val="none"/>
                <w:vertAlign w:val="baseline"/>
                <w:lang w:val="en-US" w:eastAsia="zh-CN"/>
              </w:rPr>
            </w:pPr>
          </w:p>
        </w:tc>
        <w:tc>
          <w:tcPr>
            <w:tcW w:w="1753" w:type="dxa"/>
          </w:tcPr>
          <w:p w14:paraId="04C245D4">
            <w:pPr>
              <w:spacing w:line="360" w:lineRule="auto"/>
              <w:rPr>
                <w:rFonts w:hint="eastAsia" w:ascii="仿宋" w:hAnsi="仿宋" w:eastAsia="仿宋" w:cs="仿宋"/>
                <w:color w:val="auto"/>
                <w:sz w:val="24"/>
                <w:szCs w:val="24"/>
                <w:highlight w:val="none"/>
                <w:vertAlign w:val="baseline"/>
                <w:lang w:val="en-US" w:eastAsia="zh-CN"/>
              </w:rPr>
            </w:pPr>
          </w:p>
        </w:tc>
        <w:tc>
          <w:tcPr>
            <w:tcW w:w="1561" w:type="dxa"/>
          </w:tcPr>
          <w:p w14:paraId="77703939">
            <w:pPr>
              <w:spacing w:line="360" w:lineRule="auto"/>
              <w:rPr>
                <w:rFonts w:hint="eastAsia" w:ascii="仿宋" w:hAnsi="仿宋" w:eastAsia="仿宋" w:cs="仿宋"/>
                <w:color w:val="auto"/>
                <w:sz w:val="24"/>
                <w:szCs w:val="24"/>
                <w:highlight w:val="none"/>
                <w:vertAlign w:val="baseline"/>
                <w:lang w:val="en-US" w:eastAsia="zh-CN"/>
              </w:rPr>
            </w:pPr>
          </w:p>
        </w:tc>
        <w:tc>
          <w:tcPr>
            <w:tcW w:w="1052" w:type="dxa"/>
          </w:tcPr>
          <w:p w14:paraId="05FDAB13">
            <w:pPr>
              <w:spacing w:line="360" w:lineRule="auto"/>
              <w:rPr>
                <w:rFonts w:hint="eastAsia" w:ascii="仿宋" w:hAnsi="仿宋" w:eastAsia="仿宋" w:cs="仿宋"/>
                <w:color w:val="auto"/>
                <w:sz w:val="24"/>
                <w:szCs w:val="24"/>
                <w:highlight w:val="none"/>
                <w:vertAlign w:val="baseline"/>
                <w:lang w:val="en-US" w:eastAsia="zh-CN"/>
              </w:rPr>
            </w:pPr>
          </w:p>
        </w:tc>
      </w:tr>
      <w:tr w14:paraId="3C346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tcPr>
          <w:p w14:paraId="525CE731">
            <w:pPr>
              <w:spacing w:line="360" w:lineRule="auto"/>
              <w:rPr>
                <w:rFonts w:hint="eastAsia" w:ascii="仿宋" w:hAnsi="仿宋" w:eastAsia="仿宋" w:cs="仿宋"/>
                <w:color w:val="auto"/>
                <w:sz w:val="24"/>
                <w:szCs w:val="24"/>
                <w:highlight w:val="none"/>
                <w:vertAlign w:val="baseline"/>
                <w:lang w:val="en-US" w:eastAsia="zh-CN"/>
              </w:rPr>
            </w:pPr>
          </w:p>
        </w:tc>
        <w:tc>
          <w:tcPr>
            <w:tcW w:w="1541" w:type="dxa"/>
          </w:tcPr>
          <w:p w14:paraId="5C9D9A79">
            <w:pPr>
              <w:spacing w:line="360" w:lineRule="auto"/>
              <w:rPr>
                <w:rFonts w:hint="eastAsia" w:ascii="仿宋" w:hAnsi="仿宋" w:eastAsia="仿宋" w:cs="仿宋"/>
                <w:color w:val="auto"/>
                <w:sz w:val="24"/>
                <w:szCs w:val="24"/>
                <w:highlight w:val="none"/>
                <w:vertAlign w:val="baseline"/>
                <w:lang w:val="en-US" w:eastAsia="zh-CN"/>
              </w:rPr>
            </w:pPr>
          </w:p>
        </w:tc>
        <w:tc>
          <w:tcPr>
            <w:tcW w:w="1781" w:type="dxa"/>
          </w:tcPr>
          <w:p w14:paraId="0AF37FF8">
            <w:pPr>
              <w:spacing w:line="360" w:lineRule="auto"/>
              <w:rPr>
                <w:rFonts w:hint="eastAsia" w:ascii="仿宋" w:hAnsi="仿宋" w:eastAsia="仿宋" w:cs="仿宋"/>
                <w:color w:val="auto"/>
                <w:sz w:val="24"/>
                <w:szCs w:val="24"/>
                <w:highlight w:val="none"/>
                <w:vertAlign w:val="baseline"/>
                <w:lang w:val="en-US" w:eastAsia="zh-CN"/>
              </w:rPr>
            </w:pPr>
          </w:p>
        </w:tc>
        <w:tc>
          <w:tcPr>
            <w:tcW w:w="1753" w:type="dxa"/>
          </w:tcPr>
          <w:p w14:paraId="0EA5D6B0">
            <w:pPr>
              <w:spacing w:line="360" w:lineRule="auto"/>
              <w:rPr>
                <w:rFonts w:hint="eastAsia" w:ascii="仿宋" w:hAnsi="仿宋" w:eastAsia="仿宋" w:cs="仿宋"/>
                <w:color w:val="auto"/>
                <w:sz w:val="24"/>
                <w:szCs w:val="24"/>
                <w:highlight w:val="none"/>
                <w:vertAlign w:val="baseline"/>
                <w:lang w:val="en-US" w:eastAsia="zh-CN"/>
              </w:rPr>
            </w:pPr>
          </w:p>
        </w:tc>
        <w:tc>
          <w:tcPr>
            <w:tcW w:w="1561" w:type="dxa"/>
          </w:tcPr>
          <w:p w14:paraId="551E5869">
            <w:pPr>
              <w:spacing w:line="360" w:lineRule="auto"/>
              <w:rPr>
                <w:rFonts w:hint="eastAsia" w:ascii="仿宋" w:hAnsi="仿宋" w:eastAsia="仿宋" w:cs="仿宋"/>
                <w:color w:val="auto"/>
                <w:sz w:val="24"/>
                <w:szCs w:val="24"/>
                <w:highlight w:val="none"/>
                <w:vertAlign w:val="baseline"/>
                <w:lang w:val="en-US" w:eastAsia="zh-CN"/>
              </w:rPr>
            </w:pPr>
          </w:p>
        </w:tc>
        <w:tc>
          <w:tcPr>
            <w:tcW w:w="1052" w:type="dxa"/>
          </w:tcPr>
          <w:p w14:paraId="4BD49AF9">
            <w:pPr>
              <w:spacing w:line="360" w:lineRule="auto"/>
              <w:rPr>
                <w:rFonts w:hint="eastAsia" w:ascii="仿宋" w:hAnsi="仿宋" w:eastAsia="仿宋" w:cs="仿宋"/>
                <w:color w:val="auto"/>
                <w:sz w:val="24"/>
                <w:szCs w:val="24"/>
                <w:highlight w:val="none"/>
                <w:vertAlign w:val="baseline"/>
                <w:lang w:val="en-US" w:eastAsia="zh-CN"/>
              </w:rPr>
            </w:pPr>
          </w:p>
        </w:tc>
      </w:tr>
      <w:tr w14:paraId="37FED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tcPr>
          <w:p w14:paraId="6F91036A">
            <w:pPr>
              <w:spacing w:line="360" w:lineRule="auto"/>
              <w:rPr>
                <w:rFonts w:hint="eastAsia" w:ascii="仿宋" w:hAnsi="仿宋" w:eastAsia="仿宋" w:cs="仿宋"/>
                <w:color w:val="auto"/>
                <w:sz w:val="24"/>
                <w:szCs w:val="24"/>
                <w:highlight w:val="none"/>
                <w:vertAlign w:val="baseline"/>
                <w:lang w:val="en-US" w:eastAsia="zh-CN"/>
              </w:rPr>
            </w:pPr>
          </w:p>
        </w:tc>
        <w:tc>
          <w:tcPr>
            <w:tcW w:w="1541" w:type="dxa"/>
          </w:tcPr>
          <w:p w14:paraId="13CB132F">
            <w:pPr>
              <w:spacing w:line="360" w:lineRule="auto"/>
              <w:rPr>
                <w:rFonts w:hint="eastAsia" w:ascii="仿宋" w:hAnsi="仿宋" w:eastAsia="仿宋" w:cs="仿宋"/>
                <w:color w:val="auto"/>
                <w:sz w:val="24"/>
                <w:szCs w:val="24"/>
                <w:highlight w:val="none"/>
                <w:vertAlign w:val="baseline"/>
                <w:lang w:val="en-US" w:eastAsia="zh-CN"/>
              </w:rPr>
            </w:pPr>
          </w:p>
        </w:tc>
        <w:tc>
          <w:tcPr>
            <w:tcW w:w="1781" w:type="dxa"/>
          </w:tcPr>
          <w:p w14:paraId="0C043A88">
            <w:pPr>
              <w:spacing w:line="360" w:lineRule="auto"/>
              <w:rPr>
                <w:rFonts w:hint="eastAsia" w:ascii="仿宋" w:hAnsi="仿宋" w:eastAsia="仿宋" w:cs="仿宋"/>
                <w:color w:val="auto"/>
                <w:sz w:val="24"/>
                <w:szCs w:val="24"/>
                <w:highlight w:val="none"/>
                <w:vertAlign w:val="baseline"/>
                <w:lang w:val="en-US" w:eastAsia="zh-CN"/>
              </w:rPr>
            </w:pPr>
          </w:p>
        </w:tc>
        <w:tc>
          <w:tcPr>
            <w:tcW w:w="1753" w:type="dxa"/>
          </w:tcPr>
          <w:p w14:paraId="67F88136">
            <w:pPr>
              <w:spacing w:line="360" w:lineRule="auto"/>
              <w:rPr>
                <w:rFonts w:hint="eastAsia" w:ascii="仿宋" w:hAnsi="仿宋" w:eastAsia="仿宋" w:cs="仿宋"/>
                <w:color w:val="auto"/>
                <w:sz w:val="24"/>
                <w:szCs w:val="24"/>
                <w:highlight w:val="none"/>
                <w:vertAlign w:val="baseline"/>
                <w:lang w:val="en-US" w:eastAsia="zh-CN"/>
              </w:rPr>
            </w:pPr>
          </w:p>
        </w:tc>
        <w:tc>
          <w:tcPr>
            <w:tcW w:w="1561" w:type="dxa"/>
          </w:tcPr>
          <w:p w14:paraId="5E462B30">
            <w:pPr>
              <w:spacing w:line="360" w:lineRule="auto"/>
              <w:rPr>
                <w:rFonts w:hint="eastAsia" w:ascii="仿宋" w:hAnsi="仿宋" w:eastAsia="仿宋" w:cs="仿宋"/>
                <w:color w:val="auto"/>
                <w:sz w:val="24"/>
                <w:szCs w:val="24"/>
                <w:highlight w:val="none"/>
                <w:vertAlign w:val="baseline"/>
                <w:lang w:val="en-US" w:eastAsia="zh-CN"/>
              </w:rPr>
            </w:pPr>
          </w:p>
        </w:tc>
        <w:tc>
          <w:tcPr>
            <w:tcW w:w="1052" w:type="dxa"/>
          </w:tcPr>
          <w:p w14:paraId="3A43A5A1">
            <w:pPr>
              <w:spacing w:line="360" w:lineRule="auto"/>
              <w:rPr>
                <w:rFonts w:hint="eastAsia" w:ascii="仿宋" w:hAnsi="仿宋" w:eastAsia="仿宋" w:cs="仿宋"/>
                <w:color w:val="auto"/>
                <w:sz w:val="24"/>
                <w:szCs w:val="24"/>
                <w:highlight w:val="none"/>
                <w:vertAlign w:val="baseline"/>
                <w:lang w:val="en-US" w:eastAsia="zh-CN"/>
              </w:rPr>
            </w:pPr>
          </w:p>
        </w:tc>
      </w:tr>
      <w:tr w14:paraId="5BFA8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tcPr>
          <w:p w14:paraId="7242B481">
            <w:pPr>
              <w:spacing w:line="360" w:lineRule="auto"/>
              <w:rPr>
                <w:rFonts w:hint="eastAsia" w:ascii="仿宋" w:hAnsi="仿宋" w:eastAsia="仿宋" w:cs="仿宋"/>
                <w:color w:val="auto"/>
                <w:sz w:val="24"/>
                <w:szCs w:val="24"/>
                <w:highlight w:val="none"/>
                <w:vertAlign w:val="baseline"/>
                <w:lang w:val="en-US" w:eastAsia="zh-CN"/>
              </w:rPr>
            </w:pPr>
          </w:p>
        </w:tc>
        <w:tc>
          <w:tcPr>
            <w:tcW w:w="1541" w:type="dxa"/>
          </w:tcPr>
          <w:p w14:paraId="42E9CEFA">
            <w:pPr>
              <w:spacing w:line="360" w:lineRule="auto"/>
              <w:rPr>
                <w:rFonts w:hint="eastAsia" w:ascii="仿宋" w:hAnsi="仿宋" w:eastAsia="仿宋" w:cs="仿宋"/>
                <w:color w:val="auto"/>
                <w:sz w:val="24"/>
                <w:szCs w:val="24"/>
                <w:highlight w:val="none"/>
                <w:vertAlign w:val="baseline"/>
                <w:lang w:val="en-US" w:eastAsia="zh-CN"/>
              </w:rPr>
            </w:pPr>
          </w:p>
        </w:tc>
        <w:tc>
          <w:tcPr>
            <w:tcW w:w="1781" w:type="dxa"/>
          </w:tcPr>
          <w:p w14:paraId="0511F236">
            <w:pPr>
              <w:spacing w:line="360" w:lineRule="auto"/>
              <w:rPr>
                <w:rFonts w:hint="eastAsia" w:ascii="仿宋" w:hAnsi="仿宋" w:eastAsia="仿宋" w:cs="仿宋"/>
                <w:color w:val="auto"/>
                <w:sz w:val="24"/>
                <w:szCs w:val="24"/>
                <w:highlight w:val="none"/>
                <w:vertAlign w:val="baseline"/>
                <w:lang w:val="en-US" w:eastAsia="zh-CN"/>
              </w:rPr>
            </w:pPr>
          </w:p>
        </w:tc>
        <w:tc>
          <w:tcPr>
            <w:tcW w:w="1753" w:type="dxa"/>
          </w:tcPr>
          <w:p w14:paraId="44DEC350">
            <w:pPr>
              <w:spacing w:line="360" w:lineRule="auto"/>
              <w:rPr>
                <w:rFonts w:hint="eastAsia" w:ascii="仿宋" w:hAnsi="仿宋" w:eastAsia="仿宋" w:cs="仿宋"/>
                <w:color w:val="auto"/>
                <w:sz w:val="24"/>
                <w:szCs w:val="24"/>
                <w:highlight w:val="none"/>
                <w:vertAlign w:val="baseline"/>
                <w:lang w:val="en-US" w:eastAsia="zh-CN"/>
              </w:rPr>
            </w:pPr>
          </w:p>
        </w:tc>
        <w:tc>
          <w:tcPr>
            <w:tcW w:w="1561" w:type="dxa"/>
          </w:tcPr>
          <w:p w14:paraId="2F88C256">
            <w:pPr>
              <w:spacing w:line="360" w:lineRule="auto"/>
              <w:rPr>
                <w:rFonts w:hint="eastAsia" w:ascii="仿宋" w:hAnsi="仿宋" w:eastAsia="仿宋" w:cs="仿宋"/>
                <w:color w:val="auto"/>
                <w:sz w:val="24"/>
                <w:szCs w:val="24"/>
                <w:highlight w:val="none"/>
                <w:vertAlign w:val="baseline"/>
                <w:lang w:val="en-US" w:eastAsia="zh-CN"/>
              </w:rPr>
            </w:pPr>
          </w:p>
        </w:tc>
        <w:tc>
          <w:tcPr>
            <w:tcW w:w="1052" w:type="dxa"/>
          </w:tcPr>
          <w:p w14:paraId="69E64CA6">
            <w:pPr>
              <w:spacing w:line="360" w:lineRule="auto"/>
              <w:rPr>
                <w:rFonts w:hint="eastAsia" w:ascii="仿宋" w:hAnsi="仿宋" w:eastAsia="仿宋" w:cs="仿宋"/>
                <w:color w:val="auto"/>
                <w:sz w:val="24"/>
                <w:szCs w:val="24"/>
                <w:highlight w:val="none"/>
                <w:vertAlign w:val="baseline"/>
                <w:lang w:val="en-US" w:eastAsia="zh-CN"/>
              </w:rPr>
            </w:pPr>
          </w:p>
        </w:tc>
      </w:tr>
      <w:tr w14:paraId="7AE2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tcPr>
          <w:p w14:paraId="4BEADDBD">
            <w:pPr>
              <w:spacing w:line="360" w:lineRule="auto"/>
              <w:rPr>
                <w:rFonts w:hint="eastAsia" w:ascii="仿宋" w:hAnsi="仿宋" w:eastAsia="仿宋" w:cs="仿宋"/>
                <w:color w:val="auto"/>
                <w:sz w:val="24"/>
                <w:szCs w:val="24"/>
                <w:highlight w:val="none"/>
                <w:vertAlign w:val="baseline"/>
                <w:lang w:val="en-US" w:eastAsia="zh-CN"/>
              </w:rPr>
            </w:pPr>
          </w:p>
        </w:tc>
        <w:tc>
          <w:tcPr>
            <w:tcW w:w="1541" w:type="dxa"/>
          </w:tcPr>
          <w:p w14:paraId="1C509A1E">
            <w:pPr>
              <w:spacing w:line="360" w:lineRule="auto"/>
              <w:rPr>
                <w:rFonts w:hint="eastAsia" w:ascii="仿宋" w:hAnsi="仿宋" w:eastAsia="仿宋" w:cs="仿宋"/>
                <w:color w:val="auto"/>
                <w:sz w:val="24"/>
                <w:szCs w:val="24"/>
                <w:highlight w:val="none"/>
                <w:vertAlign w:val="baseline"/>
                <w:lang w:val="en-US" w:eastAsia="zh-CN"/>
              </w:rPr>
            </w:pPr>
          </w:p>
        </w:tc>
        <w:tc>
          <w:tcPr>
            <w:tcW w:w="1781" w:type="dxa"/>
          </w:tcPr>
          <w:p w14:paraId="5AFD5C98">
            <w:pPr>
              <w:spacing w:line="360" w:lineRule="auto"/>
              <w:rPr>
                <w:rFonts w:hint="eastAsia" w:ascii="仿宋" w:hAnsi="仿宋" w:eastAsia="仿宋" w:cs="仿宋"/>
                <w:color w:val="auto"/>
                <w:sz w:val="24"/>
                <w:szCs w:val="24"/>
                <w:highlight w:val="none"/>
                <w:vertAlign w:val="baseline"/>
                <w:lang w:val="en-US" w:eastAsia="zh-CN"/>
              </w:rPr>
            </w:pPr>
          </w:p>
        </w:tc>
        <w:tc>
          <w:tcPr>
            <w:tcW w:w="1753" w:type="dxa"/>
          </w:tcPr>
          <w:p w14:paraId="26B8E367">
            <w:pPr>
              <w:spacing w:line="360" w:lineRule="auto"/>
              <w:rPr>
                <w:rFonts w:hint="eastAsia" w:ascii="仿宋" w:hAnsi="仿宋" w:eastAsia="仿宋" w:cs="仿宋"/>
                <w:color w:val="auto"/>
                <w:sz w:val="24"/>
                <w:szCs w:val="24"/>
                <w:highlight w:val="none"/>
                <w:vertAlign w:val="baseline"/>
                <w:lang w:val="en-US" w:eastAsia="zh-CN"/>
              </w:rPr>
            </w:pPr>
          </w:p>
        </w:tc>
        <w:tc>
          <w:tcPr>
            <w:tcW w:w="1561" w:type="dxa"/>
          </w:tcPr>
          <w:p w14:paraId="299EBF67">
            <w:pPr>
              <w:spacing w:line="360" w:lineRule="auto"/>
              <w:rPr>
                <w:rFonts w:hint="eastAsia" w:ascii="仿宋" w:hAnsi="仿宋" w:eastAsia="仿宋" w:cs="仿宋"/>
                <w:color w:val="auto"/>
                <w:sz w:val="24"/>
                <w:szCs w:val="24"/>
                <w:highlight w:val="none"/>
                <w:vertAlign w:val="baseline"/>
                <w:lang w:val="en-US" w:eastAsia="zh-CN"/>
              </w:rPr>
            </w:pPr>
          </w:p>
        </w:tc>
        <w:tc>
          <w:tcPr>
            <w:tcW w:w="1052" w:type="dxa"/>
          </w:tcPr>
          <w:p w14:paraId="6A28C89F">
            <w:pPr>
              <w:spacing w:line="360" w:lineRule="auto"/>
              <w:rPr>
                <w:rFonts w:hint="eastAsia" w:ascii="仿宋" w:hAnsi="仿宋" w:eastAsia="仿宋" w:cs="仿宋"/>
                <w:color w:val="auto"/>
                <w:sz w:val="24"/>
                <w:szCs w:val="24"/>
                <w:highlight w:val="none"/>
                <w:vertAlign w:val="baseline"/>
                <w:lang w:val="en-US" w:eastAsia="zh-CN"/>
              </w:rPr>
            </w:pPr>
          </w:p>
        </w:tc>
      </w:tr>
    </w:tbl>
    <w:p w14:paraId="384D0F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328198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 对合同条款中的所有要求，除本表所列明的所有偏离外，均视作供应商已对之理解和响应。</w:t>
      </w:r>
    </w:p>
    <w:p w14:paraId="7DD689D3">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 w:hAnsi="仿宋" w:eastAsia="仿宋" w:cs="仿宋"/>
          <w:color w:val="auto"/>
          <w:sz w:val="24"/>
          <w:szCs w:val="24"/>
          <w:highlight w:val="none"/>
          <w:lang w:val="en-US" w:eastAsia="zh-CN"/>
        </w:rPr>
      </w:pPr>
      <w:bookmarkStart w:id="131" w:name="_Toc24474"/>
      <w:bookmarkStart w:id="132" w:name="_Toc6441"/>
      <w:r>
        <w:rPr>
          <w:rFonts w:hint="eastAsia" w:ascii="仿宋" w:hAnsi="仿宋" w:eastAsia="仿宋" w:cs="仿宋"/>
          <w:color w:val="auto"/>
          <w:sz w:val="24"/>
          <w:szCs w:val="24"/>
          <w:highlight w:val="none"/>
          <w:lang w:val="en-US" w:eastAsia="zh-CN"/>
        </w:rPr>
        <w:t>2. “偏离情况”列应据实填写“正偏离”或“负偏离”。</w:t>
      </w:r>
      <w:bookmarkEnd w:id="131"/>
      <w:bookmarkEnd w:id="132"/>
    </w:p>
    <w:p w14:paraId="1EBB41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p>
    <w:p w14:paraId="1994E5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p>
    <w:p w14:paraId="4E0BCE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投标人名称（盖章）： </w:t>
      </w:r>
    </w:p>
    <w:p w14:paraId="30A06A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    年   月   日</w:t>
      </w:r>
    </w:p>
    <w:p w14:paraId="4E9F26D7">
      <w:pPr>
        <w:pStyle w:val="19"/>
        <w:spacing w:line="360" w:lineRule="auto"/>
        <w:rPr>
          <w:rFonts w:hint="eastAsia" w:ascii="仿宋" w:hAnsi="仿宋" w:eastAsia="仿宋" w:cs="仿宋"/>
          <w:color w:val="auto"/>
          <w:sz w:val="24"/>
          <w:szCs w:val="24"/>
          <w:highlight w:val="none"/>
          <w:lang w:val="en-US" w:eastAsia="zh-CN"/>
        </w:rPr>
      </w:pPr>
    </w:p>
    <w:p w14:paraId="32C91C2E">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p>
    <w:p w14:paraId="27089E0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2"/>
        <w:rPr>
          <w:rFonts w:hint="eastAsia" w:ascii="仿宋" w:hAnsi="仿宋" w:eastAsia="仿宋" w:cs="仿宋"/>
          <w:b/>
          <w:bCs/>
          <w:color w:val="auto"/>
          <w:kern w:val="0"/>
          <w:sz w:val="24"/>
          <w:szCs w:val="24"/>
          <w:highlight w:val="none"/>
          <w:lang w:val="en-US" w:eastAsia="zh-CN" w:bidi="ar"/>
        </w:rPr>
      </w:pPr>
      <w:bookmarkStart w:id="133" w:name="_Toc16194"/>
      <w:r>
        <w:rPr>
          <w:rFonts w:hint="eastAsia" w:ascii="仿宋" w:hAnsi="仿宋" w:eastAsia="仿宋" w:cs="仿宋"/>
          <w:b/>
          <w:bCs/>
          <w:color w:val="auto"/>
          <w:kern w:val="0"/>
          <w:sz w:val="24"/>
          <w:szCs w:val="24"/>
          <w:highlight w:val="none"/>
          <w:lang w:val="en-US" w:eastAsia="zh-CN" w:bidi="ar"/>
        </w:rPr>
        <w:t>10、商务条款偏离表</w:t>
      </w:r>
      <w:bookmarkEnd w:id="133"/>
    </w:p>
    <w:p w14:paraId="0BC1190D">
      <w:pPr>
        <w:spacing w:line="360" w:lineRule="auto"/>
        <w:jc w:val="center"/>
        <w:rPr>
          <w:rFonts w:hint="eastAsia" w:ascii="仿宋" w:hAnsi="仿宋" w:eastAsia="仿宋" w:cs="仿宋"/>
          <w:b/>
          <w:bCs/>
          <w:i w:val="0"/>
          <w:iCs w:val="0"/>
          <w:color w:val="auto"/>
          <w:sz w:val="24"/>
          <w:szCs w:val="24"/>
          <w:highlight w:val="none"/>
          <w:lang w:val="en-US" w:eastAsia="zh-CN"/>
        </w:rPr>
      </w:pPr>
      <w:r>
        <w:rPr>
          <w:rFonts w:hint="eastAsia" w:ascii="仿宋" w:hAnsi="仿宋" w:eastAsia="仿宋" w:cs="仿宋"/>
          <w:b/>
          <w:bCs/>
          <w:i w:val="0"/>
          <w:iCs w:val="0"/>
          <w:color w:val="auto"/>
          <w:sz w:val="24"/>
          <w:szCs w:val="24"/>
          <w:highlight w:val="none"/>
          <w:lang w:val="en-US" w:eastAsia="zh-CN"/>
        </w:rPr>
        <w:t>商务条款偏离表</w:t>
      </w:r>
    </w:p>
    <w:p w14:paraId="13B006A0">
      <w:pPr>
        <w:pStyle w:val="15"/>
        <w:spacing w:line="360" w:lineRule="auto"/>
        <w:ind w:left="0" w:leftChars="0" w:firstLine="0" w:firstLineChars="0"/>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项目名称：</w:t>
      </w:r>
      <w:r>
        <w:rPr>
          <w:rFonts w:hint="eastAsia" w:ascii="仿宋" w:hAnsi="仿宋" w:eastAsia="仿宋" w:cs="仿宋"/>
          <w:color w:val="auto"/>
          <w:sz w:val="24"/>
          <w:szCs w:val="24"/>
          <w:highlight w:val="none"/>
          <w:u w:val="single"/>
          <w:lang w:val="en-US" w:eastAsia="zh-CN"/>
        </w:rPr>
        <w:t xml:space="preserve">                        </w:t>
      </w:r>
    </w:p>
    <w:p w14:paraId="6FEC5642">
      <w:pPr>
        <w:pStyle w:val="15"/>
        <w:spacing w:line="360" w:lineRule="auto"/>
        <w:ind w:left="0" w:leftChars="0" w:firstLine="0" w:firstLineChars="0"/>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项目编号/包号：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p>
    <w:p w14:paraId="724AD341">
      <w:pPr>
        <w:spacing w:before="23" w:line="360" w:lineRule="auto"/>
        <w:ind w:left="12"/>
        <w:rPr>
          <w:rFonts w:hint="eastAsia" w:ascii="仿宋" w:hAnsi="仿宋" w:eastAsia="仿宋" w:cs="仿宋"/>
          <w:color w:val="auto"/>
          <w:spacing w:val="-85"/>
          <w:sz w:val="24"/>
          <w:szCs w:val="24"/>
          <w:highlight w:val="none"/>
        </w:rPr>
      </w:pPr>
      <w:r>
        <w:rPr>
          <w:rFonts w:hint="eastAsia" w:ascii="仿宋" w:hAnsi="仿宋" w:eastAsia="仿宋" w:cs="仿宋"/>
          <w:color w:val="auto"/>
          <w:spacing w:val="6"/>
          <w:sz w:val="24"/>
          <w:szCs w:val="24"/>
          <w:highlight w:val="none"/>
        </w:rPr>
        <w:t>标项(包)名称：</w:t>
      </w:r>
      <w:r>
        <w:rPr>
          <w:rFonts w:hint="eastAsia" w:ascii="仿宋" w:hAnsi="仿宋" w:eastAsia="仿宋" w:cs="仿宋"/>
          <w:color w:val="auto"/>
          <w:spacing w:val="6"/>
          <w:sz w:val="24"/>
          <w:szCs w:val="24"/>
          <w:highlight w:val="none"/>
          <w:u w:val="single" w:color="auto"/>
        </w:rPr>
        <w:t xml:space="preserve">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1"/>
        <w:gridCol w:w="1901"/>
        <w:gridCol w:w="1753"/>
        <w:gridCol w:w="1561"/>
        <w:gridCol w:w="1052"/>
      </w:tblGrid>
      <w:tr w14:paraId="63E60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14:paraId="02101BE4">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对本项目商务条款的偏离情况（请进行勾选）：</w:t>
            </w:r>
          </w:p>
          <w:p w14:paraId="4447CDBF">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无偏离</w:t>
            </w:r>
            <w:r>
              <w:rPr>
                <w:rFonts w:hint="eastAsia" w:ascii="仿宋" w:hAnsi="仿宋" w:eastAsia="仿宋" w:cs="仿宋"/>
                <w:color w:val="auto"/>
                <w:sz w:val="24"/>
                <w:szCs w:val="24"/>
                <w:highlight w:val="none"/>
                <w:vertAlign w:val="baseline"/>
                <w:lang w:val="en-US" w:eastAsia="zh-CN"/>
              </w:rPr>
              <w:t>（如无偏离，仅选择无偏离即可；无偏离即为对商务条款中的所有要求，均视作供应商已对之理解和响应。）</w:t>
            </w:r>
          </w:p>
          <w:p w14:paraId="586F3BD8">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有偏离</w:t>
            </w:r>
            <w:r>
              <w:rPr>
                <w:rFonts w:hint="eastAsia" w:ascii="仿宋" w:hAnsi="仿宋" w:eastAsia="仿宋" w:cs="仿宋"/>
                <w:color w:val="auto"/>
                <w:sz w:val="24"/>
                <w:szCs w:val="24"/>
                <w:highlight w:val="none"/>
                <w:vertAlign w:val="baseline"/>
                <w:lang w:val="en-US" w:eastAsia="zh-CN"/>
              </w:rPr>
              <w:t>（如有偏离，则应在本表中对偏离项逐一列明，否则投标无效；对商务条款中的所有要求，除本表列明的偏离外，均视作供应商已对之理解和响应。）</w:t>
            </w:r>
          </w:p>
        </w:tc>
      </w:tr>
      <w:tr w14:paraId="6DF3D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11F463E1">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421" w:type="dxa"/>
            <w:vAlign w:val="center"/>
          </w:tcPr>
          <w:p w14:paraId="74CE1BD3">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w:t>
            </w:r>
          </w:p>
          <w:p w14:paraId="54127BEF">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条目号</w:t>
            </w:r>
          </w:p>
          <w:p w14:paraId="47C65440">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（页码）</w:t>
            </w:r>
          </w:p>
        </w:tc>
        <w:tc>
          <w:tcPr>
            <w:tcW w:w="1901" w:type="dxa"/>
            <w:vAlign w:val="center"/>
          </w:tcPr>
          <w:p w14:paraId="138D669A">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1753" w:type="dxa"/>
            <w:vAlign w:val="center"/>
          </w:tcPr>
          <w:p w14:paraId="4F1B3C90">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投标文件内容</w:t>
            </w:r>
          </w:p>
        </w:tc>
        <w:tc>
          <w:tcPr>
            <w:tcW w:w="1561" w:type="dxa"/>
            <w:vAlign w:val="center"/>
          </w:tcPr>
          <w:p w14:paraId="06BED3DE">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052" w:type="dxa"/>
            <w:vAlign w:val="center"/>
          </w:tcPr>
          <w:p w14:paraId="55169078">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说明</w:t>
            </w:r>
          </w:p>
        </w:tc>
      </w:tr>
      <w:tr w14:paraId="5BA23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tcPr>
          <w:p w14:paraId="29D941E2">
            <w:pPr>
              <w:spacing w:line="360" w:lineRule="auto"/>
              <w:rPr>
                <w:rFonts w:hint="eastAsia" w:ascii="仿宋" w:hAnsi="仿宋" w:eastAsia="仿宋" w:cs="仿宋"/>
                <w:color w:val="auto"/>
                <w:sz w:val="24"/>
                <w:szCs w:val="24"/>
                <w:highlight w:val="none"/>
                <w:vertAlign w:val="baseline"/>
                <w:lang w:val="en-US" w:eastAsia="zh-CN"/>
              </w:rPr>
            </w:pPr>
          </w:p>
        </w:tc>
        <w:tc>
          <w:tcPr>
            <w:tcW w:w="1421" w:type="dxa"/>
          </w:tcPr>
          <w:p w14:paraId="05D263BD">
            <w:pPr>
              <w:spacing w:line="360" w:lineRule="auto"/>
              <w:rPr>
                <w:rFonts w:hint="eastAsia" w:ascii="仿宋" w:hAnsi="仿宋" w:eastAsia="仿宋" w:cs="仿宋"/>
                <w:color w:val="auto"/>
                <w:sz w:val="24"/>
                <w:szCs w:val="24"/>
                <w:highlight w:val="none"/>
                <w:vertAlign w:val="baseline"/>
                <w:lang w:val="en-US" w:eastAsia="zh-CN"/>
              </w:rPr>
            </w:pPr>
          </w:p>
        </w:tc>
        <w:tc>
          <w:tcPr>
            <w:tcW w:w="1901" w:type="dxa"/>
          </w:tcPr>
          <w:p w14:paraId="1CDFAA3A">
            <w:pPr>
              <w:spacing w:line="360" w:lineRule="auto"/>
              <w:rPr>
                <w:rFonts w:hint="eastAsia" w:ascii="仿宋" w:hAnsi="仿宋" w:eastAsia="仿宋" w:cs="仿宋"/>
                <w:color w:val="auto"/>
                <w:sz w:val="24"/>
                <w:szCs w:val="24"/>
                <w:highlight w:val="none"/>
                <w:vertAlign w:val="baseline"/>
                <w:lang w:val="en-US" w:eastAsia="zh-CN"/>
              </w:rPr>
            </w:pPr>
          </w:p>
        </w:tc>
        <w:tc>
          <w:tcPr>
            <w:tcW w:w="1753" w:type="dxa"/>
          </w:tcPr>
          <w:p w14:paraId="5F66458B">
            <w:pPr>
              <w:spacing w:line="360" w:lineRule="auto"/>
              <w:rPr>
                <w:rFonts w:hint="eastAsia" w:ascii="仿宋" w:hAnsi="仿宋" w:eastAsia="仿宋" w:cs="仿宋"/>
                <w:color w:val="auto"/>
                <w:sz w:val="24"/>
                <w:szCs w:val="24"/>
                <w:highlight w:val="none"/>
                <w:vertAlign w:val="baseline"/>
                <w:lang w:val="en-US" w:eastAsia="zh-CN"/>
              </w:rPr>
            </w:pPr>
          </w:p>
        </w:tc>
        <w:tc>
          <w:tcPr>
            <w:tcW w:w="1561" w:type="dxa"/>
          </w:tcPr>
          <w:p w14:paraId="03A957C8">
            <w:pPr>
              <w:spacing w:line="360" w:lineRule="auto"/>
              <w:rPr>
                <w:rFonts w:hint="eastAsia" w:ascii="仿宋" w:hAnsi="仿宋" w:eastAsia="仿宋" w:cs="仿宋"/>
                <w:color w:val="auto"/>
                <w:sz w:val="24"/>
                <w:szCs w:val="24"/>
                <w:highlight w:val="none"/>
                <w:vertAlign w:val="baseline"/>
                <w:lang w:val="en-US" w:eastAsia="zh-CN"/>
              </w:rPr>
            </w:pPr>
          </w:p>
        </w:tc>
        <w:tc>
          <w:tcPr>
            <w:tcW w:w="1052" w:type="dxa"/>
          </w:tcPr>
          <w:p w14:paraId="09F62631">
            <w:pPr>
              <w:spacing w:line="360" w:lineRule="auto"/>
              <w:rPr>
                <w:rFonts w:hint="eastAsia" w:ascii="仿宋" w:hAnsi="仿宋" w:eastAsia="仿宋" w:cs="仿宋"/>
                <w:color w:val="auto"/>
                <w:sz w:val="24"/>
                <w:szCs w:val="24"/>
                <w:highlight w:val="none"/>
                <w:vertAlign w:val="baseline"/>
                <w:lang w:val="en-US" w:eastAsia="zh-CN"/>
              </w:rPr>
            </w:pPr>
          </w:p>
        </w:tc>
      </w:tr>
      <w:tr w14:paraId="6A426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tcPr>
          <w:p w14:paraId="512804C4">
            <w:pPr>
              <w:spacing w:line="360" w:lineRule="auto"/>
              <w:rPr>
                <w:rFonts w:hint="eastAsia" w:ascii="仿宋" w:hAnsi="仿宋" w:eastAsia="仿宋" w:cs="仿宋"/>
                <w:color w:val="auto"/>
                <w:sz w:val="24"/>
                <w:szCs w:val="24"/>
                <w:highlight w:val="none"/>
                <w:vertAlign w:val="baseline"/>
                <w:lang w:val="en-US" w:eastAsia="zh-CN"/>
              </w:rPr>
            </w:pPr>
          </w:p>
        </w:tc>
        <w:tc>
          <w:tcPr>
            <w:tcW w:w="1421" w:type="dxa"/>
          </w:tcPr>
          <w:p w14:paraId="3567F19F">
            <w:pPr>
              <w:spacing w:line="360" w:lineRule="auto"/>
              <w:rPr>
                <w:rFonts w:hint="eastAsia" w:ascii="仿宋" w:hAnsi="仿宋" w:eastAsia="仿宋" w:cs="仿宋"/>
                <w:color w:val="auto"/>
                <w:sz w:val="24"/>
                <w:szCs w:val="24"/>
                <w:highlight w:val="none"/>
                <w:vertAlign w:val="baseline"/>
                <w:lang w:val="en-US" w:eastAsia="zh-CN"/>
              </w:rPr>
            </w:pPr>
          </w:p>
        </w:tc>
        <w:tc>
          <w:tcPr>
            <w:tcW w:w="1901" w:type="dxa"/>
          </w:tcPr>
          <w:p w14:paraId="28B258D1">
            <w:pPr>
              <w:spacing w:line="360" w:lineRule="auto"/>
              <w:rPr>
                <w:rFonts w:hint="eastAsia" w:ascii="仿宋" w:hAnsi="仿宋" w:eastAsia="仿宋" w:cs="仿宋"/>
                <w:color w:val="auto"/>
                <w:sz w:val="24"/>
                <w:szCs w:val="24"/>
                <w:highlight w:val="none"/>
                <w:vertAlign w:val="baseline"/>
                <w:lang w:val="en-US" w:eastAsia="zh-CN"/>
              </w:rPr>
            </w:pPr>
          </w:p>
        </w:tc>
        <w:tc>
          <w:tcPr>
            <w:tcW w:w="1753" w:type="dxa"/>
          </w:tcPr>
          <w:p w14:paraId="5B499453">
            <w:pPr>
              <w:spacing w:line="360" w:lineRule="auto"/>
              <w:rPr>
                <w:rFonts w:hint="eastAsia" w:ascii="仿宋" w:hAnsi="仿宋" w:eastAsia="仿宋" w:cs="仿宋"/>
                <w:color w:val="auto"/>
                <w:sz w:val="24"/>
                <w:szCs w:val="24"/>
                <w:highlight w:val="none"/>
                <w:vertAlign w:val="baseline"/>
                <w:lang w:val="en-US" w:eastAsia="zh-CN"/>
              </w:rPr>
            </w:pPr>
          </w:p>
        </w:tc>
        <w:tc>
          <w:tcPr>
            <w:tcW w:w="1561" w:type="dxa"/>
          </w:tcPr>
          <w:p w14:paraId="1F62F6F6">
            <w:pPr>
              <w:spacing w:line="360" w:lineRule="auto"/>
              <w:rPr>
                <w:rFonts w:hint="eastAsia" w:ascii="仿宋" w:hAnsi="仿宋" w:eastAsia="仿宋" w:cs="仿宋"/>
                <w:color w:val="auto"/>
                <w:sz w:val="24"/>
                <w:szCs w:val="24"/>
                <w:highlight w:val="none"/>
                <w:vertAlign w:val="baseline"/>
                <w:lang w:val="en-US" w:eastAsia="zh-CN"/>
              </w:rPr>
            </w:pPr>
          </w:p>
        </w:tc>
        <w:tc>
          <w:tcPr>
            <w:tcW w:w="1052" w:type="dxa"/>
          </w:tcPr>
          <w:p w14:paraId="18C4AFDB">
            <w:pPr>
              <w:spacing w:line="360" w:lineRule="auto"/>
              <w:rPr>
                <w:rFonts w:hint="eastAsia" w:ascii="仿宋" w:hAnsi="仿宋" w:eastAsia="仿宋" w:cs="仿宋"/>
                <w:color w:val="auto"/>
                <w:sz w:val="24"/>
                <w:szCs w:val="24"/>
                <w:highlight w:val="none"/>
                <w:vertAlign w:val="baseline"/>
                <w:lang w:val="en-US" w:eastAsia="zh-CN"/>
              </w:rPr>
            </w:pPr>
          </w:p>
        </w:tc>
      </w:tr>
      <w:tr w14:paraId="6A66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tcPr>
          <w:p w14:paraId="6512BCA7">
            <w:pPr>
              <w:spacing w:line="360" w:lineRule="auto"/>
              <w:rPr>
                <w:rFonts w:hint="eastAsia" w:ascii="仿宋" w:hAnsi="仿宋" w:eastAsia="仿宋" w:cs="仿宋"/>
                <w:color w:val="auto"/>
                <w:sz w:val="24"/>
                <w:szCs w:val="24"/>
                <w:highlight w:val="none"/>
                <w:vertAlign w:val="baseline"/>
                <w:lang w:val="en-US" w:eastAsia="zh-CN"/>
              </w:rPr>
            </w:pPr>
          </w:p>
        </w:tc>
        <w:tc>
          <w:tcPr>
            <w:tcW w:w="1421" w:type="dxa"/>
          </w:tcPr>
          <w:p w14:paraId="2FAAFE1F">
            <w:pPr>
              <w:spacing w:line="360" w:lineRule="auto"/>
              <w:rPr>
                <w:rFonts w:hint="eastAsia" w:ascii="仿宋" w:hAnsi="仿宋" w:eastAsia="仿宋" w:cs="仿宋"/>
                <w:color w:val="auto"/>
                <w:sz w:val="24"/>
                <w:szCs w:val="24"/>
                <w:highlight w:val="none"/>
                <w:vertAlign w:val="baseline"/>
                <w:lang w:val="en-US" w:eastAsia="zh-CN"/>
              </w:rPr>
            </w:pPr>
          </w:p>
        </w:tc>
        <w:tc>
          <w:tcPr>
            <w:tcW w:w="1901" w:type="dxa"/>
          </w:tcPr>
          <w:p w14:paraId="119F2CD7">
            <w:pPr>
              <w:spacing w:line="360" w:lineRule="auto"/>
              <w:rPr>
                <w:rFonts w:hint="eastAsia" w:ascii="仿宋" w:hAnsi="仿宋" w:eastAsia="仿宋" w:cs="仿宋"/>
                <w:color w:val="auto"/>
                <w:sz w:val="24"/>
                <w:szCs w:val="24"/>
                <w:highlight w:val="none"/>
                <w:vertAlign w:val="baseline"/>
                <w:lang w:val="en-US" w:eastAsia="zh-CN"/>
              </w:rPr>
            </w:pPr>
          </w:p>
        </w:tc>
        <w:tc>
          <w:tcPr>
            <w:tcW w:w="1753" w:type="dxa"/>
          </w:tcPr>
          <w:p w14:paraId="2593F794">
            <w:pPr>
              <w:spacing w:line="360" w:lineRule="auto"/>
              <w:rPr>
                <w:rFonts w:hint="eastAsia" w:ascii="仿宋" w:hAnsi="仿宋" w:eastAsia="仿宋" w:cs="仿宋"/>
                <w:color w:val="auto"/>
                <w:sz w:val="24"/>
                <w:szCs w:val="24"/>
                <w:highlight w:val="none"/>
                <w:vertAlign w:val="baseline"/>
                <w:lang w:val="en-US" w:eastAsia="zh-CN"/>
              </w:rPr>
            </w:pPr>
          </w:p>
        </w:tc>
        <w:tc>
          <w:tcPr>
            <w:tcW w:w="1561" w:type="dxa"/>
          </w:tcPr>
          <w:p w14:paraId="69C67B4C">
            <w:pPr>
              <w:spacing w:line="360" w:lineRule="auto"/>
              <w:rPr>
                <w:rFonts w:hint="eastAsia" w:ascii="仿宋" w:hAnsi="仿宋" w:eastAsia="仿宋" w:cs="仿宋"/>
                <w:color w:val="auto"/>
                <w:sz w:val="24"/>
                <w:szCs w:val="24"/>
                <w:highlight w:val="none"/>
                <w:vertAlign w:val="baseline"/>
                <w:lang w:val="en-US" w:eastAsia="zh-CN"/>
              </w:rPr>
            </w:pPr>
          </w:p>
        </w:tc>
        <w:tc>
          <w:tcPr>
            <w:tcW w:w="1052" w:type="dxa"/>
          </w:tcPr>
          <w:p w14:paraId="278C40A6">
            <w:pPr>
              <w:spacing w:line="360" w:lineRule="auto"/>
              <w:rPr>
                <w:rFonts w:hint="eastAsia" w:ascii="仿宋" w:hAnsi="仿宋" w:eastAsia="仿宋" w:cs="仿宋"/>
                <w:color w:val="auto"/>
                <w:sz w:val="24"/>
                <w:szCs w:val="24"/>
                <w:highlight w:val="none"/>
                <w:vertAlign w:val="baseline"/>
                <w:lang w:val="en-US" w:eastAsia="zh-CN"/>
              </w:rPr>
            </w:pPr>
          </w:p>
        </w:tc>
      </w:tr>
      <w:tr w14:paraId="06092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tcPr>
          <w:p w14:paraId="2706CDCA">
            <w:pPr>
              <w:spacing w:line="360" w:lineRule="auto"/>
              <w:rPr>
                <w:rFonts w:hint="eastAsia" w:ascii="仿宋" w:hAnsi="仿宋" w:eastAsia="仿宋" w:cs="仿宋"/>
                <w:color w:val="auto"/>
                <w:sz w:val="24"/>
                <w:szCs w:val="24"/>
                <w:highlight w:val="none"/>
                <w:vertAlign w:val="baseline"/>
                <w:lang w:val="en-US" w:eastAsia="zh-CN"/>
              </w:rPr>
            </w:pPr>
          </w:p>
        </w:tc>
        <w:tc>
          <w:tcPr>
            <w:tcW w:w="1421" w:type="dxa"/>
          </w:tcPr>
          <w:p w14:paraId="56E6EC18">
            <w:pPr>
              <w:spacing w:line="360" w:lineRule="auto"/>
              <w:rPr>
                <w:rFonts w:hint="eastAsia" w:ascii="仿宋" w:hAnsi="仿宋" w:eastAsia="仿宋" w:cs="仿宋"/>
                <w:color w:val="auto"/>
                <w:sz w:val="24"/>
                <w:szCs w:val="24"/>
                <w:highlight w:val="none"/>
                <w:vertAlign w:val="baseline"/>
                <w:lang w:val="en-US" w:eastAsia="zh-CN"/>
              </w:rPr>
            </w:pPr>
          </w:p>
        </w:tc>
        <w:tc>
          <w:tcPr>
            <w:tcW w:w="1901" w:type="dxa"/>
          </w:tcPr>
          <w:p w14:paraId="17D89633">
            <w:pPr>
              <w:spacing w:line="360" w:lineRule="auto"/>
              <w:rPr>
                <w:rFonts w:hint="eastAsia" w:ascii="仿宋" w:hAnsi="仿宋" w:eastAsia="仿宋" w:cs="仿宋"/>
                <w:color w:val="auto"/>
                <w:sz w:val="24"/>
                <w:szCs w:val="24"/>
                <w:highlight w:val="none"/>
                <w:vertAlign w:val="baseline"/>
                <w:lang w:val="en-US" w:eastAsia="zh-CN"/>
              </w:rPr>
            </w:pPr>
          </w:p>
        </w:tc>
        <w:tc>
          <w:tcPr>
            <w:tcW w:w="1753" w:type="dxa"/>
          </w:tcPr>
          <w:p w14:paraId="09AAC4A0">
            <w:pPr>
              <w:spacing w:line="360" w:lineRule="auto"/>
              <w:rPr>
                <w:rFonts w:hint="eastAsia" w:ascii="仿宋" w:hAnsi="仿宋" w:eastAsia="仿宋" w:cs="仿宋"/>
                <w:color w:val="auto"/>
                <w:sz w:val="24"/>
                <w:szCs w:val="24"/>
                <w:highlight w:val="none"/>
                <w:vertAlign w:val="baseline"/>
                <w:lang w:val="en-US" w:eastAsia="zh-CN"/>
              </w:rPr>
            </w:pPr>
          </w:p>
        </w:tc>
        <w:tc>
          <w:tcPr>
            <w:tcW w:w="1561" w:type="dxa"/>
          </w:tcPr>
          <w:p w14:paraId="203B65C2">
            <w:pPr>
              <w:spacing w:line="360" w:lineRule="auto"/>
              <w:rPr>
                <w:rFonts w:hint="eastAsia" w:ascii="仿宋" w:hAnsi="仿宋" w:eastAsia="仿宋" w:cs="仿宋"/>
                <w:color w:val="auto"/>
                <w:sz w:val="24"/>
                <w:szCs w:val="24"/>
                <w:highlight w:val="none"/>
                <w:vertAlign w:val="baseline"/>
                <w:lang w:val="en-US" w:eastAsia="zh-CN"/>
              </w:rPr>
            </w:pPr>
          </w:p>
        </w:tc>
        <w:tc>
          <w:tcPr>
            <w:tcW w:w="1052" w:type="dxa"/>
          </w:tcPr>
          <w:p w14:paraId="3E3BB85F">
            <w:pPr>
              <w:spacing w:line="360" w:lineRule="auto"/>
              <w:rPr>
                <w:rFonts w:hint="eastAsia" w:ascii="仿宋" w:hAnsi="仿宋" w:eastAsia="仿宋" w:cs="仿宋"/>
                <w:color w:val="auto"/>
                <w:sz w:val="24"/>
                <w:szCs w:val="24"/>
                <w:highlight w:val="none"/>
                <w:vertAlign w:val="baseline"/>
                <w:lang w:val="en-US" w:eastAsia="zh-CN"/>
              </w:rPr>
            </w:pPr>
          </w:p>
        </w:tc>
      </w:tr>
      <w:tr w14:paraId="0BC3D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tcPr>
          <w:p w14:paraId="03852142">
            <w:pPr>
              <w:spacing w:line="360" w:lineRule="auto"/>
              <w:rPr>
                <w:rFonts w:hint="eastAsia" w:ascii="仿宋" w:hAnsi="仿宋" w:eastAsia="仿宋" w:cs="仿宋"/>
                <w:color w:val="auto"/>
                <w:sz w:val="24"/>
                <w:szCs w:val="24"/>
                <w:highlight w:val="none"/>
                <w:vertAlign w:val="baseline"/>
                <w:lang w:val="en-US" w:eastAsia="zh-CN"/>
              </w:rPr>
            </w:pPr>
          </w:p>
        </w:tc>
        <w:tc>
          <w:tcPr>
            <w:tcW w:w="1421" w:type="dxa"/>
          </w:tcPr>
          <w:p w14:paraId="2AF77C48">
            <w:pPr>
              <w:spacing w:line="360" w:lineRule="auto"/>
              <w:rPr>
                <w:rFonts w:hint="eastAsia" w:ascii="仿宋" w:hAnsi="仿宋" w:eastAsia="仿宋" w:cs="仿宋"/>
                <w:color w:val="auto"/>
                <w:sz w:val="24"/>
                <w:szCs w:val="24"/>
                <w:highlight w:val="none"/>
                <w:vertAlign w:val="baseline"/>
                <w:lang w:val="en-US" w:eastAsia="zh-CN"/>
              </w:rPr>
            </w:pPr>
          </w:p>
        </w:tc>
        <w:tc>
          <w:tcPr>
            <w:tcW w:w="1901" w:type="dxa"/>
          </w:tcPr>
          <w:p w14:paraId="657ACA99">
            <w:pPr>
              <w:spacing w:line="360" w:lineRule="auto"/>
              <w:rPr>
                <w:rFonts w:hint="eastAsia" w:ascii="仿宋" w:hAnsi="仿宋" w:eastAsia="仿宋" w:cs="仿宋"/>
                <w:color w:val="auto"/>
                <w:sz w:val="24"/>
                <w:szCs w:val="24"/>
                <w:highlight w:val="none"/>
                <w:vertAlign w:val="baseline"/>
                <w:lang w:val="en-US" w:eastAsia="zh-CN"/>
              </w:rPr>
            </w:pPr>
          </w:p>
        </w:tc>
        <w:tc>
          <w:tcPr>
            <w:tcW w:w="1753" w:type="dxa"/>
          </w:tcPr>
          <w:p w14:paraId="29CA536E">
            <w:pPr>
              <w:spacing w:line="360" w:lineRule="auto"/>
              <w:rPr>
                <w:rFonts w:hint="eastAsia" w:ascii="仿宋" w:hAnsi="仿宋" w:eastAsia="仿宋" w:cs="仿宋"/>
                <w:color w:val="auto"/>
                <w:sz w:val="24"/>
                <w:szCs w:val="24"/>
                <w:highlight w:val="none"/>
                <w:vertAlign w:val="baseline"/>
                <w:lang w:val="en-US" w:eastAsia="zh-CN"/>
              </w:rPr>
            </w:pPr>
          </w:p>
        </w:tc>
        <w:tc>
          <w:tcPr>
            <w:tcW w:w="1561" w:type="dxa"/>
          </w:tcPr>
          <w:p w14:paraId="23C59C88">
            <w:pPr>
              <w:spacing w:line="360" w:lineRule="auto"/>
              <w:rPr>
                <w:rFonts w:hint="eastAsia" w:ascii="仿宋" w:hAnsi="仿宋" w:eastAsia="仿宋" w:cs="仿宋"/>
                <w:color w:val="auto"/>
                <w:sz w:val="24"/>
                <w:szCs w:val="24"/>
                <w:highlight w:val="none"/>
                <w:vertAlign w:val="baseline"/>
                <w:lang w:val="en-US" w:eastAsia="zh-CN"/>
              </w:rPr>
            </w:pPr>
          </w:p>
        </w:tc>
        <w:tc>
          <w:tcPr>
            <w:tcW w:w="1052" w:type="dxa"/>
          </w:tcPr>
          <w:p w14:paraId="610E4C9D">
            <w:pPr>
              <w:spacing w:line="360" w:lineRule="auto"/>
              <w:rPr>
                <w:rFonts w:hint="eastAsia" w:ascii="仿宋" w:hAnsi="仿宋" w:eastAsia="仿宋" w:cs="仿宋"/>
                <w:color w:val="auto"/>
                <w:sz w:val="24"/>
                <w:szCs w:val="24"/>
                <w:highlight w:val="none"/>
                <w:vertAlign w:val="baseline"/>
                <w:lang w:val="en-US" w:eastAsia="zh-CN"/>
              </w:rPr>
            </w:pPr>
          </w:p>
        </w:tc>
      </w:tr>
    </w:tbl>
    <w:p w14:paraId="3EF751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1F9654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 对商务条款中的所有要求，除本表所列明的所有偏离外，均视作供应商已对之理解和响应。</w:t>
      </w:r>
    </w:p>
    <w:p w14:paraId="527FC47C">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 w:hAnsi="仿宋" w:eastAsia="仿宋" w:cs="仿宋"/>
          <w:color w:val="auto"/>
          <w:sz w:val="24"/>
          <w:szCs w:val="24"/>
          <w:highlight w:val="none"/>
          <w:lang w:val="en-US" w:eastAsia="zh-CN"/>
        </w:rPr>
      </w:pPr>
      <w:bookmarkStart w:id="134" w:name="_Toc18419"/>
      <w:r>
        <w:rPr>
          <w:rFonts w:hint="eastAsia" w:ascii="仿宋" w:hAnsi="仿宋" w:eastAsia="仿宋" w:cs="仿宋"/>
          <w:color w:val="auto"/>
          <w:sz w:val="24"/>
          <w:szCs w:val="24"/>
          <w:highlight w:val="none"/>
          <w:lang w:val="en-US" w:eastAsia="zh-CN"/>
        </w:rPr>
        <w:t>2. “偏离情况”列应据实填写“正偏离”或“负偏离”。</w:t>
      </w:r>
      <w:bookmarkEnd w:id="134"/>
    </w:p>
    <w:p w14:paraId="5D8E23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p>
    <w:p w14:paraId="3B374A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投标人名称（盖章）： </w:t>
      </w:r>
    </w:p>
    <w:p w14:paraId="3E0BE7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    年   月   日</w:t>
      </w:r>
    </w:p>
    <w:p w14:paraId="73267D41">
      <w:pPr>
        <w:pStyle w:val="19"/>
        <w:spacing w:line="360" w:lineRule="auto"/>
        <w:rPr>
          <w:rFonts w:hint="eastAsia" w:ascii="仿宋" w:hAnsi="仿宋" w:eastAsia="仿宋" w:cs="仿宋"/>
          <w:color w:val="auto"/>
          <w:sz w:val="24"/>
          <w:szCs w:val="24"/>
          <w:highlight w:val="none"/>
          <w:lang w:val="en-US" w:eastAsia="zh-CN"/>
        </w:rPr>
      </w:pPr>
    </w:p>
    <w:p w14:paraId="5D7A41F5">
      <w:pPr>
        <w:pStyle w:val="18"/>
        <w:spacing w:line="360" w:lineRule="auto"/>
        <w:rPr>
          <w:rFonts w:hint="eastAsia" w:ascii="仿宋" w:hAnsi="仿宋" w:eastAsia="仿宋" w:cs="仿宋"/>
          <w:color w:val="auto"/>
          <w:sz w:val="24"/>
          <w:szCs w:val="24"/>
          <w:highlight w:val="none"/>
          <w:lang w:val="en-US" w:eastAsia="zh-CN"/>
        </w:rPr>
      </w:pPr>
    </w:p>
    <w:p w14:paraId="35BB046C">
      <w:pPr>
        <w:spacing w:line="360" w:lineRule="auto"/>
        <w:rPr>
          <w:rFonts w:hint="eastAsia" w:ascii="仿宋" w:hAnsi="仿宋" w:eastAsia="仿宋" w:cs="仿宋"/>
          <w:color w:val="auto"/>
          <w:sz w:val="24"/>
          <w:szCs w:val="24"/>
          <w:highlight w:val="none"/>
          <w:lang w:val="en-US" w:eastAsia="zh-CN"/>
        </w:rPr>
      </w:pPr>
    </w:p>
    <w:p w14:paraId="11B2F06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2"/>
        <w:rPr>
          <w:rFonts w:hint="eastAsia" w:ascii="仿宋" w:hAnsi="仿宋" w:eastAsia="仿宋" w:cs="仿宋"/>
          <w:b/>
          <w:bCs/>
          <w:color w:val="auto"/>
          <w:kern w:val="0"/>
          <w:sz w:val="24"/>
          <w:szCs w:val="24"/>
          <w:highlight w:val="none"/>
          <w:lang w:val="en-US" w:eastAsia="zh-CN" w:bidi="ar"/>
        </w:rPr>
      </w:pPr>
      <w:bookmarkStart w:id="135" w:name="_Toc7569"/>
      <w:r>
        <w:rPr>
          <w:rFonts w:hint="eastAsia" w:ascii="仿宋" w:hAnsi="仿宋" w:eastAsia="仿宋" w:cs="仿宋"/>
          <w:b/>
          <w:bCs/>
          <w:color w:val="auto"/>
          <w:kern w:val="0"/>
          <w:sz w:val="24"/>
          <w:szCs w:val="24"/>
          <w:highlight w:val="none"/>
          <w:lang w:val="en-US" w:eastAsia="zh-CN" w:bidi="ar"/>
        </w:rPr>
        <w:t>11、技术要求（采购需求）偏离表</w:t>
      </w:r>
      <w:bookmarkEnd w:id="135"/>
    </w:p>
    <w:p w14:paraId="6ECEDF10">
      <w:pPr>
        <w:pStyle w:val="15"/>
        <w:spacing w:line="360" w:lineRule="auto"/>
        <w:ind w:left="0" w:leftChars="0" w:firstLine="0" w:firstLineChars="0"/>
        <w:rPr>
          <w:rFonts w:hint="eastAsia" w:ascii="仿宋" w:hAnsi="仿宋" w:eastAsia="仿宋" w:cs="仿宋"/>
          <w:color w:val="auto"/>
          <w:sz w:val="24"/>
          <w:szCs w:val="24"/>
          <w:highlight w:val="none"/>
          <w:lang w:val="en-US" w:eastAsia="zh-CN"/>
        </w:rPr>
      </w:pPr>
    </w:p>
    <w:p w14:paraId="2A4117A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kern w:val="0"/>
          <w:sz w:val="24"/>
          <w:szCs w:val="24"/>
          <w:highlight w:val="none"/>
          <w:lang w:val="en-US" w:eastAsia="zh-CN" w:bidi="ar"/>
        </w:rPr>
        <w:t>技术要求（采购需求）偏离表</w:t>
      </w:r>
    </w:p>
    <w:p w14:paraId="77112653">
      <w:pPr>
        <w:pStyle w:val="15"/>
        <w:spacing w:line="360" w:lineRule="auto"/>
        <w:ind w:left="0" w:leftChars="0" w:firstLine="0" w:firstLineChars="0"/>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项目名称：</w:t>
      </w:r>
      <w:r>
        <w:rPr>
          <w:rFonts w:hint="eastAsia" w:ascii="仿宋" w:hAnsi="仿宋" w:eastAsia="仿宋" w:cs="仿宋"/>
          <w:color w:val="auto"/>
          <w:sz w:val="24"/>
          <w:szCs w:val="24"/>
          <w:highlight w:val="none"/>
          <w:u w:val="single"/>
          <w:lang w:val="en-US" w:eastAsia="zh-CN"/>
        </w:rPr>
        <w:t xml:space="preserve">                        </w:t>
      </w:r>
    </w:p>
    <w:p w14:paraId="0FA76134">
      <w:pPr>
        <w:pStyle w:val="15"/>
        <w:spacing w:line="360" w:lineRule="auto"/>
        <w:ind w:left="0" w:leftChars="0" w:firstLine="0" w:firstLineChars="0"/>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项目编号/包号：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p>
    <w:p w14:paraId="2C8EA6CC">
      <w:pPr>
        <w:spacing w:before="23" w:line="360" w:lineRule="auto"/>
        <w:ind w:left="1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6"/>
          <w:sz w:val="24"/>
          <w:szCs w:val="24"/>
          <w:highlight w:val="none"/>
        </w:rPr>
        <w:t>标项(包)名称：</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u w:val="single" w:color="auto"/>
          <w:lang w:val="en-US" w:eastAsia="zh-CN"/>
        </w:rPr>
        <w:t xml:space="preserve"> </w:t>
      </w:r>
      <w:r>
        <w:rPr>
          <w:rFonts w:hint="eastAsia" w:ascii="仿宋" w:hAnsi="仿宋" w:eastAsia="仿宋" w:cs="仿宋"/>
          <w:color w:val="auto"/>
          <w:sz w:val="24"/>
          <w:szCs w:val="24"/>
          <w:highlight w:val="none"/>
          <w:lang w:val="en-US" w:eastAsia="zh-CN"/>
        </w:rPr>
        <w:t xml:space="preserve">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22"/>
        <w:gridCol w:w="1805"/>
        <w:gridCol w:w="1672"/>
        <w:gridCol w:w="1421"/>
        <w:gridCol w:w="1421"/>
      </w:tblGrid>
      <w:tr w14:paraId="73429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077DC8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422" w:type="dxa"/>
            <w:vAlign w:val="center"/>
          </w:tcPr>
          <w:p w14:paraId="77D0CE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招标文件条</w:t>
            </w:r>
          </w:p>
          <w:p w14:paraId="5847E9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目号(页码)</w:t>
            </w:r>
          </w:p>
        </w:tc>
        <w:tc>
          <w:tcPr>
            <w:tcW w:w="1805" w:type="dxa"/>
            <w:vAlign w:val="center"/>
          </w:tcPr>
          <w:p w14:paraId="7DDEDE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1672" w:type="dxa"/>
            <w:vAlign w:val="center"/>
          </w:tcPr>
          <w:p w14:paraId="1E845C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投标响应内容</w:t>
            </w:r>
          </w:p>
        </w:tc>
        <w:tc>
          <w:tcPr>
            <w:tcW w:w="1421" w:type="dxa"/>
            <w:vAlign w:val="center"/>
          </w:tcPr>
          <w:p w14:paraId="30D50A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421" w:type="dxa"/>
            <w:vAlign w:val="center"/>
          </w:tcPr>
          <w:p w14:paraId="740CFD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说明</w:t>
            </w:r>
          </w:p>
        </w:tc>
      </w:tr>
      <w:tr w14:paraId="15CF4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77D7EC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68281D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5DCB5D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30F57D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150AB0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EE536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vertAlign w:val="baseline"/>
                <w:lang w:val="en-US" w:eastAsia="zh-CN"/>
              </w:rPr>
            </w:pPr>
          </w:p>
        </w:tc>
      </w:tr>
      <w:tr w14:paraId="1A978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73E396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73CAF5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0756E3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7AF396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6E877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AD781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vertAlign w:val="baseline"/>
                <w:lang w:val="en-US" w:eastAsia="zh-CN"/>
              </w:rPr>
            </w:pPr>
          </w:p>
        </w:tc>
      </w:tr>
      <w:tr w14:paraId="5BB33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4B8B58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30628F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62B77F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329EFD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DB84D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4E46A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vertAlign w:val="baseline"/>
                <w:lang w:val="en-US" w:eastAsia="zh-CN"/>
              </w:rPr>
            </w:pPr>
          </w:p>
        </w:tc>
      </w:tr>
      <w:tr w14:paraId="542B2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57D3F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539619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27D585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7C2CF6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DAB23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3A484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vertAlign w:val="baseline"/>
                <w:lang w:val="en-US" w:eastAsia="zh-CN"/>
              </w:rPr>
            </w:pPr>
          </w:p>
        </w:tc>
      </w:tr>
    </w:tbl>
    <w:p w14:paraId="395796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3E56A4BB">
      <w:pPr>
        <w:keepNext w:val="0"/>
        <w:keepLines w:val="0"/>
        <w:pageBreakBefore w:val="0"/>
        <w:widowControl w:val="0"/>
        <w:numPr>
          <w:ilvl w:val="0"/>
          <w:numId w:val="16"/>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投标人应对招标文件第五章采购需求的内容给予逐条响应，以投标产品和服务所能达到的内容予以填写，而不得复制招标的技术要求作为响应内容，有具体参数的应填写具体参数。</w:t>
      </w:r>
    </w:p>
    <w:p w14:paraId="0371F070">
      <w:pPr>
        <w:keepNext w:val="0"/>
        <w:keepLines w:val="0"/>
        <w:pageBreakBefore w:val="0"/>
        <w:widowControl w:val="0"/>
        <w:numPr>
          <w:ilvl w:val="0"/>
          <w:numId w:val="16"/>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在本表中未对招标文件第五章采购需求的内容给予逐条响应的视为没有实质上响应招标文件的要求，投标无效。 此表中仅标注“全部满足”、“全部响应”等，无法体现投标人实质性响应或者偏离技术要求的；或无任何文字说明，内容为空白的，其投标无效。</w:t>
      </w:r>
    </w:p>
    <w:p w14:paraId="0E8F9ACC">
      <w:pPr>
        <w:keepNext w:val="0"/>
        <w:keepLines w:val="0"/>
        <w:pageBreakBefore w:val="0"/>
        <w:widowControl w:val="0"/>
        <w:numPr>
          <w:ilvl w:val="0"/>
          <w:numId w:val="16"/>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投标人应按照招标文件第五章采购需求中要求提供投标产品技术支持资料（或证明材料），并在采购需求响应及偏离表中给予文件名称、所处投标文件页码或位置等必要说明。</w:t>
      </w:r>
    </w:p>
    <w:p w14:paraId="7A654B68">
      <w:pPr>
        <w:keepNext w:val="0"/>
        <w:keepLines w:val="0"/>
        <w:pageBreakBefore w:val="0"/>
        <w:widowControl w:val="0"/>
        <w:numPr>
          <w:ilvl w:val="0"/>
          <w:numId w:val="16"/>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“偏离情况”列应据实填写“正偏离”、“负偏离”或“无偏离”。</w:t>
      </w:r>
    </w:p>
    <w:p w14:paraId="02A20A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p>
    <w:p w14:paraId="1440B4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p>
    <w:p w14:paraId="31E917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投标人名称（盖章）： ____________</w:t>
      </w:r>
    </w:p>
    <w:p w14:paraId="7C2E0D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日期：_____年______月______日</w:t>
      </w:r>
    </w:p>
    <w:p w14:paraId="3C0C81C1">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p>
    <w:p w14:paraId="6C3E068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2"/>
        <w:rPr>
          <w:rFonts w:hint="eastAsia" w:ascii="仿宋" w:hAnsi="仿宋" w:eastAsia="仿宋" w:cs="仿宋"/>
          <w:b/>
          <w:bCs/>
          <w:color w:val="auto"/>
          <w:kern w:val="0"/>
          <w:sz w:val="24"/>
          <w:szCs w:val="24"/>
          <w:highlight w:val="none"/>
          <w:lang w:val="en-US" w:eastAsia="zh-CN" w:bidi="ar"/>
        </w:rPr>
      </w:pPr>
      <w:bookmarkStart w:id="136" w:name="_Toc22929"/>
      <w:r>
        <w:rPr>
          <w:rFonts w:hint="eastAsia" w:ascii="仿宋" w:hAnsi="仿宋" w:eastAsia="仿宋" w:cs="仿宋"/>
          <w:b/>
          <w:bCs/>
          <w:color w:val="auto"/>
          <w:kern w:val="0"/>
          <w:sz w:val="24"/>
          <w:szCs w:val="24"/>
          <w:highlight w:val="none"/>
          <w:lang w:val="en-US" w:eastAsia="zh-CN" w:bidi="ar"/>
        </w:rPr>
        <w:t>12、招标文件要求提供或投标人认为应附的其他商务技术材料</w:t>
      </w:r>
      <w:bookmarkEnd w:id="136"/>
    </w:p>
    <w:p w14:paraId="58135D41">
      <w:pPr>
        <w:pStyle w:val="15"/>
        <w:spacing w:line="360" w:lineRule="auto"/>
        <w:ind w:left="0" w:leftChars="0" w:firstLine="0" w:firstLineChars="0"/>
        <w:rPr>
          <w:rFonts w:hint="eastAsia" w:ascii="仿宋" w:hAnsi="仿宋" w:eastAsia="仿宋" w:cs="仿宋"/>
          <w:b/>
          <w:bCs/>
          <w:color w:val="auto"/>
          <w:sz w:val="24"/>
          <w:szCs w:val="24"/>
          <w:highlight w:val="none"/>
          <w:lang w:val="en-US" w:eastAsia="zh-CN"/>
        </w:rPr>
      </w:pPr>
    </w:p>
    <w:p w14:paraId="6A049F45">
      <w:pPr>
        <w:pStyle w:val="15"/>
        <w:spacing w:line="360" w:lineRule="auto"/>
        <w:ind w:left="0" w:leftChars="0" w:firstLine="0" w:firstLineChars="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备注：投标人应根据招标文件评审内容及采购需求规定自行编写，详细叙述拟提供产品/服务情况。</w:t>
      </w:r>
    </w:p>
    <w:p w14:paraId="5EEEFD04">
      <w:pPr>
        <w:pStyle w:val="15"/>
        <w:spacing w:line="360" w:lineRule="auto"/>
        <w:rPr>
          <w:rFonts w:hint="eastAsia" w:ascii="仿宋" w:hAnsi="仿宋" w:eastAsia="仿宋" w:cs="仿宋"/>
          <w:color w:val="auto"/>
          <w:sz w:val="24"/>
          <w:szCs w:val="24"/>
          <w:highlight w:val="none"/>
          <w:lang w:val="en-US" w:eastAsia="zh-CN"/>
        </w:rPr>
      </w:pPr>
    </w:p>
    <w:p w14:paraId="606B98EF">
      <w:pPr>
        <w:spacing w:line="360" w:lineRule="auto"/>
        <w:rPr>
          <w:rFonts w:hint="eastAsia" w:asciiTheme="minorHAnsi" w:hAnsiTheme="minorHAnsi" w:eastAsiaTheme="minorEastAsia" w:cstheme="minorBidi"/>
          <w:color w:val="auto"/>
          <w:kern w:val="2"/>
          <w:sz w:val="21"/>
          <w:szCs w:val="24"/>
          <w:highlight w:val="none"/>
          <w:lang w:val="en-US" w:eastAsia="zh-CN" w:bidi="ar-SA"/>
        </w:rPr>
      </w:pPr>
      <w:r>
        <w:rPr>
          <w:rFonts w:hint="eastAsia" w:ascii="仿宋" w:hAnsi="仿宋" w:eastAsia="仿宋" w:cs="仿宋"/>
          <w:color w:val="auto"/>
          <w:sz w:val="24"/>
          <w:szCs w:val="24"/>
          <w:highlight w:val="none"/>
          <w:lang w:val="en-US" w:eastAsia="zh-CN"/>
        </w:rPr>
        <w:br w:type="page"/>
      </w:r>
    </w:p>
    <w:p w14:paraId="47B92C91">
      <w:pPr>
        <w:keepNext/>
        <w:keepLines/>
        <w:widowControl w:val="0"/>
        <w:spacing w:before="0" w:after="260" w:line="360" w:lineRule="auto"/>
        <w:jc w:val="both"/>
        <w:outlineLvl w:val="2"/>
        <w:rPr>
          <w:rFonts w:hint="eastAsia" w:ascii="仿宋" w:hAnsi="仿宋" w:eastAsia="仿宋" w:cs="仿宋"/>
          <w:b w:val="0"/>
          <w:bCs/>
          <w:color w:val="auto"/>
          <w:kern w:val="2"/>
          <w:sz w:val="24"/>
          <w:szCs w:val="24"/>
          <w:highlight w:val="none"/>
          <w:lang w:val="en-US" w:eastAsia="zh-CN" w:bidi="ar-SA"/>
        </w:rPr>
      </w:pPr>
      <w:bookmarkStart w:id="137" w:name="_Ref467988543"/>
      <w:bookmarkStart w:id="138" w:name="_Toc216582819"/>
      <w:bookmarkStart w:id="139" w:name="_Toc480942355"/>
      <w:bookmarkStart w:id="140" w:name="_Toc520356224"/>
      <w:bookmarkStart w:id="141" w:name="_Toc15963"/>
      <w:bookmarkStart w:id="142" w:name="_Toc507399535"/>
      <w:bookmarkStart w:id="143" w:name="_Toc4183"/>
      <w:bookmarkStart w:id="144" w:name="_Toc9592"/>
      <w:bookmarkStart w:id="145" w:name="_Toc21320"/>
      <w:bookmarkStart w:id="146" w:name="_Toc522"/>
      <w:bookmarkStart w:id="147" w:name="_Toc2870"/>
      <w:bookmarkStart w:id="148" w:name="_Toc17143"/>
      <w:bookmarkStart w:id="149" w:name="_Toc20238"/>
      <w:bookmarkStart w:id="150" w:name="_Toc8281"/>
      <w:bookmarkStart w:id="151" w:name="_Toc3420"/>
      <w:r>
        <w:rPr>
          <w:rFonts w:hint="eastAsia" w:ascii="仿宋" w:hAnsi="仿宋" w:eastAsia="仿宋" w:cs="仿宋"/>
          <w:b/>
          <w:bCs/>
          <w:color w:val="auto"/>
          <w:kern w:val="2"/>
          <w:sz w:val="24"/>
          <w:szCs w:val="24"/>
          <w:highlight w:val="none"/>
          <w:lang w:val="en-US" w:eastAsia="zh-CN" w:bidi="ar-SA"/>
        </w:rPr>
        <w:t>1</w:t>
      </w:r>
      <w:bookmarkEnd w:id="137"/>
      <w:bookmarkEnd w:id="138"/>
      <w:bookmarkEnd w:id="139"/>
      <w:bookmarkEnd w:id="140"/>
      <w:bookmarkStart w:id="152" w:name="_Hlt520274911"/>
      <w:bookmarkEnd w:id="152"/>
      <w:bookmarkStart w:id="153" w:name="_Hlt520273973"/>
      <w:bookmarkEnd w:id="153"/>
      <w:bookmarkStart w:id="154" w:name="_Hlt520271212"/>
      <w:bookmarkEnd w:id="154"/>
      <w:bookmarkStart w:id="155" w:name="_Hlt520274407"/>
      <w:bookmarkEnd w:id="155"/>
      <w:bookmarkStart w:id="156" w:name="_Hlt520274393"/>
      <w:bookmarkEnd w:id="156"/>
      <w:bookmarkStart w:id="157" w:name="_Hlt520343000"/>
      <w:bookmarkEnd w:id="157"/>
      <w:bookmarkStart w:id="158" w:name="_Hlt520343392"/>
      <w:bookmarkEnd w:id="158"/>
      <w:bookmarkStart w:id="159" w:name="_Hlt520350918"/>
      <w:bookmarkEnd w:id="159"/>
      <w:bookmarkStart w:id="160" w:name="_Hlt520274065"/>
      <w:bookmarkEnd w:id="160"/>
      <w:bookmarkStart w:id="161" w:name="_Hlt520273711"/>
      <w:bookmarkEnd w:id="161"/>
      <w:bookmarkStart w:id="162" w:name="_Hlt520350957"/>
      <w:bookmarkEnd w:id="162"/>
      <w:bookmarkStart w:id="163" w:name="_Toc216582821"/>
      <w:bookmarkStart w:id="164" w:name="_Toc216513801"/>
      <w:r>
        <w:rPr>
          <w:rFonts w:hint="eastAsia" w:ascii="仿宋" w:hAnsi="仿宋" w:eastAsia="仿宋" w:cs="仿宋"/>
          <w:b/>
          <w:bCs/>
          <w:color w:val="auto"/>
          <w:kern w:val="2"/>
          <w:sz w:val="24"/>
          <w:szCs w:val="24"/>
          <w:highlight w:val="none"/>
          <w:lang w:val="en-US" w:eastAsia="zh-CN" w:bidi="ar-SA"/>
        </w:rPr>
        <w:t>3、中标服务费承诺书</w:t>
      </w:r>
      <w:bookmarkEnd w:id="141"/>
      <w:bookmarkEnd w:id="142"/>
      <w:bookmarkEnd w:id="143"/>
      <w:bookmarkEnd w:id="144"/>
      <w:bookmarkEnd w:id="145"/>
      <w:bookmarkEnd w:id="146"/>
      <w:bookmarkEnd w:id="147"/>
      <w:bookmarkEnd w:id="148"/>
      <w:bookmarkEnd w:id="149"/>
    </w:p>
    <w:p w14:paraId="7CC844B1">
      <w:pPr>
        <w:spacing w:line="360" w:lineRule="auto"/>
        <w:ind w:left="1080" w:leftChars="257" w:hanging="540"/>
        <w:rPr>
          <w:rFonts w:hint="eastAsia" w:ascii="仿宋" w:hAnsi="仿宋" w:eastAsia="仿宋" w:cs="仿宋"/>
          <w:b/>
          <w:color w:val="auto"/>
          <w:sz w:val="24"/>
          <w:szCs w:val="24"/>
          <w:highlight w:val="none"/>
        </w:rPr>
      </w:pPr>
    </w:p>
    <w:p w14:paraId="76D7EF91">
      <w:pPr>
        <w:spacing w:line="360" w:lineRule="auto"/>
        <w:ind w:left="1080" w:leftChars="257" w:hanging="54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中标服务费承诺书</w:t>
      </w:r>
    </w:p>
    <w:p w14:paraId="5F539C88">
      <w:pPr>
        <w:spacing w:line="360" w:lineRule="auto"/>
        <w:ind w:left="1080" w:hanging="1080"/>
        <w:rPr>
          <w:rFonts w:hint="eastAsia" w:ascii="仿宋" w:hAnsi="仿宋" w:eastAsia="仿宋" w:cs="仿宋"/>
          <w:color w:val="auto"/>
          <w:sz w:val="24"/>
          <w:szCs w:val="24"/>
          <w:highlight w:val="none"/>
        </w:rPr>
      </w:pPr>
    </w:p>
    <w:p w14:paraId="53B684A8">
      <w:pPr>
        <w:spacing w:line="360" w:lineRule="auto"/>
        <w:ind w:left="1080" w:hanging="1080"/>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lang w:val="en-US" w:eastAsia="zh-CN"/>
        </w:rPr>
        <w:t>新疆世纪星工程咨询有限公司</w:t>
      </w:r>
    </w:p>
    <w:p w14:paraId="4AEE2491">
      <w:pPr>
        <w:spacing w:line="360" w:lineRule="auto"/>
        <w:ind w:left="1080" w:leftChars="257" w:hanging="540"/>
        <w:rPr>
          <w:rFonts w:hint="eastAsia" w:ascii="仿宋" w:hAnsi="仿宋" w:eastAsia="仿宋" w:cs="仿宋"/>
          <w:color w:val="auto"/>
          <w:sz w:val="24"/>
          <w:szCs w:val="24"/>
          <w:highlight w:val="none"/>
        </w:rPr>
      </w:pPr>
    </w:p>
    <w:p w14:paraId="239837A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 我们在贵公司组织的</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lang w:eastAsia="zh-CN"/>
        </w:rPr>
        <w:t>（项目名称）、（项目编号/包号）、（标项(包)名称）</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项目招标中若获得中标资格，我们保证在领取中标通知书的同时按招标文件的规定，以支票、电汇等形式，向贵公司一次性支付应由我们交纳的中标服务费用。</w:t>
      </w:r>
    </w:p>
    <w:p w14:paraId="1EF505F6">
      <w:pPr>
        <w:spacing w:line="360" w:lineRule="auto"/>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14:paraId="6B9005F0">
      <w:pPr>
        <w:spacing w:line="360" w:lineRule="auto"/>
        <w:ind w:left="1080" w:leftChars="257" w:hanging="540"/>
        <w:rPr>
          <w:rFonts w:hint="eastAsia" w:ascii="仿宋" w:hAnsi="仿宋" w:eastAsia="仿宋" w:cs="仿宋"/>
          <w:color w:val="auto"/>
          <w:sz w:val="24"/>
          <w:szCs w:val="24"/>
          <w:highlight w:val="none"/>
        </w:rPr>
      </w:pPr>
    </w:p>
    <w:p w14:paraId="36FE2C8C">
      <w:pPr>
        <w:spacing w:line="360" w:lineRule="auto"/>
        <w:ind w:left="1080" w:leftChars="257" w:hanging="540"/>
        <w:rPr>
          <w:rFonts w:hint="eastAsia" w:ascii="仿宋" w:hAnsi="仿宋" w:eastAsia="仿宋" w:cs="仿宋"/>
          <w:color w:val="auto"/>
          <w:sz w:val="24"/>
          <w:szCs w:val="24"/>
          <w:highlight w:val="none"/>
        </w:rPr>
      </w:pPr>
    </w:p>
    <w:p w14:paraId="7129014F">
      <w:pPr>
        <w:spacing w:line="360" w:lineRule="auto"/>
        <w:ind w:left="1080" w:leftChars="257" w:hanging="540"/>
        <w:rPr>
          <w:rFonts w:hint="eastAsia" w:ascii="仿宋" w:hAnsi="仿宋" w:eastAsia="仿宋" w:cs="仿宋"/>
          <w:color w:val="auto"/>
          <w:sz w:val="24"/>
          <w:szCs w:val="24"/>
          <w:highlight w:val="none"/>
        </w:rPr>
      </w:pPr>
    </w:p>
    <w:p w14:paraId="7373C92F">
      <w:pPr>
        <w:spacing w:line="360" w:lineRule="auto"/>
        <w:ind w:left="1080" w:leftChars="257" w:hanging="540"/>
        <w:rPr>
          <w:rFonts w:hint="eastAsia" w:ascii="仿宋" w:hAnsi="仿宋" w:eastAsia="仿宋" w:cs="仿宋"/>
          <w:color w:val="auto"/>
          <w:sz w:val="24"/>
          <w:szCs w:val="24"/>
          <w:highlight w:val="none"/>
        </w:rPr>
      </w:pPr>
    </w:p>
    <w:p w14:paraId="14593A49">
      <w:pPr>
        <w:spacing w:line="360" w:lineRule="auto"/>
        <w:ind w:left="1080" w:hanging="1080"/>
        <w:rPr>
          <w:rFonts w:hint="eastAsia" w:ascii="仿宋" w:hAnsi="仿宋" w:eastAsia="仿宋" w:cs="仿宋"/>
          <w:color w:val="auto"/>
          <w:sz w:val="24"/>
          <w:szCs w:val="24"/>
          <w:highlight w:val="none"/>
        </w:rPr>
      </w:pPr>
    </w:p>
    <w:p w14:paraId="1B9ED9E1">
      <w:pPr>
        <w:spacing w:line="360" w:lineRule="auto"/>
        <w:ind w:left="1413" w:leftChars="273" w:hanging="840" w:hangingChars="3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承诺方法定名称：</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139EAF68">
      <w:pPr>
        <w:spacing w:line="360" w:lineRule="auto"/>
        <w:ind w:left="1620" w:leftChars="257" w:hanging="10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62386298">
      <w:pPr>
        <w:spacing w:line="360" w:lineRule="auto"/>
        <w:ind w:left="1620" w:leftChars="257" w:hanging="10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传真：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5409050E">
      <w:pPr>
        <w:spacing w:line="360" w:lineRule="auto"/>
        <w:ind w:left="1620" w:leftChars="257" w:hanging="10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3F155618">
      <w:pPr>
        <w:spacing w:line="360" w:lineRule="auto"/>
        <w:ind w:left="1620" w:leftChars="257" w:hanging="10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承诺方授权代表签字：</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（承诺方盖章）</w:t>
      </w:r>
    </w:p>
    <w:p w14:paraId="5220BE4D">
      <w:pPr>
        <w:spacing w:line="360" w:lineRule="auto"/>
        <w:ind w:left="1620" w:leftChars="257" w:hanging="108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承诺日期：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bookmarkEnd w:id="163"/>
      <w:bookmarkEnd w:id="164"/>
    </w:p>
    <w:p w14:paraId="2CBD5EB9">
      <w:pPr>
        <w:spacing w:line="360" w:lineRule="auto"/>
        <w:rPr>
          <w:rFonts w:hint="eastAsia" w:ascii="仿宋" w:hAnsi="仿宋" w:eastAsia="仿宋" w:cs="仿宋"/>
          <w:b w:val="0"/>
          <w:bCs w:val="0"/>
          <w:color w:val="auto"/>
          <w:kern w:val="2"/>
          <w:sz w:val="24"/>
          <w:szCs w:val="24"/>
          <w:highlight w:val="none"/>
          <w:lang w:val="en-US" w:eastAsia="zh-CN" w:bidi="zh-CN"/>
        </w:rPr>
      </w:pPr>
      <w:r>
        <w:rPr>
          <w:rFonts w:hint="eastAsia" w:ascii="仿宋" w:hAnsi="仿宋" w:eastAsia="仿宋" w:cs="仿宋"/>
          <w:b w:val="0"/>
          <w:bCs w:val="0"/>
          <w:color w:val="auto"/>
          <w:kern w:val="2"/>
          <w:sz w:val="24"/>
          <w:szCs w:val="24"/>
          <w:highlight w:val="none"/>
          <w:lang w:val="en-US" w:eastAsia="zh-CN" w:bidi="zh-CN"/>
        </w:rPr>
        <w:br w:type="page"/>
      </w:r>
    </w:p>
    <w:p w14:paraId="0819029A">
      <w:pPr>
        <w:keepNext/>
        <w:keepLines/>
        <w:widowControl w:val="0"/>
        <w:spacing w:before="0" w:after="260" w:line="360" w:lineRule="auto"/>
        <w:jc w:val="both"/>
        <w:outlineLvl w:val="2"/>
        <w:rPr>
          <w:rFonts w:hint="eastAsia" w:ascii="仿宋" w:hAnsi="仿宋" w:eastAsia="仿宋" w:cs="仿宋"/>
          <w:b/>
          <w:bCs/>
          <w:color w:val="auto"/>
          <w:kern w:val="2"/>
          <w:sz w:val="24"/>
          <w:szCs w:val="24"/>
          <w:highlight w:val="none"/>
          <w:lang w:val="zh-CN" w:eastAsia="zh-CN" w:bidi="ar-SA"/>
        </w:rPr>
      </w:pPr>
      <w:bookmarkStart w:id="165" w:name="_Toc8649"/>
      <w:bookmarkStart w:id="166" w:name="_Toc17899"/>
      <w:bookmarkStart w:id="167" w:name="_Toc15106"/>
      <w:bookmarkStart w:id="168" w:name="_Toc20782"/>
      <w:bookmarkStart w:id="169" w:name="_Toc24678"/>
      <w:bookmarkStart w:id="170" w:name="_Toc12489"/>
      <w:r>
        <w:rPr>
          <w:rFonts w:hint="eastAsia" w:ascii="仿宋" w:hAnsi="仿宋" w:eastAsia="仿宋" w:cs="仿宋"/>
          <w:b/>
          <w:bCs/>
          <w:color w:val="auto"/>
          <w:kern w:val="2"/>
          <w:sz w:val="24"/>
          <w:szCs w:val="24"/>
          <w:highlight w:val="none"/>
          <w:lang w:val="en-US" w:eastAsia="zh-CN" w:bidi="ar-SA"/>
        </w:rPr>
        <w:t>14、</w:t>
      </w:r>
      <w:r>
        <w:rPr>
          <w:rFonts w:hint="eastAsia" w:ascii="仿宋" w:hAnsi="仿宋" w:eastAsia="仿宋" w:cs="仿宋"/>
          <w:b/>
          <w:bCs/>
          <w:color w:val="auto"/>
          <w:kern w:val="2"/>
          <w:sz w:val="24"/>
          <w:szCs w:val="24"/>
          <w:highlight w:val="none"/>
          <w:lang w:val="zh-CN" w:eastAsia="zh-CN" w:bidi="ar-SA"/>
        </w:rPr>
        <w:t>保证金信息表</w:t>
      </w:r>
      <w:bookmarkEnd w:id="150"/>
      <w:bookmarkEnd w:id="151"/>
      <w:r>
        <w:rPr>
          <w:rFonts w:hint="eastAsia" w:ascii="仿宋" w:hAnsi="仿宋" w:eastAsia="仿宋" w:cs="仿宋"/>
          <w:b/>
          <w:bCs/>
          <w:color w:val="auto"/>
          <w:kern w:val="2"/>
          <w:sz w:val="24"/>
          <w:szCs w:val="24"/>
          <w:highlight w:val="none"/>
          <w:lang w:val="zh-CN" w:eastAsia="zh-CN" w:bidi="ar-SA"/>
        </w:rPr>
        <w:t>（</w:t>
      </w:r>
      <w:r>
        <w:rPr>
          <w:rFonts w:hint="eastAsia" w:ascii="仿宋" w:hAnsi="仿宋" w:eastAsia="仿宋" w:cs="仿宋"/>
          <w:b/>
          <w:bCs/>
          <w:color w:val="auto"/>
          <w:kern w:val="2"/>
          <w:sz w:val="24"/>
          <w:szCs w:val="24"/>
          <w:highlight w:val="none"/>
          <w:lang w:val="en-US" w:eastAsia="zh-CN" w:bidi="ar-SA"/>
        </w:rPr>
        <w:t>保函方式提交的无需提供</w:t>
      </w:r>
      <w:r>
        <w:rPr>
          <w:rFonts w:hint="eastAsia" w:ascii="仿宋" w:hAnsi="仿宋" w:eastAsia="仿宋" w:cs="仿宋"/>
          <w:b/>
          <w:bCs/>
          <w:color w:val="auto"/>
          <w:kern w:val="2"/>
          <w:sz w:val="24"/>
          <w:szCs w:val="24"/>
          <w:highlight w:val="none"/>
          <w:lang w:val="zh-CN" w:eastAsia="zh-CN" w:bidi="ar-SA"/>
        </w:rPr>
        <w:t>）</w:t>
      </w:r>
      <w:bookmarkEnd w:id="165"/>
      <w:bookmarkEnd w:id="166"/>
      <w:bookmarkEnd w:id="167"/>
      <w:bookmarkEnd w:id="168"/>
      <w:bookmarkEnd w:id="169"/>
      <w:bookmarkEnd w:id="170"/>
    </w:p>
    <w:p w14:paraId="7ABD438E">
      <w:pPr>
        <w:pStyle w:val="11"/>
        <w:spacing w:line="360" w:lineRule="auto"/>
        <w:jc w:val="center"/>
        <w:outlineLvl w:val="9"/>
        <w:rPr>
          <w:rFonts w:hint="eastAsia" w:ascii="仿宋" w:hAnsi="仿宋" w:eastAsia="仿宋" w:cs="仿宋"/>
          <w:b/>
          <w:color w:val="auto"/>
          <w:sz w:val="24"/>
          <w:szCs w:val="24"/>
          <w:highlight w:val="none"/>
        </w:rPr>
      </w:pPr>
    </w:p>
    <w:p w14:paraId="37E88018">
      <w:pPr>
        <w:pStyle w:val="11"/>
        <w:spacing w:line="360" w:lineRule="auto"/>
        <w:jc w:val="center"/>
        <w:outlineLvl w:val="9"/>
        <w:rPr>
          <w:rFonts w:hint="eastAsia" w:ascii="仿宋" w:hAnsi="仿宋" w:eastAsia="仿宋" w:cs="仿宋"/>
          <w:b/>
          <w:color w:val="auto"/>
          <w:sz w:val="24"/>
          <w:szCs w:val="24"/>
          <w:highlight w:val="none"/>
        </w:rPr>
      </w:pPr>
      <w:bookmarkStart w:id="171" w:name="_Toc16938"/>
      <w:bookmarkStart w:id="172" w:name="_Toc14307"/>
      <w:bookmarkStart w:id="173" w:name="_Toc12030"/>
      <w:bookmarkStart w:id="174" w:name="_Toc27316"/>
      <w:bookmarkStart w:id="175" w:name="_Toc31463"/>
      <w:bookmarkStart w:id="176" w:name="_Toc28181"/>
      <w:bookmarkStart w:id="177" w:name="_Toc4940"/>
      <w:bookmarkStart w:id="178" w:name="_Toc25967"/>
      <w:r>
        <w:rPr>
          <w:rFonts w:hint="eastAsia" w:ascii="仿宋" w:hAnsi="仿宋" w:eastAsia="仿宋" w:cs="仿宋"/>
          <w:b/>
          <w:color w:val="auto"/>
          <w:sz w:val="24"/>
          <w:szCs w:val="24"/>
          <w:highlight w:val="none"/>
        </w:rPr>
        <w:t>退还保证金申请函</w:t>
      </w:r>
      <w:bookmarkEnd w:id="171"/>
      <w:bookmarkEnd w:id="172"/>
      <w:bookmarkEnd w:id="173"/>
      <w:bookmarkEnd w:id="174"/>
      <w:bookmarkEnd w:id="175"/>
      <w:bookmarkEnd w:id="176"/>
      <w:bookmarkEnd w:id="177"/>
      <w:bookmarkEnd w:id="178"/>
    </w:p>
    <w:p w14:paraId="16FB019A">
      <w:pPr>
        <w:spacing w:line="360" w:lineRule="auto"/>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lang w:eastAsia="zh-CN"/>
        </w:rPr>
        <w:t>新疆世纪星工程咨询有限公司</w:t>
      </w:r>
    </w:p>
    <w:p w14:paraId="2E50832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投标人</w:t>
      </w:r>
      <w:r>
        <w:rPr>
          <w:rFonts w:hint="eastAsia" w:ascii="仿宋" w:hAnsi="仿宋" w:eastAsia="仿宋" w:cs="仿宋"/>
          <w:color w:val="auto"/>
          <w:sz w:val="24"/>
          <w:szCs w:val="24"/>
          <w:highlight w:val="none"/>
          <w:u w:val="single"/>
        </w:rPr>
        <w:t xml:space="preserve">全称) </w:t>
      </w:r>
      <w:r>
        <w:rPr>
          <w:rFonts w:hint="eastAsia" w:ascii="仿宋" w:hAnsi="仿宋" w:eastAsia="仿宋" w:cs="仿宋"/>
          <w:color w:val="auto"/>
          <w:sz w:val="24"/>
          <w:szCs w:val="24"/>
          <w:highlight w:val="none"/>
        </w:rPr>
        <w:t>参加贵方组织的，</w:t>
      </w:r>
      <w:r>
        <w:rPr>
          <w:rFonts w:hint="eastAsia" w:ascii="仿宋" w:hAnsi="仿宋" w:eastAsia="仿宋" w:cs="仿宋"/>
          <w:color w:val="auto"/>
          <w:sz w:val="24"/>
          <w:szCs w:val="24"/>
          <w:highlight w:val="none"/>
          <w:u w:val="single"/>
          <w:lang w:eastAsia="zh-CN"/>
        </w:rPr>
        <w:t>（项目名称）、（项目编号/包号）、（标项(包)名称）</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采购活动。按</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文件的规定，已通过</w:t>
      </w:r>
      <w:r>
        <w:rPr>
          <w:rFonts w:hint="eastAsia" w:ascii="仿宋" w:hAnsi="仿宋" w:eastAsia="仿宋" w:cs="仿宋"/>
          <w:color w:val="auto"/>
          <w:sz w:val="24"/>
          <w:szCs w:val="24"/>
          <w:highlight w:val="none"/>
          <w:u w:val="single"/>
        </w:rPr>
        <w:t>银行转帐/银行汇款</w:t>
      </w:r>
      <w:r>
        <w:rPr>
          <w:rFonts w:hint="eastAsia" w:ascii="仿宋" w:hAnsi="仿宋" w:eastAsia="仿宋" w:cs="仿宋"/>
          <w:color w:val="auto"/>
          <w:sz w:val="24"/>
          <w:szCs w:val="24"/>
          <w:highlight w:val="none"/>
        </w:rPr>
        <w:t>形式缴纳人民币</w:t>
      </w:r>
      <w:r>
        <w:rPr>
          <w:rFonts w:hint="eastAsia" w:ascii="仿宋" w:hAnsi="仿宋" w:eastAsia="仿宋" w:cs="仿宋"/>
          <w:color w:val="auto"/>
          <w:sz w:val="24"/>
          <w:szCs w:val="24"/>
          <w:highlight w:val="none"/>
          <w:u w:val="single"/>
        </w:rPr>
        <w:t xml:space="preserve">（大写）  　　  </w:t>
      </w:r>
      <w:r>
        <w:rPr>
          <w:rFonts w:hint="eastAsia" w:ascii="仿宋" w:hAnsi="仿宋" w:eastAsia="仿宋" w:cs="仿宋"/>
          <w:color w:val="auto"/>
          <w:sz w:val="24"/>
          <w:szCs w:val="24"/>
          <w:highlight w:val="none"/>
        </w:rPr>
        <w:t>元的保证金。</w:t>
      </w:r>
    </w:p>
    <w:p w14:paraId="76825DA7">
      <w:pPr>
        <w:autoSpaceDE w:val="0"/>
        <w:autoSpaceDN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退还保证金时请按以下内容划入我方帐户。若因内容不全、错误、字迹潦草模糊导致该项目保证金未能及时退还或退还过程中发生错误，我方将承担全部责任和损失。</w:t>
      </w:r>
    </w:p>
    <w:p w14:paraId="6EA31EC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名称：</w:t>
      </w:r>
      <w:r>
        <w:rPr>
          <w:rFonts w:hint="eastAsia" w:ascii="仿宋" w:hAnsi="仿宋" w:eastAsia="仿宋" w:cs="仿宋"/>
          <w:i/>
          <w:iCs/>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7D6600B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u w:val="single"/>
        </w:rPr>
        <w:t xml:space="preserve">                             </w:t>
      </w:r>
    </w:p>
    <w:p w14:paraId="14AE864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开户银行行号：</w:t>
      </w:r>
      <w:r>
        <w:rPr>
          <w:rFonts w:hint="eastAsia" w:ascii="仿宋" w:hAnsi="仿宋" w:eastAsia="仿宋" w:cs="仿宋"/>
          <w:color w:val="auto"/>
          <w:sz w:val="24"/>
          <w:szCs w:val="24"/>
          <w:highlight w:val="none"/>
          <w:u w:val="single"/>
        </w:rPr>
        <w:t xml:space="preserve">                         </w:t>
      </w:r>
    </w:p>
    <w:p w14:paraId="598C7750">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银行帐号：</w:t>
      </w:r>
      <w:r>
        <w:rPr>
          <w:rFonts w:hint="eastAsia" w:ascii="仿宋" w:hAnsi="仿宋" w:eastAsia="仿宋" w:cs="仿宋"/>
          <w:color w:val="auto"/>
          <w:sz w:val="24"/>
          <w:szCs w:val="24"/>
          <w:highlight w:val="none"/>
          <w:u w:val="single"/>
        </w:rPr>
        <w:t xml:space="preserve">                             </w:t>
      </w:r>
    </w:p>
    <w:p w14:paraId="23CAC1F2">
      <w:pPr>
        <w:adjustRightInd w:val="0"/>
        <w:snapToGrid w:val="0"/>
        <w:spacing w:line="360" w:lineRule="auto"/>
        <w:rPr>
          <w:rFonts w:hint="eastAsia" w:ascii="仿宋" w:hAnsi="仿宋" w:eastAsia="仿宋" w:cs="仿宋"/>
          <w:color w:val="auto"/>
          <w:sz w:val="24"/>
          <w:szCs w:val="24"/>
          <w:highlight w:val="none"/>
        </w:rPr>
      </w:pPr>
    </w:p>
    <w:p w14:paraId="699049C9">
      <w:pPr>
        <w:adjustRightInd w:val="0"/>
        <w:snapToGrid w:val="0"/>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法定代表人（或法定代表人授权代表）签字：</w:t>
      </w:r>
    </w:p>
    <w:p w14:paraId="4C64E058">
      <w:pPr>
        <w:adjustRightInd w:val="0"/>
        <w:snapToGrid w:val="0"/>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名称（加盖公章）：</w:t>
      </w:r>
    </w:p>
    <w:p w14:paraId="79AEE0C0">
      <w:pPr>
        <w:adjustRightInd w:val="0"/>
        <w:snapToGrid w:val="0"/>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日期：   年   月   日</w:t>
      </w:r>
    </w:p>
    <w:p w14:paraId="5A8A9A6E">
      <w:pPr>
        <w:pStyle w:val="11"/>
        <w:spacing w:line="360" w:lineRule="auto"/>
        <w:jc w:val="both"/>
        <w:rPr>
          <w:rFonts w:hint="eastAsia" w:ascii="仿宋" w:hAnsi="仿宋" w:eastAsia="仿宋" w:cs="仿宋"/>
          <w:bCs/>
          <w:color w:val="auto"/>
          <w:sz w:val="24"/>
          <w:szCs w:val="24"/>
          <w:highlight w:val="none"/>
        </w:rPr>
      </w:pPr>
    </w:p>
    <w:p w14:paraId="7E45D73F">
      <w:pPr>
        <w:pStyle w:val="11"/>
        <w:spacing w:line="360" w:lineRule="auto"/>
        <w:jc w:val="both"/>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注：为方便代理机构后续退款事宜，请</w:t>
      </w:r>
      <w:r>
        <w:rPr>
          <w:rFonts w:hint="eastAsia" w:ascii="仿宋" w:hAnsi="仿宋" w:eastAsia="仿宋" w:cs="仿宋"/>
          <w:b/>
          <w:color w:val="auto"/>
          <w:sz w:val="24"/>
          <w:szCs w:val="24"/>
          <w:highlight w:val="none"/>
          <w:lang w:val="en-US" w:eastAsia="zh-CN"/>
        </w:rPr>
        <w:t>投标人</w:t>
      </w:r>
      <w:r>
        <w:rPr>
          <w:rFonts w:hint="eastAsia" w:ascii="仿宋" w:hAnsi="仿宋" w:eastAsia="仿宋" w:cs="仿宋"/>
          <w:b/>
          <w:color w:val="auto"/>
          <w:sz w:val="24"/>
          <w:szCs w:val="24"/>
          <w:highlight w:val="none"/>
        </w:rPr>
        <w:t>认真填写此函信息，并后附转帐或汇款的银行凭证</w:t>
      </w:r>
      <w:r>
        <w:rPr>
          <w:rFonts w:hint="eastAsia" w:ascii="仿宋" w:hAnsi="仿宋" w:eastAsia="仿宋" w:cs="仿宋"/>
          <w:b/>
          <w:color w:val="auto"/>
          <w:sz w:val="24"/>
          <w:szCs w:val="24"/>
          <w:highlight w:val="none"/>
          <w:lang w:eastAsia="zh-CN"/>
        </w:rPr>
        <w:t>扫描件</w:t>
      </w:r>
      <w:r>
        <w:rPr>
          <w:rFonts w:hint="eastAsia" w:ascii="仿宋" w:hAnsi="仿宋" w:eastAsia="仿宋" w:cs="仿宋"/>
          <w:b/>
          <w:color w:val="auto"/>
          <w:sz w:val="24"/>
          <w:szCs w:val="24"/>
          <w:highlight w:val="none"/>
        </w:rPr>
        <w:t>。</w:t>
      </w:r>
    </w:p>
    <w:tbl>
      <w:tblPr>
        <w:tblStyle w:val="20"/>
        <w:tblW w:w="7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0"/>
      </w:tblGrid>
      <w:tr w14:paraId="6AC0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trPr>
        <w:tc>
          <w:tcPr>
            <w:tcW w:w="7240" w:type="dxa"/>
            <w:vAlign w:val="center"/>
          </w:tcPr>
          <w:p w14:paraId="78D42C8A">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（粘贴转帐或汇款的银行凭证</w:t>
            </w:r>
            <w:r>
              <w:rPr>
                <w:rFonts w:hint="eastAsia" w:ascii="仿宋" w:hAnsi="仿宋" w:eastAsia="仿宋" w:cs="仿宋"/>
                <w:color w:val="auto"/>
                <w:sz w:val="24"/>
                <w:szCs w:val="24"/>
                <w:highlight w:val="none"/>
                <w:lang w:eastAsia="zh-CN"/>
              </w:rPr>
              <w:t>扫描件</w:t>
            </w:r>
            <w:r>
              <w:rPr>
                <w:rFonts w:hint="eastAsia" w:ascii="仿宋" w:hAnsi="仿宋" w:eastAsia="仿宋" w:cs="仿宋"/>
                <w:color w:val="auto"/>
                <w:sz w:val="24"/>
                <w:szCs w:val="24"/>
                <w:highlight w:val="none"/>
              </w:rPr>
              <w:t>）</w:t>
            </w:r>
          </w:p>
        </w:tc>
      </w:tr>
    </w:tbl>
    <w:p w14:paraId="56CAA082">
      <w:pPr>
        <w:pStyle w:val="8"/>
        <w:keepNext w:val="0"/>
        <w:keepLines w:val="0"/>
        <w:pageBreakBefore w:val="0"/>
        <w:widowControl w:val="0"/>
        <w:tabs>
          <w:tab w:val="left" w:pos="1560"/>
          <w:tab w:val="left" w:pos="2040"/>
        </w:tabs>
        <w:kinsoku/>
        <w:wordWrap/>
        <w:overflowPunct/>
        <w:topLinePunct w:val="0"/>
        <w:autoSpaceDE w:val="0"/>
        <w:autoSpaceDN w:val="0"/>
        <w:bidi w:val="0"/>
        <w:adjustRightInd w:val="0"/>
        <w:snapToGrid w:val="0"/>
        <w:spacing w:before="0" w:line="360" w:lineRule="auto"/>
        <w:textAlignment w:val="auto"/>
        <w:rPr>
          <w:rFonts w:hint="eastAsia" w:ascii="仿宋" w:hAnsi="仿宋" w:eastAsia="仿宋" w:cs="仿宋"/>
          <w:color w:val="auto"/>
          <w:sz w:val="24"/>
          <w:szCs w:val="24"/>
          <w:highlight w:val="none"/>
        </w:rPr>
      </w:pPr>
    </w:p>
    <w:p w14:paraId="40CEF785">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187B38F7">
      <w:pPr>
        <w:keepNext/>
        <w:keepLines/>
        <w:widowControl w:val="0"/>
        <w:spacing w:before="0" w:after="260" w:line="360" w:lineRule="auto"/>
        <w:jc w:val="both"/>
        <w:outlineLvl w:val="2"/>
        <w:rPr>
          <w:rFonts w:hint="eastAsia" w:ascii="仿宋" w:hAnsi="仿宋" w:eastAsia="仿宋" w:cs="仿宋"/>
          <w:b/>
          <w:bCs/>
          <w:color w:val="auto"/>
          <w:kern w:val="2"/>
          <w:sz w:val="24"/>
          <w:szCs w:val="24"/>
          <w:highlight w:val="none"/>
          <w:lang w:val="zh-CN" w:eastAsia="zh-CN" w:bidi="ar-SA"/>
        </w:rPr>
      </w:pPr>
      <w:bookmarkStart w:id="179" w:name="_Toc8651"/>
      <w:bookmarkStart w:id="180" w:name="_Toc8576"/>
      <w:bookmarkStart w:id="181" w:name="_Toc21100"/>
      <w:bookmarkStart w:id="182" w:name="_Toc3638"/>
      <w:bookmarkStart w:id="183" w:name="_Toc17857"/>
      <w:bookmarkStart w:id="184" w:name="_Toc28409"/>
      <w:bookmarkStart w:id="185" w:name="_Toc2994"/>
      <w:bookmarkStart w:id="186" w:name="_Toc19434"/>
      <w:r>
        <w:rPr>
          <w:rFonts w:hint="eastAsia" w:ascii="仿宋" w:hAnsi="仿宋" w:eastAsia="仿宋" w:cs="仿宋"/>
          <w:b/>
          <w:bCs/>
          <w:color w:val="auto"/>
          <w:kern w:val="2"/>
          <w:sz w:val="24"/>
          <w:szCs w:val="24"/>
          <w:highlight w:val="none"/>
          <w:lang w:val="en-US" w:eastAsia="zh-CN" w:bidi="ar-SA"/>
        </w:rPr>
        <w:t>15、开票信息</w:t>
      </w:r>
      <w:r>
        <w:rPr>
          <w:rFonts w:hint="eastAsia" w:ascii="仿宋" w:hAnsi="仿宋" w:eastAsia="仿宋" w:cs="仿宋"/>
          <w:b/>
          <w:bCs/>
          <w:color w:val="auto"/>
          <w:kern w:val="2"/>
          <w:sz w:val="24"/>
          <w:szCs w:val="24"/>
          <w:highlight w:val="none"/>
          <w:lang w:val="zh-CN" w:eastAsia="zh-CN" w:bidi="ar-SA"/>
        </w:rPr>
        <w:t>（统一格式）</w:t>
      </w:r>
      <w:bookmarkEnd w:id="179"/>
      <w:bookmarkEnd w:id="180"/>
      <w:bookmarkEnd w:id="181"/>
      <w:bookmarkEnd w:id="182"/>
      <w:bookmarkEnd w:id="183"/>
      <w:bookmarkEnd w:id="184"/>
      <w:bookmarkEnd w:id="185"/>
      <w:bookmarkEnd w:id="186"/>
    </w:p>
    <w:p w14:paraId="28EF5463">
      <w:pPr>
        <w:pStyle w:val="11"/>
        <w:spacing w:line="360" w:lineRule="auto"/>
        <w:ind w:firstLine="480" w:firstLineChars="200"/>
        <w:jc w:val="both"/>
        <w:rPr>
          <w:rFonts w:hint="eastAsia" w:ascii="仿宋" w:hAnsi="仿宋" w:eastAsia="仿宋" w:cs="仿宋"/>
          <w:bCs/>
          <w:color w:val="auto"/>
          <w:sz w:val="24"/>
          <w:szCs w:val="24"/>
          <w:highlight w:val="none"/>
        </w:rPr>
      </w:pPr>
    </w:p>
    <w:p w14:paraId="7E8FFEE1">
      <w:pPr>
        <w:pStyle w:val="11"/>
        <w:spacing w:line="360" w:lineRule="auto"/>
        <w:jc w:val="both"/>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新疆世纪星工程咨询有限公司</w:t>
      </w:r>
      <w:r>
        <w:rPr>
          <w:rFonts w:hint="eastAsia" w:ascii="仿宋" w:hAnsi="仿宋" w:eastAsia="仿宋" w:cs="仿宋"/>
          <w:bCs/>
          <w:color w:val="auto"/>
          <w:sz w:val="24"/>
          <w:szCs w:val="24"/>
          <w:highlight w:val="none"/>
        </w:rPr>
        <w:t>：</w:t>
      </w:r>
    </w:p>
    <w:p w14:paraId="48C81C07">
      <w:pPr>
        <w:pStyle w:val="11"/>
        <w:spacing w:line="360" w:lineRule="auto"/>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 xml:space="preserve">    </w:t>
      </w:r>
      <w:r>
        <w:rPr>
          <w:rFonts w:hint="eastAsia" w:ascii="仿宋" w:hAnsi="仿宋" w:eastAsia="仿宋" w:cs="仿宋"/>
          <w:color w:val="auto"/>
          <w:sz w:val="24"/>
          <w:szCs w:val="24"/>
          <w:highlight w:val="none"/>
        </w:rPr>
        <w:t>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投标人</w:t>
      </w:r>
      <w:r>
        <w:rPr>
          <w:rFonts w:hint="eastAsia" w:ascii="仿宋" w:hAnsi="仿宋" w:eastAsia="仿宋" w:cs="仿宋"/>
          <w:color w:val="auto"/>
          <w:sz w:val="24"/>
          <w:szCs w:val="24"/>
          <w:highlight w:val="none"/>
          <w:u w:val="single"/>
        </w:rPr>
        <w:t xml:space="preserve">名称）   </w:t>
      </w:r>
      <w:r>
        <w:rPr>
          <w:rFonts w:hint="eastAsia" w:ascii="仿宋" w:hAnsi="仿宋" w:eastAsia="仿宋" w:cs="仿宋"/>
          <w:color w:val="auto"/>
          <w:sz w:val="24"/>
          <w:szCs w:val="24"/>
          <w:highlight w:val="none"/>
        </w:rPr>
        <w:t>公司在参加在贵司进行的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（项目名称）、（项目编号/包号）、（标项(包)名称）</w:t>
      </w:r>
      <w:r>
        <w:rPr>
          <w:rFonts w:hint="eastAsia" w:ascii="仿宋" w:hAnsi="仿宋" w:eastAsia="仿宋" w:cs="仿宋"/>
          <w:color w:val="auto"/>
          <w:sz w:val="24"/>
          <w:szCs w:val="24"/>
          <w:highlight w:val="none"/>
        </w:rPr>
        <w:t xml:space="preserve">招标，我司缴纳标书费和代理服务费后开具发票的事宜，我司声明如下： </w:t>
      </w:r>
    </w:p>
    <w:p w14:paraId="5FACBC0B">
      <w:pPr>
        <w:pStyle w:val="11"/>
        <w:spacing w:line="360" w:lineRule="auto"/>
        <w:ind w:firstLine="480" w:firstLineChars="200"/>
        <w:jc w:val="both"/>
        <w:rPr>
          <w:rFonts w:hint="eastAsia" w:ascii="仿宋" w:hAnsi="仿宋" w:eastAsia="仿宋" w:cs="仿宋"/>
          <w:color w:val="auto"/>
          <w:sz w:val="24"/>
          <w:szCs w:val="24"/>
          <w:highlight w:val="none"/>
        </w:rPr>
      </w:pPr>
    </w:p>
    <w:tbl>
      <w:tblPr>
        <w:tblStyle w:val="21"/>
        <w:tblW w:w="8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7"/>
        <w:gridCol w:w="2419"/>
        <w:gridCol w:w="1791"/>
        <w:gridCol w:w="1503"/>
      </w:tblGrid>
      <w:tr w14:paraId="29B3C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0" w:type="dxa"/>
            <w:gridSpan w:val="4"/>
            <w:vAlign w:val="center"/>
          </w:tcPr>
          <w:p w14:paraId="6C4E07FB">
            <w:pPr>
              <w:pStyle w:val="11"/>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增值税发票开票信息</w:t>
            </w:r>
          </w:p>
        </w:tc>
      </w:tr>
      <w:tr w14:paraId="4B41D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vAlign w:val="center"/>
          </w:tcPr>
          <w:p w14:paraId="0104A78A">
            <w:pPr>
              <w:pStyle w:val="11"/>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增值税发票开票种类</w:t>
            </w:r>
          </w:p>
        </w:tc>
        <w:tc>
          <w:tcPr>
            <w:tcW w:w="5713" w:type="dxa"/>
            <w:gridSpan w:val="3"/>
            <w:vAlign w:val="center"/>
          </w:tcPr>
          <w:p w14:paraId="720F6CBF">
            <w:pPr>
              <w:pStyle w:val="11"/>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（请在此处注明增值税专用发票或增值税普通发票）</w:t>
            </w:r>
          </w:p>
        </w:tc>
      </w:tr>
      <w:tr w14:paraId="72AA4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vAlign w:val="center"/>
          </w:tcPr>
          <w:p w14:paraId="1484D02B">
            <w:pPr>
              <w:pStyle w:val="11"/>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单位名称</w:t>
            </w:r>
          </w:p>
        </w:tc>
        <w:tc>
          <w:tcPr>
            <w:tcW w:w="5713" w:type="dxa"/>
            <w:gridSpan w:val="3"/>
            <w:vAlign w:val="center"/>
          </w:tcPr>
          <w:p w14:paraId="03F77870">
            <w:pPr>
              <w:pStyle w:val="11"/>
              <w:spacing w:line="360" w:lineRule="auto"/>
              <w:jc w:val="center"/>
              <w:rPr>
                <w:rFonts w:hint="eastAsia" w:ascii="仿宋" w:hAnsi="仿宋" w:eastAsia="仿宋" w:cs="仿宋"/>
                <w:bCs/>
                <w:color w:val="auto"/>
                <w:sz w:val="24"/>
                <w:szCs w:val="24"/>
                <w:highlight w:val="none"/>
              </w:rPr>
            </w:pPr>
          </w:p>
        </w:tc>
      </w:tr>
      <w:tr w14:paraId="305A2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vAlign w:val="center"/>
          </w:tcPr>
          <w:p w14:paraId="2FF77E52">
            <w:pPr>
              <w:pStyle w:val="11"/>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单位地址</w:t>
            </w:r>
          </w:p>
        </w:tc>
        <w:tc>
          <w:tcPr>
            <w:tcW w:w="5713" w:type="dxa"/>
            <w:gridSpan w:val="3"/>
            <w:vAlign w:val="center"/>
          </w:tcPr>
          <w:p w14:paraId="423F63B5">
            <w:pPr>
              <w:pStyle w:val="11"/>
              <w:spacing w:line="360" w:lineRule="auto"/>
              <w:jc w:val="center"/>
              <w:rPr>
                <w:rFonts w:hint="eastAsia" w:ascii="仿宋" w:hAnsi="仿宋" w:eastAsia="仿宋" w:cs="仿宋"/>
                <w:bCs/>
                <w:color w:val="auto"/>
                <w:sz w:val="24"/>
                <w:szCs w:val="24"/>
                <w:highlight w:val="none"/>
              </w:rPr>
            </w:pPr>
          </w:p>
        </w:tc>
      </w:tr>
      <w:tr w14:paraId="36022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vAlign w:val="center"/>
          </w:tcPr>
          <w:p w14:paraId="363F1C2B">
            <w:pPr>
              <w:pStyle w:val="11"/>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纳税人识别号</w:t>
            </w:r>
          </w:p>
        </w:tc>
        <w:tc>
          <w:tcPr>
            <w:tcW w:w="2419" w:type="dxa"/>
            <w:vAlign w:val="center"/>
          </w:tcPr>
          <w:p w14:paraId="445B9A13">
            <w:pPr>
              <w:pStyle w:val="11"/>
              <w:spacing w:line="360" w:lineRule="auto"/>
              <w:jc w:val="center"/>
              <w:rPr>
                <w:rFonts w:hint="eastAsia" w:ascii="仿宋" w:hAnsi="仿宋" w:eastAsia="仿宋" w:cs="仿宋"/>
                <w:bCs/>
                <w:color w:val="auto"/>
                <w:sz w:val="24"/>
                <w:szCs w:val="24"/>
                <w:highlight w:val="none"/>
              </w:rPr>
            </w:pPr>
          </w:p>
        </w:tc>
        <w:tc>
          <w:tcPr>
            <w:tcW w:w="1791" w:type="dxa"/>
            <w:vAlign w:val="center"/>
          </w:tcPr>
          <w:p w14:paraId="198A100F">
            <w:pPr>
              <w:pStyle w:val="11"/>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固定电话</w:t>
            </w:r>
          </w:p>
        </w:tc>
        <w:tc>
          <w:tcPr>
            <w:tcW w:w="1503" w:type="dxa"/>
            <w:vAlign w:val="center"/>
          </w:tcPr>
          <w:p w14:paraId="2C4C3227">
            <w:pPr>
              <w:pStyle w:val="11"/>
              <w:spacing w:line="360" w:lineRule="auto"/>
              <w:jc w:val="center"/>
              <w:rPr>
                <w:rFonts w:hint="eastAsia" w:ascii="仿宋" w:hAnsi="仿宋" w:eastAsia="仿宋" w:cs="仿宋"/>
                <w:bCs/>
                <w:color w:val="auto"/>
                <w:sz w:val="24"/>
                <w:szCs w:val="24"/>
                <w:highlight w:val="none"/>
              </w:rPr>
            </w:pPr>
          </w:p>
        </w:tc>
      </w:tr>
      <w:tr w14:paraId="7A02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vAlign w:val="center"/>
          </w:tcPr>
          <w:p w14:paraId="52FD4759">
            <w:pPr>
              <w:pStyle w:val="11"/>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开户银行名称</w:t>
            </w:r>
          </w:p>
        </w:tc>
        <w:tc>
          <w:tcPr>
            <w:tcW w:w="2419" w:type="dxa"/>
            <w:vAlign w:val="center"/>
          </w:tcPr>
          <w:p w14:paraId="2030F3BD">
            <w:pPr>
              <w:pStyle w:val="11"/>
              <w:spacing w:line="360" w:lineRule="auto"/>
              <w:jc w:val="center"/>
              <w:rPr>
                <w:rFonts w:hint="eastAsia" w:ascii="仿宋" w:hAnsi="仿宋" w:eastAsia="仿宋" w:cs="仿宋"/>
                <w:bCs/>
                <w:color w:val="auto"/>
                <w:sz w:val="24"/>
                <w:szCs w:val="24"/>
                <w:highlight w:val="none"/>
              </w:rPr>
            </w:pPr>
          </w:p>
        </w:tc>
        <w:tc>
          <w:tcPr>
            <w:tcW w:w="1791" w:type="dxa"/>
            <w:vAlign w:val="center"/>
          </w:tcPr>
          <w:p w14:paraId="58EA54ED">
            <w:pPr>
              <w:pStyle w:val="11"/>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联系人姓名</w:t>
            </w:r>
          </w:p>
        </w:tc>
        <w:tc>
          <w:tcPr>
            <w:tcW w:w="1503" w:type="dxa"/>
            <w:vAlign w:val="center"/>
          </w:tcPr>
          <w:p w14:paraId="2E97C29B">
            <w:pPr>
              <w:pStyle w:val="11"/>
              <w:spacing w:line="360" w:lineRule="auto"/>
              <w:jc w:val="center"/>
              <w:rPr>
                <w:rFonts w:hint="eastAsia" w:ascii="仿宋" w:hAnsi="仿宋" w:eastAsia="仿宋" w:cs="仿宋"/>
                <w:bCs/>
                <w:color w:val="auto"/>
                <w:sz w:val="24"/>
                <w:szCs w:val="24"/>
                <w:highlight w:val="none"/>
              </w:rPr>
            </w:pPr>
          </w:p>
        </w:tc>
      </w:tr>
      <w:tr w14:paraId="253EC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vAlign w:val="center"/>
          </w:tcPr>
          <w:p w14:paraId="77179576">
            <w:pPr>
              <w:pStyle w:val="11"/>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开户银行账号</w:t>
            </w:r>
          </w:p>
        </w:tc>
        <w:tc>
          <w:tcPr>
            <w:tcW w:w="2419" w:type="dxa"/>
            <w:vAlign w:val="center"/>
          </w:tcPr>
          <w:p w14:paraId="4569B42F">
            <w:pPr>
              <w:pStyle w:val="11"/>
              <w:spacing w:line="360" w:lineRule="auto"/>
              <w:jc w:val="center"/>
              <w:rPr>
                <w:rFonts w:hint="eastAsia" w:ascii="仿宋" w:hAnsi="仿宋" w:eastAsia="仿宋" w:cs="仿宋"/>
                <w:bCs/>
                <w:color w:val="auto"/>
                <w:sz w:val="24"/>
                <w:szCs w:val="24"/>
                <w:highlight w:val="none"/>
              </w:rPr>
            </w:pPr>
          </w:p>
        </w:tc>
        <w:tc>
          <w:tcPr>
            <w:tcW w:w="1791" w:type="dxa"/>
            <w:vAlign w:val="center"/>
          </w:tcPr>
          <w:p w14:paraId="0F535C4C">
            <w:pPr>
              <w:pStyle w:val="11"/>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联系人电话</w:t>
            </w:r>
          </w:p>
        </w:tc>
        <w:tc>
          <w:tcPr>
            <w:tcW w:w="1503" w:type="dxa"/>
            <w:vAlign w:val="center"/>
          </w:tcPr>
          <w:p w14:paraId="7C27DE34">
            <w:pPr>
              <w:pStyle w:val="11"/>
              <w:spacing w:line="360" w:lineRule="auto"/>
              <w:jc w:val="center"/>
              <w:rPr>
                <w:rFonts w:hint="eastAsia" w:ascii="仿宋" w:hAnsi="仿宋" w:eastAsia="仿宋" w:cs="仿宋"/>
                <w:bCs/>
                <w:color w:val="auto"/>
                <w:sz w:val="24"/>
                <w:szCs w:val="24"/>
                <w:highlight w:val="none"/>
              </w:rPr>
            </w:pPr>
          </w:p>
        </w:tc>
      </w:tr>
      <w:tr w14:paraId="73775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vAlign w:val="center"/>
          </w:tcPr>
          <w:p w14:paraId="55AAAA32">
            <w:pPr>
              <w:pStyle w:val="11"/>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电子发票收件</w:t>
            </w:r>
          </w:p>
          <w:p w14:paraId="489F1C1B">
            <w:pPr>
              <w:pStyle w:val="11"/>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电子邮箱</w:t>
            </w:r>
          </w:p>
        </w:tc>
        <w:tc>
          <w:tcPr>
            <w:tcW w:w="5713" w:type="dxa"/>
            <w:gridSpan w:val="3"/>
            <w:vAlign w:val="center"/>
          </w:tcPr>
          <w:p w14:paraId="276C9AFC">
            <w:pPr>
              <w:pStyle w:val="11"/>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Email:</w:t>
            </w:r>
          </w:p>
        </w:tc>
      </w:tr>
      <w:tr w14:paraId="72F23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2627" w:type="dxa"/>
            <w:vAlign w:val="center"/>
          </w:tcPr>
          <w:p w14:paraId="642DD2AB">
            <w:pPr>
              <w:pStyle w:val="11"/>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发票邮寄地址：</w:t>
            </w:r>
          </w:p>
        </w:tc>
        <w:tc>
          <w:tcPr>
            <w:tcW w:w="5713" w:type="dxa"/>
            <w:gridSpan w:val="3"/>
            <w:vAlign w:val="center"/>
          </w:tcPr>
          <w:p w14:paraId="31B09C88">
            <w:pPr>
              <w:pStyle w:val="11"/>
              <w:spacing w:line="360" w:lineRule="auto"/>
              <w:jc w:val="both"/>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p>
          <w:p w14:paraId="4A0829D7">
            <w:pPr>
              <w:pStyle w:val="11"/>
              <w:spacing w:line="360" w:lineRule="auto"/>
              <w:jc w:val="both"/>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收件人：                电话：</w:t>
            </w:r>
          </w:p>
        </w:tc>
      </w:tr>
    </w:tbl>
    <w:p w14:paraId="2E139C56">
      <w:pPr>
        <w:pStyle w:val="11"/>
        <w:spacing w:line="360" w:lineRule="auto"/>
        <w:jc w:val="both"/>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我公司提供的上述开票信息准确无误，如果因我公司提供上述信息错误，导致发票无效的，将由我公司承担相应后果。</w:t>
      </w:r>
    </w:p>
    <w:p w14:paraId="3FBCCA0F">
      <w:pPr>
        <w:pStyle w:val="11"/>
        <w:spacing w:line="360" w:lineRule="auto"/>
        <w:jc w:val="both"/>
        <w:rPr>
          <w:rFonts w:hint="eastAsia" w:ascii="仿宋" w:hAnsi="仿宋" w:eastAsia="仿宋" w:cs="仿宋"/>
          <w:bCs/>
          <w:color w:val="auto"/>
          <w:sz w:val="24"/>
          <w:szCs w:val="24"/>
          <w:highlight w:val="none"/>
        </w:rPr>
      </w:pPr>
    </w:p>
    <w:p w14:paraId="09650FD4">
      <w:pPr>
        <w:pStyle w:val="11"/>
        <w:spacing w:line="360" w:lineRule="auto"/>
        <w:ind w:firstLine="480" w:firstLineChars="200"/>
        <w:jc w:val="both"/>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需要采购代理机构开具增值税发票的，请在上表中填写相关信息，</w:t>
      </w:r>
      <w:r>
        <w:rPr>
          <w:rFonts w:hint="eastAsia" w:ascii="仿宋" w:hAnsi="仿宋" w:eastAsia="仿宋" w:cs="仿宋"/>
          <w:b/>
          <w:color w:val="auto"/>
          <w:sz w:val="24"/>
          <w:szCs w:val="24"/>
          <w:highlight w:val="none"/>
        </w:rPr>
        <w:t>如</w:t>
      </w:r>
      <w:r>
        <w:rPr>
          <w:rFonts w:hint="eastAsia" w:ascii="仿宋" w:hAnsi="仿宋" w:eastAsia="仿宋" w:cs="仿宋"/>
          <w:b/>
          <w:color w:val="auto"/>
          <w:sz w:val="24"/>
          <w:szCs w:val="24"/>
          <w:highlight w:val="none"/>
          <w:lang w:eastAsia="zh-CN"/>
        </w:rPr>
        <w:t>投标人</w:t>
      </w:r>
      <w:r>
        <w:rPr>
          <w:rFonts w:hint="eastAsia" w:ascii="仿宋" w:hAnsi="仿宋" w:eastAsia="仿宋" w:cs="仿宋"/>
          <w:b/>
          <w:color w:val="auto"/>
          <w:sz w:val="24"/>
          <w:szCs w:val="24"/>
          <w:highlight w:val="none"/>
        </w:rPr>
        <w:t>需要开具增值税专用发票的须附</w:t>
      </w:r>
      <w:r>
        <w:rPr>
          <w:rFonts w:hint="eastAsia" w:ascii="仿宋" w:hAnsi="仿宋" w:eastAsia="仿宋" w:cs="仿宋"/>
          <w:b/>
          <w:color w:val="auto"/>
          <w:sz w:val="24"/>
          <w:szCs w:val="24"/>
          <w:highlight w:val="none"/>
          <w:lang w:eastAsia="zh-CN"/>
        </w:rPr>
        <w:t>投标人</w:t>
      </w:r>
      <w:r>
        <w:rPr>
          <w:rFonts w:hint="eastAsia" w:ascii="仿宋" w:hAnsi="仿宋" w:eastAsia="仿宋" w:cs="仿宋"/>
          <w:b/>
          <w:color w:val="auto"/>
          <w:sz w:val="24"/>
          <w:szCs w:val="24"/>
          <w:highlight w:val="none"/>
        </w:rPr>
        <w:t>开户许可证、一般纳税人认定文件的清晰</w:t>
      </w:r>
      <w:r>
        <w:rPr>
          <w:rFonts w:hint="eastAsia" w:ascii="仿宋" w:hAnsi="仿宋" w:eastAsia="仿宋" w:cs="仿宋"/>
          <w:b/>
          <w:color w:val="auto"/>
          <w:sz w:val="24"/>
          <w:szCs w:val="24"/>
          <w:highlight w:val="none"/>
          <w:lang w:eastAsia="zh-CN"/>
        </w:rPr>
        <w:t>扫描件</w:t>
      </w:r>
      <w:r>
        <w:rPr>
          <w:rFonts w:hint="eastAsia" w:ascii="仿宋" w:hAnsi="仿宋" w:eastAsia="仿宋" w:cs="仿宋"/>
          <w:b/>
          <w:color w:val="auto"/>
          <w:sz w:val="24"/>
          <w:szCs w:val="24"/>
          <w:highlight w:val="none"/>
        </w:rPr>
        <w:t>加盖公章，以及开票信息（见上表）。</w:t>
      </w:r>
      <w:r>
        <w:rPr>
          <w:rFonts w:hint="eastAsia" w:ascii="仿宋" w:hAnsi="仿宋" w:eastAsia="仿宋" w:cs="仿宋"/>
          <w:bCs/>
          <w:color w:val="auto"/>
          <w:sz w:val="24"/>
          <w:szCs w:val="24"/>
          <w:highlight w:val="none"/>
        </w:rPr>
        <w:t>如</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在开票信息中未注明开具</w:t>
      </w:r>
      <w:r>
        <w:rPr>
          <w:rFonts w:hint="eastAsia" w:ascii="仿宋" w:hAnsi="仿宋" w:eastAsia="仿宋" w:cs="仿宋"/>
          <w:b/>
          <w:color w:val="auto"/>
          <w:sz w:val="24"/>
          <w:szCs w:val="24"/>
          <w:highlight w:val="none"/>
        </w:rPr>
        <w:t>增值税专用发票</w:t>
      </w:r>
      <w:r>
        <w:rPr>
          <w:rFonts w:hint="eastAsia" w:ascii="仿宋" w:hAnsi="仿宋" w:eastAsia="仿宋" w:cs="仿宋"/>
          <w:bCs/>
          <w:color w:val="auto"/>
          <w:sz w:val="24"/>
          <w:szCs w:val="24"/>
          <w:highlight w:val="none"/>
        </w:rPr>
        <w:t>且未提供上述材料，代理机构将默认开具增值税普通发票。</w:t>
      </w:r>
    </w:p>
    <w:p w14:paraId="17234C2D">
      <w:pPr>
        <w:adjustRightInd w:val="0"/>
        <w:snapToGrid w:val="0"/>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法定代表人（或法定代表人授权代表）签字：</w:t>
      </w:r>
    </w:p>
    <w:p w14:paraId="3F2A99A3">
      <w:pPr>
        <w:adjustRightInd w:val="0"/>
        <w:snapToGrid w:val="0"/>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名称（盖章）：</w:t>
      </w:r>
    </w:p>
    <w:p w14:paraId="6C5F20CC">
      <w:pPr>
        <w:pStyle w:val="11"/>
        <w:spacing w:line="360" w:lineRule="auto"/>
        <w:jc w:val="both"/>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color w:val="auto"/>
          <w:sz w:val="24"/>
          <w:szCs w:val="24"/>
          <w:highlight w:val="none"/>
        </w:rPr>
        <w:t>日期：   年   月   日</w:t>
      </w:r>
    </w:p>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83271829-0D8D-4BBD-9C0C-DE535DD1408A}"/>
  </w:font>
  <w:font w:name="仿宋">
    <w:panose1 w:val="02010609060101010101"/>
    <w:charset w:val="86"/>
    <w:family w:val="auto"/>
    <w:pitch w:val="default"/>
    <w:sig w:usb0="800002BF" w:usb1="38CF7CFA" w:usb2="00000016" w:usb3="00000000" w:csb0="00040001" w:csb1="00000000"/>
    <w:embedRegular r:id="rId2" w:fontKey="{AFC6991F-4446-4BD4-8903-A6017A84ED56}"/>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3" w:fontKey="{FBC00093-7DEB-49B3-B213-77E0619251C8}"/>
  </w:font>
  <w:font w:name="仿宋_GB2312">
    <w:panose1 w:val="02010609030101010101"/>
    <w:charset w:val="86"/>
    <w:family w:val="auto"/>
    <w:pitch w:val="default"/>
    <w:sig w:usb0="00000001" w:usb1="080E0000" w:usb2="00000000" w:usb3="00000000" w:csb0="00040000" w:csb1="00000000"/>
    <w:embedRegular r:id="rId4" w:fontKey="{094C47E9-CCEC-4803-B48B-47BF0B749723}"/>
  </w:font>
  <w:font w:name="Microsoft JhengHei UI">
    <w:panose1 w:val="020B0604030504040204"/>
    <w:charset w:val="88"/>
    <w:family w:val="auto"/>
    <w:pitch w:val="default"/>
    <w:sig w:usb0="000002A7" w:usb1="28CF4400" w:usb2="00000016" w:usb3="00000000" w:csb0="00100009" w:csb1="00000000"/>
    <w:embedRegular r:id="rId5" w:fontKey="{C2E22555-0BE0-497A-B727-129BE21B3029}"/>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A9550">
    <w:pPr>
      <w:spacing w:line="209" w:lineRule="auto"/>
      <w:ind w:left="8125"/>
      <w:jc w:val="center"/>
      <w:rPr>
        <w:rFonts w:ascii="宋体" w:hAnsi="宋体" w:eastAsia="宋体" w:cs="宋体"/>
        <w:b/>
        <w:bCs/>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77D195">
                          <w:pPr>
                            <w:pStyle w:val="11"/>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F77D195">
                    <w:pPr>
                      <w:pStyle w:val="11"/>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04CDE">
    <w:pPr>
      <w:spacing w:line="209" w:lineRule="auto"/>
      <w:jc w:val="right"/>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535752">
                          <w:pPr>
                            <w:pStyle w:val="11"/>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1535752">
                    <w:pPr>
                      <w:pStyle w:val="11"/>
                    </w:pPr>
                    <w:r>
                      <w:fldChar w:fldCharType="begin"/>
                    </w:r>
                    <w:r>
                      <w:instrText xml:space="preserve"> PAGE  \* MERGEFORMAT </w:instrText>
                    </w:r>
                    <w:r>
                      <w:fldChar w:fldCharType="separate"/>
                    </w:r>
                    <w:r>
                      <w:t>81</w:t>
                    </w:r>
                    <w:r>
                      <w:fldChar w:fldCharType="end"/>
                    </w:r>
                  </w:p>
                </w:txbxContent>
              </v:textbox>
            </v:shape>
          </w:pict>
        </mc:Fallback>
      </mc:AlternateContent>
    </w:r>
    <w:r>
      <w:rPr>
        <w:rFonts w:ascii="宋体" w:hAnsi="宋体" w:eastAsia="宋体" w:cs="宋体"/>
        <w:spacing w:val="-7"/>
        <w:sz w:val="18"/>
        <w:szCs w:val="18"/>
      </w:rPr>
      <w:t>第</w:t>
    </w:r>
    <w:r>
      <w:rPr>
        <w:rFonts w:ascii="宋体" w:hAnsi="宋体" w:eastAsia="宋体" w:cs="宋体"/>
        <w:spacing w:val="7"/>
        <w:sz w:val="18"/>
        <w:szCs w:val="18"/>
      </w:rPr>
      <w:t xml:space="preserve"> </w:t>
    </w:r>
    <w:r>
      <w:rPr>
        <w:rFonts w:ascii="Calibri" w:hAnsi="Calibri" w:eastAsia="Calibri" w:cs="Calibri"/>
        <w:spacing w:val="-7"/>
        <w:sz w:val="18"/>
        <w:szCs w:val="18"/>
      </w:rPr>
      <w:t>72</w:t>
    </w:r>
    <w:r>
      <w:rPr>
        <w:rFonts w:ascii="Calibri" w:hAnsi="Calibri" w:eastAsia="Calibri" w:cs="Calibri"/>
        <w:spacing w:val="10"/>
        <w:w w:val="101"/>
        <w:sz w:val="18"/>
        <w:szCs w:val="18"/>
      </w:rPr>
      <w:t xml:space="preserve">  </w:t>
    </w:r>
    <w:r>
      <w:rPr>
        <w:rFonts w:ascii="宋体" w:hAnsi="宋体" w:eastAsia="宋体" w:cs="宋体"/>
        <w:spacing w:val="-7"/>
        <w:sz w:val="18"/>
        <w:szCs w:val="18"/>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67A7E">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806BF">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60806BF">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9AC8A">
    <w:pPr>
      <w:pStyle w:val="13"/>
      <w:pBdr>
        <w:bottom w:val="none" w:color="auto" w:sz="0" w:space="1"/>
      </w:pBdr>
      <w:ind w:firstLine="840" w:firstLineChars="300"/>
      <w:rPr>
        <w:rFonts w:hint="eastAsia"/>
      </w:rPr>
    </w:pPr>
    <w:r>
      <w:rPr>
        <w:rFonts w:hint="eastAsia" w:ascii="仿宋_GB2312" w:hAnsi="仿宋_GB2312" w:eastAsia="仿宋_GB2312" w:cs="仿宋_GB2312"/>
        <w:sz w:val="28"/>
        <w:szCs w:val="28"/>
        <w:lang w:eastAsia="zh-CN"/>
      </w:rPr>
      <w:drawing>
        <wp:anchor distT="0" distB="0" distL="114300" distR="114300" simplePos="0" relativeHeight="251659264" behindDoc="1" locked="0" layoutInCell="1" allowOverlap="1">
          <wp:simplePos x="0" y="0"/>
          <wp:positionH relativeFrom="column">
            <wp:posOffset>54610</wp:posOffset>
          </wp:positionH>
          <wp:positionV relativeFrom="paragraph">
            <wp:posOffset>-11430</wp:posOffset>
          </wp:positionV>
          <wp:extent cx="427355" cy="413385"/>
          <wp:effectExtent l="0" t="0" r="10795" b="5715"/>
          <wp:wrapTight wrapText="bothSides">
            <wp:wrapPolygon>
              <wp:start x="0" y="0"/>
              <wp:lineTo x="0" y="20903"/>
              <wp:lineTo x="20894" y="20903"/>
              <wp:lineTo x="20894" y="0"/>
              <wp:lineTo x="0" y="0"/>
            </wp:wrapPolygon>
          </wp:wrapTight>
          <wp:docPr id="1" name="图片 1" descr="1680841359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0841359666"/>
                  <pic:cNvPicPr>
                    <a:picLocks noChangeAspect="1"/>
                  </pic:cNvPicPr>
                </pic:nvPicPr>
                <pic:blipFill>
                  <a:blip r:embed="rId1"/>
                  <a:stretch>
                    <a:fillRect/>
                  </a:stretch>
                </pic:blipFill>
                <pic:spPr>
                  <a:xfrm>
                    <a:off x="0" y="0"/>
                    <a:ext cx="427355" cy="413385"/>
                  </a:xfrm>
                  <a:prstGeom prst="rect">
                    <a:avLst/>
                  </a:prstGeom>
                </pic:spPr>
              </pic:pic>
            </a:graphicData>
          </a:graphic>
        </wp:anchor>
      </w:drawing>
    </w:r>
    <w:r>
      <w:rPr>
        <w:rFonts w:hint="eastAsia" w:ascii="仿宋_GB2312" w:hAnsi="仿宋_GB2312" w:eastAsia="仿宋_GB2312" w:cs="仿宋_GB2312"/>
        <w:sz w:val="28"/>
        <w:szCs w:val="28"/>
      </w:rPr>
      <w:t xml:space="preserve">新疆世纪星工程咨询有限公司  </w:t>
    </w:r>
    <w:r>
      <w:rPr>
        <w:rFonts w:hint="eastAsia" w:ascii="仿宋_GB2312" w:hAnsi="仿宋_GB2312" w:eastAsia="仿宋_GB2312" w:cs="仿宋_GB2312"/>
        <w:sz w:val="21"/>
        <w:szCs w:val="21"/>
      </w:rPr>
      <w:t>新疆乌鲁木齐市黄山街德港大厦20层</w:t>
    </w:r>
  </w:p>
  <w:p w14:paraId="5A97C888">
    <w:pPr>
      <w:pStyle w:val="13"/>
      <w:pBdr>
        <w:bottom w:val="single" w:color="auto" w:sz="4" w:space="1"/>
      </w:pBdr>
      <w:ind w:firstLine="1040" w:firstLineChars="800"/>
    </w:pPr>
    <w:r>
      <w:rPr>
        <w:rFonts w:hint="eastAsia" w:ascii="Microsoft JhengHei UI" w:hAnsi="Microsoft JhengHei UI" w:eastAsia="Microsoft JhengHei UI" w:cs="Microsoft JhengHei UI"/>
        <w:sz w:val="13"/>
        <w:szCs w:val="20"/>
      </w:rPr>
      <w:t>Xinjiang Century Star Engineering Consulting Co., Ltd.</w:t>
    </w:r>
    <w:r>
      <w:rPr>
        <w:rFonts w:hint="eastAsia"/>
      </w:rPr>
      <w:t xml:space="preserve">     TEL：0991-3678303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0D1B5"/>
    <w:multiLevelType w:val="singleLevel"/>
    <w:tmpl w:val="82A0D1B5"/>
    <w:lvl w:ilvl="0" w:tentative="0">
      <w:start w:val="1"/>
      <w:numFmt w:val="decimal"/>
      <w:suff w:val="nothing"/>
      <w:lvlText w:val="（%1）"/>
      <w:lvlJc w:val="left"/>
    </w:lvl>
  </w:abstractNum>
  <w:abstractNum w:abstractNumId="1">
    <w:nsid w:val="84C3F883"/>
    <w:multiLevelType w:val="multilevel"/>
    <w:tmpl w:val="84C3F883"/>
    <w:lvl w:ilvl="0" w:tentative="0">
      <w:start w:val="2"/>
      <w:numFmt w:val="decimal"/>
      <w:suff w:val="space"/>
      <w:lvlText w:val="%1."/>
      <w:lvlJc w:val="left"/>
      <w:rPr>
        <w:rFonts w:hint="default"/>
        <w:b w:val="0"/>
        <w:bCs w:val="0"/>
      </w:rPr>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b w:val="0"/>
        <w:bCs w:val="0"/>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894F26C5"/>
    <w:multiLevelType w:val="singleLevel"/>
    <w:tmpl w:val="894F26C5"/>
    <w:lvl w:ilvl="0" w:tentative="0">
      <w:start w:val="1"/>
      <w:numFmt w:val="decimal"/>
      <w:suff w:val="space"/>
      <w:lvlText w:val="%1."/>
      <w:lvlJc w:val="left"/>
    </w:lvl>
  </w:abstractNum>
  <w:abstractNum w:abstractNumId="3">
    <w:nsid w:val="C6FE8AA5"/>
    <w:multiLevelType w:val="singleLevel"/>
    <w:tmpl w:val="C6FE8AA5"/>
    <w:lvl w:ilvl="0" w:tentative="0">
      <w:start w:val="1"/>
      <w:numFmt w:val="decimal"/>
      <w:suff w:val="nothing"/>
      <w:lvlText w:val="（%1）"/>
      <w:lvlJc w:val="left"/>
    </w:lvl>
  </w:abstractNum>
  <w:abstractNum w:abstractNumId="4">
    <w:nsid w:val="CB60E306"/>
    <w:multiLevelType w:val="singleLevel"/>
    <w:tmpl w:val="CB60E306"/>
    <w:lvl w:ilvl="0" w:tentative="0">
      <w:start w:val="1"/>
      <w:numFmt w:val="decimal"/>
      <w:suff w:val="nothing"/>
      <w:lvlText w:val="（%1）"/>
      <w:lvlJc w:val="left"/>
    </w:lvl>
  </w:abstractNum>
  <w:abstractNum w:abstractNumId="5">
    <w:nsid w:val="E3AE0993"/>
    <w:multiLevelType w:val="singleLevel"/>
    <w:tmpl w:val="E3AE0993"/>
    <w:lvl w:ilvl="0" w:tentative="0">
      <w:start w:val="1"/>
      <w:numFmt w:val="decimal"/>
      <w:suff w:val="nothing"/>
      <w:lvlText w:val="（%1）"/>
      <w:lvlJc w:val="left"/>
    </w:lvl>
  </w:abstractNum>
  <w:abstractNum w:abstractNumId="6">
    <w:nsid w:val="05FE2DA7"/>
    <w:multiLevelType w:val="singleLevel"/>
    <w:tmpl w:val="05FE2DA7"/>
    <w:lvl w:ilvl="0" w:tentative="0">
      <w:start w:val="1"/>
      <w:numFmt w:val="chineseCounting"/>
      <w:suff w:val="space"/>
      <w:lvlText w:val="第%1章"/>
      <w:lvlJc w:val="left"/>
      <w:rPr>
        <w:rFonts w:hint="eastAsia"/>
        <w:b/>
        <w:bCs/>
        <w:sz w:val="32"/>
        <w:szCs w:val="32"/>
      </w:rPr>
    </w:lvl>
  </w:abstractNum>
  <w:abstractNum w:abstractNumId="7">
    <w:nsid w:val="068BF1D4"/>
    <w:multiLevelType w:val="multilevel"/>
    <w:tmpl w:val="068BF1D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ascii="Times New Roman" w:hAnsi="Times New Roman" w:cs="Times New Roman"/>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8">
    <w:nsid w:val="09E5A242"/>
    <w:multiLevelType w:val="singleLevel"/>
    <w:tmpl w:val="09E5A242"/>
    <w:lvl w:ilvl="0" w:tentative="0">
      <w:start w:val="2"/>
      <w:numFmt w:val="chineseCounting"/>
      <w:suff w:val="nothing"/>
      <w:lvlText w:val="%1、"/>
      <w:lvlJc w:val="left"/>
      <w:rPr>
        <w:rFonts w:hint="eastAsia"/>
      </w:rPr>
    </w:lvl>
  </w:abstractNum>
  <w:abstractNum w:abstractNumId="9">
    <w:nsid w:val="3BC6F39C"/>
    <w:multiLevelType w:val="singleLevel"/>
    <w:tmpl w:val="3BC6F39C"/>
    <w:lvl w:ilvl="0" w:tentative="0">
      <w:start w:val="1"/>
      <w:numFmt w:val="decimal"/>
      <w:suff w:val="space"/>
      <w:lvlText w:val="%1."/>
      <w:lvlJc w:val="left"/>
    </w:lvl>
  </w:abstractNum>
  <w:abstractNum w:abstractNumId="10">
    <w:nsid w:val="63862E25"/>
    <w:multiLevelType w:val="singleLevel"/>
    <w:tmpl w:val="63862E25"/>
    <w:lvl w:ilvl="0" w:tentative="0">
      <w:start w:val="1"/>
      <w:numFmt w:val="decimal"/>
      <w:suff w:val="space"/>
      <w:lvlText w:val="（%1）"/>
      <w:lvlJc w:val="left"/>
    </w:lvl>
  </w:abstractNum>
  <w:abstractNum w:abstractNumId="11">
    <w:nsid w:val="6D6AA095"/>
    <w:multiLevelType w:val="multilevel"/>
    <w:tmpl w:val="6D6AA095"/>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2">
    <w:nsid w:val="71F7E204"/>
    <w:multiLevelType w:val="singleLevel"/>
    <w:tmpl w:val="71F7E204"/>
    <w:lvl w:ilvl="0" w:tentative="0">
      <w:start w:val="1"/>
      <w:numFmt w:val="decimal"/>
      <w:suff w:val="nothing"/>
      <w:lvlText w:val="%1、"/>
      <w:lvlJc w:val="left"/>
    </w:lvl>
  </w:abstractNum>
  <w:abstractNum w:abstractNumId="13">
    <w:nsid w:val="7354C3BC"/>
    <w:multiLevelType w:val="multilevel"/>
    <w:tmpl w:val="7354C3BC"/>
    <w:lvl w:ilvl="0" w:tentative="0">
      <w:start w:val="1"/>
      <w:numFmt w:val="decimal"/>
      <w:suff w:val="space"/>
      <w:lvlText w:val="%1"/>
      <w:lvlJc w:val="left"/>
      <w:pPr>
        <w:ind w:left="0" w:leftChars="0" w:firstLine="0" w:firstLineChars="0"/>
      </w:pPr>
      <w:rPr>
        <w:rFonts w:hint="eastAsia"/>
      </w:rPr>
    </w:lvl>
    <w:lvl w:ilvl="1" w:tentative="0">
      <w:start w:val="1"/>
      <w:numFmt w:val="decimalFullWidth"/>
      <w:suff w:val="space"/>
      <w:lvlText w:val="%1.%2"/>
      <w:lvlJc w:val="left"/>
      <w:pPr>
        <w:tabs>
          <w:tab w:val="left" w:pos="0"/>
        </w:tabs>
        <w:ind w:left="0" w:leftChars="0" w:firstLine="0" w:firstLineChars="0"/>
      </w:pPr>
      <w:rPr>
        <w:rFonts w:hint="eastAsia" w:ascii="宋体" w:hAnsi="宋体" w:eastAsia="宋体" w:cs="宋体"/>
      </w:rPr>
    </w:lvl>
    <w:lvl w:ilvl="2" w:tentative="0">
      <w:start w:val="1"/>
      <w:numFmt w:val="decimal"/>
      <w:suff w:val="space"/>
      <w:lvlText w:val="%1.%2.%3"/>
      <w:lvlJc w:val="left"/>
      <w:pPr>
        <w:ind w:left="0" w:leftChars="0" w:firstLine="0" w:firstLineChars="0"/>
      </w:pPr>
      <w:rPr>
        <w:rFonts w:hint="eastAsia"/>
      </w:rPr>
    </w:lvl>
    <w:lvl w:ilvl="3" w:tentative="0">
      <w:start w:val="1"/>
      <w:numFmt w:val="decimal"/>
      <w:suff w:val="space"/>
      <w:lvlText w:val="%1.%2.%3.%4"/>
      <w:lvlJc w:val="left"/>
      <w:pPr>
        <w:ind w:left="0" w:leftChars="0" w:firstLine="0" w:firstLineChars="0"/>
      </w:pPr>
      <w:rPr>
        <w:rFonts w:hint="eastAsia"/>
      </w:rPr>
    </w:lvl>
    <w:lvl w:ilvl="4" w:tentative="0">
      <w:start w:val="1"/>
      <w:numFmt w:val="decimal"/>
      <w:suff w:val="space"/>
      <w:lvlText w:val="%1.%2.%3.%4.%5"/>
      <w:lvlJc w:val="left"/>
      <w:pPr>
        <w:ind w:left="0" w:leftChars="0" w:firstLine="0" w:firstLineChars="0"/>
      </w:pPr>
      <w:rPr>
        <w:rFonts w:hint="eastAsia"/>
      </w:rPr>
    </w:lvl>
    <w:lvl w:ilvl="5" w:tentative="0">
      <w:start w:val="1"/>
      <w:numFmt w:val="decimal"/>
      <w:suff w:val="space"/>
      <w:lvlText w:val="%1.%2.%3.%4.%5.%6"/>
      <w:lvlJc w:val="left"/>
      <w:pPr>
        <w:ind w:left="0" w:leftChars="0" w:firstLine="0" w:firstLineChars="0"/>
      </w:pPr>
      <w:rPr>
        <w:rFonts w:hint="eastAsia"/>
      </w:rPr>
    </w:lvl>
    <w:lvl w:ilvl="6" w:tentative="0">
      <w:start w:val="1"/>
      <w:numFmt w:val="decimal"/>
      <w:suff w:val="space"/>
      <w:lvlText w:val="%1.%2.%3.%4.%5.%6.%7"/>
      <w:lvlJc w:val="left"/>
      <w:pPr>
        <w:ind w:left="0" w:leftChars="0" w:firstLine="0" w:firstLineChars="0"/>
      </w:pPr>
      <w:rPr>
        <w:rFonts w:hint="eastAsia"/>
      </w:rPr>
    </w:lvl>
    <w:lvl w:ilvl="7" w:tentative="0">
      <w:start w:val="1"/>
      <w:numFmt w:val="decimal"/>
      <w:suff w:val="space"/>
      <w:lvlText w:val="%1.%2.%3.%4.%5.%6.%7.%8"/>
      <w:lvlJc w:val="left"/>
      <w:pPr>
        <w:ind w:left="0" w:leftChars="0" w:firstLine="0" w:firstLineChars="0"/>
      </w:pPr>
      <w:rPr>
        <w:rFonts w:hint="eastAsia"/>
      </w:rPr>
    </w:lvl>
    <w:lvl w:ilvl="8" w:tentative="0">
      <w:start w:val="1"/>
      <w:numFmt w:val="decimal"/>
      <w:suff w:val="space"/>
      <w:lvlText w:val="%1.%2.%3.%4.%5.%6.%7.%8.%9"/>
      <w:lvlJc w:val="left"/>
      <w:pPr>
        <w:ind w:left="0" w:leftChars="0" w:firstLine="0" w:firstLineChars="0"/>
      </w:pPr>
      <w:rPr>
        <w:rFonts w:hint="eastAsia"/>
      </w:rPr>
    </w:lvl>
  </w:abstractNum>
  <w:abstractNum w:abstractNumId="14">
    <w:nsid w:val="78242B12"/>
    <w:multiLevelType w:val="singleLevel"/>
    <w:tmpl w:val="78242B12"/>
    <w:lvl w:ilvl="0" w:tentative="0">
      <w:start w:val="1"/>
      <w:numFmt w:val="decimal"/>
      <w:suff w:val="nothing"/>
      <w:lvlText w:val="（%1）"/>
      <w:lvlJc w:val="left"/>
    </w:lvl>
  </w:abstractNum>
  <w:abstractNum w:abstractNumId="15">
    <w:nsid w:val="78F60E4F"/>
    <w:multiLevelType w:val="singleLevel"/>
    <w:tmpl w:val="78F60E4F"/>
    <w:lvl w:ilvl="0" w:tentative="0">
      <w:start w:val="1"/>
      <w:numFmt w:val="chineseCounting"/>
      <w:suff w:val="nothing"/>
      <w:lvlText w:val="%1、"/>
      <w:lvlJc w:val="left"/>
      <w:rPr>
        <w:rFonts w:hint="eastAsia"/>
      </w:rPr>
    </w:lvl>
  </w:abstractNum>
  <w:num w:numId="1">
    <w:abstractNumId w:val="6"/>
  </w:num>
  <w:num w:numId="2">
    <w:abstractNumId w:val="12"/>
  </w:num>
  <w:num w:numId="3">
    <w:abstractNumId w:val="15"/>
  </w:num>
  <w:num w:numId="4">
    <w:abstractNumId w:val="13"/>
  </w:num>
  <w:num w:numId="5">
    <w:abstractNumId w:val="7"/>
  </w:num>
  <w:num w:numId="6">
    <w:abstractNumId w:val="4"/>
  </w:num>
  <w:num w:numId="7">
    <w:abstractNumId w:val="10"/>
  </w:num>
  <w:num w:numId="8">
    <w:abstractNumId w:val="1"/>
  </w:num>
  <w:num w:numId="9">
    <w:abstractNumId w:val="8"/>
  </w:num>
  <w:num w:numId="10">
    <w:abstractNumId w:val="11"/>
  </w:num>
  <w:num w:numId="11">
    <w:abstractNumId w:val="14"/>
    <w:lvlOverride w:ilvl="0">
      <w:startOverride w:val="1"/>
    </w:lvlOverride>
  </w:num>
  <w:num w:numId="12">
    <w:abstractNumId w:val="5"/>
    <w:lvlOverride w:ilvl="0">
      <w:startOverride w:val="1"/>
    </w:lvlOverride>
  </w:num>
  <w:num w:numId="13">
    <w:abstractNumId w:val="3"/>
    <w:lvlOverride w:ilvl="0">
      <w:startOverride w:val="1"/>
    </w:lvlOverride>
  </w:num>
  <w:num w:numId="14">
    <w:abstractNumId w:val="9"/>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3OWY2MGNhNTBlYTVjOWE5NDMzMWM1NmNmZTc4NzMifQ=="/>
  </w:docVars>
  <w:rsids>
    <w:rsidRoot w:val="00000000"/>
    <w:rsid w:val="00044EF2"/>
    <w:rsid w:val="00046CA0"/>
    <w:rsid w:val="00307A95"/>
    <w:rsid w:val="005D40FB"/>
    <w:rsid w:val="00633977"/>
    <w:rsid w:val="0078143C"/>
    <w:rsid w:val="00B32474"/>
    <w:rsid w:val="00BA6208"/>
    <w:rsid w:val="00EF7950"/>
    <w:rsid w:val="00FC02BF"/>
    <w:rsid w:val="012F05BA"/>
    <w:rsid w:val="01347A59"/>
    <w:rsid w:val="0159301C"/>
    <w:rsid w:val="015F2A6B"/>
    <w:rsid w:val="01B12E58"/>
    <w:rsid w:val="01B327A1"/>
    <w:rsid w:val="01BE4222"/>
    <w:rsid w:val="01C012ED"/>
    <w:rsid w:val="01D86637"/>
    <w:rsid w:val="01FD609D"/>
    <w:rsid w:val="02223D56"/>
    <w:rsid w:val="02427A0A"/>
    <w:rsid w:val="0281123E"/>
    <w:rsid w:val="02D36DFE"/>
    <w:rsid w:val="02D50DC8"/>
    <w:rsid w:val="02F0175E"/>
    <w:rsid w:val="03575C81"/>
    <w:rsid w:val="03802AE2"/>
    <w:rsid w:val="03B63E10"/>
    <w:rsid w:val="03E70DB3"/>
    <w:rsid w:val="03F20AEB"/>
    <w:rsid w:val="04043713"/>
    <w:rsid w:val="040E43DE"/>
    <w:rsid w:val="04385E2D"/>
    <w:rsid w:val="0490144A"/>
    <w:rsid w:val="04A22F2C"/>
    <w:rsid w:val="04D836CC"/>
    <w:rsid w:val="04DF1A8A"/>
    <w:rsid w:val="0504667E"/>
    <w:rsid w:val="052027CE"/>
    <w:rsid w:val="052E656D"/>
    <w:rsid w:val="05377B18"/>
    <w:rsid w:val="053C11E9"/>
    <w:rsid w:val="055F4854"/>
    <w:rsid w:val="056C7A1B"/>
    <w:rsid w:val="05775429"/>
    <w:rsid w:val="059960DD"/>
    <w:rsid w:val="063302DF"/>
    <w:rsid w:val="068C3E93"/>
    <w:rsid w:val="069D2020"/>
    <w:rsid w:val="06A64F55"/>
    <w:rsid w:val="06E415DA"/>
    <w:rsid w:val="06FA011B"/>
    <w:rsid w:val="070E48A8"/>
    <w:rsid w:val="07131EBF"/>
    <w:rsid w:val="072B0FB7"/>
    <w:rsid w:val="07672E8A"/>
    <w:rsid w:val="07A74594"/>
    <w:rsid w:val="07AF3996"/>
    <w:rsid w:val="07C05BA3"/>
    <w:rsid w:val="07F12200"/>
    <w:rsid w:val="08183C31"/>
    <w:rsid w:val="082F2D28"/>
    <w:rsid w:val="083500E3"/>
    <w:rsid w:val="08352DCB"/>
    <w:rsid w:val="084F33CB"/>
    <w:rsid w:val="08744BDF"/>
    <w:rsid w:val="088D22B0"/>
    <w:rsid w:val="08B374B6"/>
    <w:rsid w:val="08D631A4"/>
    <w:rsid w:val="08FA3336"/>
    <w:rsid w:val="08FE75D7"/>
    <w:rsid w:val="09322AD0"/>
    <w:rsid w:val="095E38C5"/>
    <w:rsid w:val="096174F4"/>
    <w:rsid w:val="09BC683E"/>
    <w:rsid w:val="09EF36DF"/>
    <w:rsid w:val="09FE6BD3"/>
    <w:rsid w:val="0A690774"/>
    <w:rsid w:val="0A717628"/>
    <w:rsid w:val="0A7D5FCD"/>
    <w:rsid w:val="0A8235E3"/>
    <w:rsid w:val="0AA436F1"/>
    <w:rsid w:val="0AA6366D"/>
    <w:rsid w:val="0B0009AC"/>
    <w:rsid w:val="0B3A5C6C"/>
    <w:rsid w:val="0B664CB3"/>
    <w:rsid w:val="0B772A1C"/>
    <w:rsid w:val="0B9730BE"/>
    <w:rsid w:val="0B9F6417"/>
    <w:rsid w:val="0BA54947"/>
    <w:rsid w:val="0BC1013B"/>
    <w:rsid w:val="0BEF6A57"/>
    <w:rsid w:val="0BF4406D"/>
    <w:rsid w:val="0C1D24D6"/>
    <w:rsid w:val="0C5C1C12"/>
    <w:rsid w:val="0CA05FA3"/>
    <w:rsid w:val="0CB97065"/>
    <w:rsid w:val="0D166265"/>
    <w:rsid w:val="0D2E1801"/>
    <w:rsid w:val="0D2F0B75"/>
    <w:rsid w:val="0D3861DB"/>
    <w:rsid w:val="0D5D1B80"/>
    <w:rsid w:val="0D643474"/>
    <w:rsid w:val="0D645222"/>
    <w:rsid w:val="0D6D057B"/>
    <w:rsid w:val="0D774F56"/>
    <w:rsid w:val="0D8B6C53"/>
    <w:rsid w:val="0DBA7538"/>
    <w:rsid w:val="0DDB6F65"/>
    <w:rsid w:val="0DE87C01"/>
    <w:rsid w:val="0E1B2033"/>
    <w:rsid w:val="0E3D7B44"/>
    <w:rsid w:val="0E4137B5"/>
    <w:rsid w:val="0E6F0323"/>
    <w:rsid w:val="0E885A0D"/>
    <w:rsid w:val="0E9A1791"/>
    <w:rsid w:val="0F33766C"/>
    <w:rsid w:val="0F3D1472"/>
    <w:rsid w:val="0F3F48B5"/>
    <w:rsid w:val="0F44355D"/>
    <w:rsid w:val="0F5372FC"/>
    <w:rsid w:val="0F681CF2"/>
    <w:rsid w:val="0F8B657D"/>
    <w:rsid w:val="0FAC4A5B"/>
    <w:rsid w:val="0FAD7159"/>
    <w:rsid w:val="10374E70"/>
    <w:rsid w:val="10452DA1"/>
    <w:rsid w:val="10606175"/>
    <w:rsid w:val="10727C56"/>
    <w:rsid w:val="107E3486"/>
    <w:rsid w:val="108571AB"/>
    <w:rsid w:val="10EC6CF5"/>
    <w:rsid w:val="10F12BCB"/>
    <w:rsid w:val="11511F61"/>
    <w:rsid w:val="117F6ACF"/>
    <w:rsid w:val="11B322D4"/>
    <w:rsid w:val="11B76268"/>
    <w:rsid w:val="11ED63EA"/>
    <w:rsid w:val="11F823DD"/>
    <w:rsid w:val="12371157"/>
    <w:rsid w:val="12753A67"/>
    <w:rsid w:val="12986F2D"/>
    <w:rsid w:val="130F3E82"/>
    <w:rsid w:val="136E2DC1"/>
    <w:rsid w:val="136F4921"/>
    <w:rsid w:val="13871C6A"/>
    <w:rsid w:val="13C63668"/>
    <w:rsid w:val="14067033"/>
    <w:rsid w:val="14262AE9"/>
    <w:rsid w:val="145C0553"/>
    <w:rsid w:val="145C7C9C"/>
    <w:rsid w:val="147C72F5"/>
    <w:rsid w:val="149A59CD"/>
    <w:rsid w:val="14BC5944"/>
    <w:rsid w:val="14EF7AC7"/>
    <w:rsid w:val="151879DF"/>
    <w:rsid w:val="153E0A4F"/>
    <w:rsid w:val="15673B02"/>
    <w:rsid w:val="15C522F6"/>
    <w:rsid w:val="15E348F4"/>
    <w:rsid w:val="15F134B4"/>
    <w:rsid w:val="16192669"/>
    <w:rsid w:val="161D23BF"/>
    <w:rsid w:val="163A2FC4"/>
    <w:rsid w:val="165247B2"/>
    <w:rsid w:val="16651E05"/>
    <w:rsid w:val="1666025D"/>
    <w:rsid w:val="16733035"/>
    <w:rsid w:val="1678243B"/>
    <w:rsid w:val="167F4E7B"/>
    <w:rsid w:val="168626AD"/>
    <w:rsid w:val="16BF4D29"/>
    <w:rsid w:val="16CA259A"/>
    <w:rsid w:val="16ED0036"/>
    <w:rsid w:val="172338E2"/>
    <w:rsid w:val="177F0DDA"/>
    <w:rsid w:val="17C84600"/>
    <w:rsid w:val="17E30B5F"/>
    <w:rsid w:val="17FE4C4A"/>
    <w:rsid w:val="18133ACD"/>
    <w:rsid w:val="182E45C7"/>
    <w:rsid w:val="186E4B99"/>
    <w:rsid w:val="1890336F"/>
    <w:rsid w:val="189A5F9C"/>
    <w:rsid w:val="193E5B93"/>
    <w:rsid w:val="19706CFD"/>
    <w:rsid w:val="197C38F4"/>
    <w:rsid w:val="19B9268B"/>
    <w:rsid w:val="19DE27E1"/>
    <w:rsid w:val="19E716B5"/>
    <w:rsid w:val="1A0062D3"/>
    <w:rsid w:val="1A0E6C42"/>
    <w:rsid w:val="1A147FD0"/>
    <w:rsid w:val="1A420699"/>
    <w:rsid w:val="1A9829AF"/>
    <w:rsid w:val="1AB0041E"/>
    <w:rsid w:val="1AB53523"/>
    <w:rsid w:val="1AC00AF1"/>
    <w:rsid w:val="1ACB068F"/>
    <w:rsid w:val="1B011FED"/>
    <w:rsid w:val="1B3939DF"/>
    <w:rsid w:val="1C2856B5"/>
    <w:rsid w:val="1C493F61"/>
    <w:rsid w:val="1C915908"/>
    <w:rsid w:val="1CA35D6A"/>
    <w:rsid w:val="1CD02907"/>
    <w:rsid w:val="1CF739BD"/>
    <w:rsid w:val="1D0D54B9"/>
    <w:rsid w:val="1D1A76AB"/>
    <w:rsid w:val="1D331864"/>
    <w:rsid w:val="1D3F5364"/>
    <w:rsid w:val="1D81597C"/>
    <w:rsid w:val="1D8B7ED2"/>
    <w:rsid w:val="1DA84CB7"/>
    <w:rsid w:val="1DC75A85"/>
    <w:rsid w:val="1DCF493A"/>
    <w:rsid w:val="1DE5415D"/>
    <w:rsid w:val="1DE91501"/>
    <w:rsid w:val="1E2F7187"/>
    <w:rsid w:val="1E3D7AF5"/>
    <w:rsid w:val="1E4C7D38"/>
    <w:rsid w:val="1E88173F"/>
    <w:rsid w:val="1F1A3993"/>
    <w:rsid w:val="1F3879C6"/>
    <w:rsid w:val="1F3E1D77"/>
    <w:rsid w:val="1F502B79"/>
    <w:rsid w:val="1F5100CD"/>
    <w:rsid w:val="1F707A57"/>
    <w:rsid w:val="1FB65DB1"/>
    <w:rsid w:val="1FBA3072"/>
    <w:rsid w:val="2001516D"/>
    <w:rsid w:val="2014753F"/>
    <w:rsid w:val="20370574"/>
    <w:rsid w:val="20783067"/>
    <w:rsid w:val="207B66B3"/>
    <w:rsid w:val="20BB11A5"/>
    <w:rsid w:val="20DB53A4"/>
    <w:rsid w:val="21724024"/>
    <w:rsid w:val="21B06830"/>
    <w:rsid w:val="21B53E47"/>
    <w:rsid w:val="21BE719F"/>
    <w:rsid w:val="21DF1970"/>
    <w:rsid w:val="22C96D6A"/>
    <w:rsid w:val="22E449E3"/>
    <w:rsid w:val="22EA5D72"/>
    <w:rsid w:val="23030452"/>
    <w:rsid w:val="23056708"/>
    <w:rsid w:val="231F5A1C"/>
    <w:rsid w:val="239F6B5C"/>
    <w:rsid w:val="23A979DB"/>
    <w:rsid w:val="23B95E70"/>
    <w:rsid w:val="23C640E9"/>
    <w:rsid w:val="245C67FB"/>
    <w:rsid w:val="24804FB8"/>
    <w:rsid w:val="24847EF8"/>
    <w:rsid w:val="24C04FDC"/>
    <w:rsid w:val="25072C0B"/>
    <w:rsid w:val="250F7D12"/>
    <w:rsid w:val="252A68FA"/>
    <w:rsid w:val="25434E5C"/>
    <w:rsid w:val="256E67E6"/>
    <w:rsid w:val="256F409C"/>
    <w:rsid w:val="25EE662D"/>
    <w:rsid w:val="26143832"/>
    <w:rsid w:val="262319BC"/>
    <w:rsid w:val="26583EBF"/>
    <w:rsid w:val="267267AA"/>
    <w:rsid w:val="2694227D"/>
    <w:rsid w:val="26B446CD"/>
    <w:rsid w:val="26DB2065"/>
    <w:rsid w:val="26FE3B9A"/>
    <w:rsid w:val="27032297"/>
    <w:rsid w:val="271B0BF0"/>
    <w:rsid w:val="27233601"/>
    <w:rsid w:val="274E4B21"/>
    <w:rsid w:val="27651E6B"/>
    <w:rsid w:val="278E13C2"/>
    <w:rsid w:val="279B588D"/>
    <w:rsid w:val="27AC5CEC"/>
    <w:rsid w:val="27CE24F3"/>
    <w:rsid w:val="27D03788"/>
    <w:rsid w:val="27DC61A8"/>
    <w:rsid w:val="28003E99"/>
    <w:rsid w:val="28083BD0"/>
    <w:rsid w:val="28235FAE"/>
    <w:rsid w:val="28292E99"/>
    <w:rsid w:val="28560F12"/>
    <w:rsid w:val="28612632"/>
    <w:rsid w:val="287E64FF"/>
    <w:rsid w:val="28BE1833"/>
    <w:rsid w:val="28FE074F"/>
    <w:rsid w:val="29001E4B"/>
    <w:rsid w:val="29003BF9"/>
    <w:rsid w:val="29361D11"/>
    <w:rsid w:val="293715E5"/>
    <w:rsid w:val="299B4A98"/>
    <w:rsid w:val="29AE18A7"/>
    <w:rsid w:val="29C71879"/>
    <w:rsid w:val="29D5234D"/>
    <w:rsid w:val="2A1359B0"/>
    <w:rsid w:val="2A331DAD"/>
    <w:rsid w:val="2A6308E4"/>
    <w:rsid w:val="2A8D770F"/>
    <w:rsid w:val="2A9C76A8"/>
    <w:rsid w:val="2AAE58D7"/>
    <w:rsid w:val="2ABA24CE"/>
    <w:rsid w:val="2AC62C21"/>
    <w:rsid w:val="2AD52E64"/>
    <w:rsid w:val="2AF07C9E"/>
    <w:rsid w:val="2B0379D1"/>
    <w:rsid w:val="2B1E1887"/>
    <w:rsid w:val="2B2576D7"/>
    <w:rsid w:val="2B5B780D"/>
    <w:rsid w:val="2B7D3EBC"/>
    <w:rsid w:val="2B7D7783"/>
    <w:rsid w:val="2BAA42F0"/>
    <w:rsid w:val="2BBB02AC"/>
    <w:rsid w:val="2BEB6DE3"/>
    <w:rsid w:val="2C3C5B7C"/>
    <w:rsid w:val="2C45434C"/>
    <w:rsid w:val="2C536736"/>
    <w:rsid w:val="2C7768C8"/>
    <w:rsid w:val="2C97233F"/>
    <w:rsid w:val="2CAD5E46"/>
    <w:rsid w:val="2CBF5993"/>
    <w:rsid w:val="2CFF066C"/>
    <w:rsid w:val="2D3B78F6"/>
    <w:rsid w:val="2D687EA9"/>
    <w:rsid w:val="2D727090"/>
    <w:rsid w:val="2D776454"/>
    <w:rsid w:val="2D9139BA"/>
    <w:rsid w:val="2DFF6B75"/>
    <w:rsid w:val="2E04428C"/>
    <w:rsid w:val="2E393998"/>
    <w:rsid w:val="2E4072A5"/>
    <w:rsid w:val="2E6469D8"/>
    <w:rsid w:val="2EA43279"/>
    <w:rsid w:val="2EBA02C7"/>
    <w:rsid w:val="2EDF2503"/>
    <w:rsid w:val="2EEB2202"/>
    <w:rsid w:val="2EF7784D"/>
    <w:rsid w:val="2F835584"/>
    <w:rsid w:val="2FA379D4"/>
    <w:rsid w:val="2FD309CC"/>
    <w:rsid w:val="2FFD5337"/>
    <w:rsid w:val="30007685"/>
    <w:rsid w:val="3057125D"/>
    <w:rsid w:val="30A9374A"/>
    <w:rsid w:val="30BC6FA0"/>
    <w:rsid w:val="30EF0D7B"/>
    <w:rsid w:val="310B75DF"/>
    <w:rsid w:val="312D1D5D"/>
    <w:rsid w:val="313D6184"/>
    <w:rsid w:val="31E57E30"/>
    <w:rsid w:val="32285F6F"/>
    <w:rsid w:val="32393423"/>
    <w:rsid w:val="3243755E"/>
    <w:rsid w:val="326A6587"/>
    <w:rsid w:val="3271793F"/>
    <w:rsid w:val="32737B32"/>
    <w:rsid w:val="32821347"/>
    <w:rsid w:val="3293788C"/>
    <w:rsid w:val="329B7A40"/>
    <w:rsid w:val="32C71C2C"/>
    <w:rsid w:val="32CC5FA7"/>
    <w:rsid w:val="32D3237F"/>
    <w:rsid w:val="33095DA0"/>
    <w:rsid w:val="33380434"/>
    <w:rsid w:val="3355548A"/>
    <w:rsid w:val="33686F6B"/>
    <w:rsid w:val="337C0B48"/>
    <w:rsid w:val="33833DA5"/>
    <w:rsid w:val="3390201E"/>
    <w:rsid w:val="33B01385"/>
    <w:rsid w:val="340A1DD0"/>
    <w:rsid w:val="34106B2D"/>
    <w:rsid w:val="341A78AC"/>
    <w:rsid w:val="343926B5"/>
    <w:rsid w:val="345E497B"/>
    <w:rsid w:val="34780371"/>
    <w:rsid w:val="34815E7A"/>
    <w:rsid w:val="348203CC"/>
    <w:rsid w:val="348F0527"/>
    <w:rsid w:val="34C62452"/>
    <w:rsid w:val="34FB5BBD"/>
    <w:rsid w:val="35015395"/>
    <w:rsid w:val="352B4859"/>
    <w:rsid w:val="353115DE"/>
    <w:rsid w:val="354B460C"/>
    <w:rsid w:val="358F4C83"/>
    <w:rsid w:val="35C45D5A"/>
    <w:rsid w:val="35CE04B5"/>
    <w:rsid w:val="35DA3A24"/>
    <w:rsid w:val="35E14DB3"/>
    <w:rsid w:val="361E7DB5"/>
    <w:rsid w:val="362058DB"/>
    <w:rsid w:val="364C4922"/>
    <w:rsid w:val="3671332B"/>
    <w:rsid w:val="36A93B22"/>
    <w:rsid w:val="36BB1AA7"/>
    <w:rsid w:val="36F3722B"/>
    <w:rsid w:val="3810372D"/>
    <w:rsid w:val="38174ABC"/>
    <w:rsid w:val="3818525C"/>
    <w:rsid w:val="38591578"/>
    <w:rsid w:val="3862042D"/>
    <w:rsid w:val="38637BA5"/>
    <w:rsid w:val="3876776F"/>
    <w:rsid w:val="38812D4C"/>
    <w:rsid w:val="38974E08"/>
    <w:rsid w:val="38BF587F"/>
    <w:rsid w:val="38C500B3"/>
    <w:rsid w:val="38C613AA"/>
    <w:rsid w:val="38DD7AB3"/>
    <w:rsid w:val="390037A2"/>
    <w:rsid w:val="39255B4E"/>
    <w:rsid w:val="39317DFF"/>
    <w:rsid w:val="393563A8"/>
    <w:rsid w:val="39A405D1"/>
    <w:rsid w:val="39C4792F"/>
    <w:rsid w:val="3A2F07E2"/>
    <w:rsid w:val="3AE02C12"/>
    <w:rsid w:val="3AE03859"/>
    <w:rsid w:val="3B4B164C"/>
    <w:rsid w:val="3B53405D"/>
    <w:rsid w:val="3B765F9D"/>
    <w:rsid w:val="3BD57167"/>
    <w:rsid w:val="3BD72EE0"/>
    <w:rsid w:val="3C2E6878"/>
    <w:rsid w:val="3C6669E5"/>
    <w:rsid w:val="3CB15FCA"/>
    <w:rsid w:val="3CB94393"/>
    <w:rsid w:val="3CFB4C5D"/>
    <w:rsid w:val="3D3F28F9"/>
    <w:rsid w:val="3D4A148F"/>
    <w:rsid w:val="3D4D0C83"/>
    <w:rsid w:val="3DC56D68"/>
    <w:rsid w:val="3DC63FAB"/>
    <w:rsid w:val="3E2148E6"/>
    <w:rsid w:val="3E330175"/>
    <w:rsid w:val="3E502AD5"/>
    <w:rsid w:val="3E895FE7"/>
    <w:rsid w:val="3E9739EC"/>
    <w:rsid w:val="3E9C3F6D"/>
    <w:rsid w:val="3EC66A11"/>
    <w:rsid w:val="3EE17BD1"/>
    <w:rsid w:val="3F28582E"/>
    <w:rsid w:val="3F656A54"/>
    <w:rsid w:val="3F6C1B91"/>
    <w:rsid w:val="3F724CCD"/>
    <w:rsid w:val="3F7647BE"/>
    <w:rsid w:val="3F942E96"/>
    <w:rsid w:val="3FC45529"/>
    <w:rsid w:val="3FC90D91"/>
    <w:rsid w:val="3FCE45FA"/>
    <w:rsid w:val="40022408"/>
    <w:rsid w:val="403501D5"/>
    <w:rsid w:val="40556AC9"/>
    <w:rsid w:val="405745EF"/>
    <w:rsid w:val="40642868"/>
    <w:rsid w:val="409D1F9F"/>
    <w:rsid w:val="409F5F96"/>
    <w:rsid w:val="40A21818"/>
    <w:rsid w:val="40E65423"/>
    <w:rsid w:val="412B568A"/>
    <w:rsid w:val="416F3BBA"/>
    <w:rsid w:val="41D36198"/>
    <w:rsid w:val="41E910AE"/>
    <w:rsid w:val="4206121C"/>
    <w:rsid w:val="4249440B"/>
    <w:rsid w:val="42511C6F"/>
    <w:rsid w:val="4279141E"/>
    <w:rsid w:val="42AE426E"/>
    <w:rsid w:val="43064193"/>
    <w:rsid w:val="43172EBF"/>
    <w:rsid w:val="432D5ADB"/>
    <w:rsid w:val="436A63E7"/>
    <w:rsid w:val="437949EE"/>
    <w:rsid w:val="43931DE2"/>
    <w:rsid w:val="43E53CC0"/>
    <w:rsid w:val="43F62371"/>
    <w:rsid w:val="440A1978"/>
    <w:rsid w:val="445D7CFA"/>
    <w:rsid w:val="44910D58"/>
    <w:rsid w:val="449E7CF4"/>
    <w:rsid w:val="44B10046"/>
    <w:rsid w:val="44BC7116"/>
    <w:rsid w:val="44C11403"/>
    <w:rsid w:val="44DF1057"/>
    <w:rsid w:val="44F3065E"/>
    <w:rsid w:val="44F42526"/>
    <w:rsid w:val="44FA73AF"/>
    <w:rsid w:val="44FC21E4"/>
    <w:rsid w:val="44FF7003"/>
    <w:rsid w:val="451505D5"/>
    <w:rsid w:val="452F78E8"/>
    <w:rsid w:val="453B44DF"/>
    <w:rsid w:val="456F23DB"/>
    <w:rsid w:val="4597548E"/>
    <w:rsid w:val="45B918A8"/>
    <w:rsid w:val="45CF4C28"/>
    <w:rsid w:val="45DF7D4A"/>
    <w:rsid w:val="45F4468E"/>
    <w:rsid w:val="46250CEB"/>
    <w:rsid w:val="462705C0"/>
    <w:rsid w:val="464A5432"/>
    <w:rsid w:val="4654337F"/>
    <w:rsid w:val="46731A57"/>
    <w:rsid w:val="46935C55"/>
    <w:rsid w:val="46CC1167"/>
    <w:rsid w:val="46FC37FA"/>
    <w:rsid w:val="47005591"/>
    <w:rsid w:val="47013507"/>
    <w:rsid w:val="47213261"/>
    <w:rsid w:val="475573AE"/>
    <w:rsid w:val="47AC3472"/>
    <w:rsid w:val="47B75973"/>
    <w:rsid w:val="48181044"/>
    <w:rsid w:val="48480CC1"/>
    <w:rsid w:val="486C0E54"/>
    <w:rsid w:val="487A1176"/>
    <w:rsid w:val="48D367DD"/>
    <w:rsid w:val="48FF75D2"/>
    <w:rsid w:val="49196832"/>
    <w:rsid w:val="49771967"/>
    <w:rsid w:val="498D58B1"/>
    <w:rsid w:val="49AA17E5"/>
    <w:rsid w:val="49BE748D"/>
    <w:rsid w:val="49C5081B"/>
    <w:rsid w:val="4A0C18D0"/>
    <w:rsid w:val="4A235542"/>
    <w:rsid w:val="4A5D4EF8"/>
    <w:rsid w:val="4B1F5D09"/>
    <w:rsid w:val="4B5856BF"/>
    <w:rsid w:val="4B906C07"/>
    <w:rsid w:val="4BD71EB9"/>
    <w:rsid w:val="4C0E2F1B"/>
    <w:rsid w:val="4C1C493F"/>
    <w:rsid w:val="4C2D26A8"/>
    <w:rsid w:val="4C343A36"/>
    <w:rsid w:val="4C4261D4"/>
    <w:rsid w:val="4C545E87"/>
    <w:rsid w:val="4C602C6D"/>
    <w:rsid w:val="4C804ECE"/>
    <w:rsid w:val="4CB93F3C"/>
    <w:rsid w:val="4CF77A09"/>
    <w:rsid w:val="4D16313C"/>
    <w:rsid w:val="4D357A66"/>
    <w:rsid w:val="4D782049"/>
    <w:rsid w:val="4D9950C2"/>
    <w:rsid w:val="4DAC584E"/>
    <w:rsid w:val="4E1F24C4"/>
    <w:rsid w:val="4E3046D1"/>
    <w:rsid w:val="4E345F70"/>
    <w:rsid w:val="4E557C94"/>
    <w:rsid w:val="4E5C54C6"/>
    <w:rsid w:val="4E8056FE"/>
    <w:rsid w:val="4EDE2348"/>
    <w:rsid w:val="4F2214E2"/>
    <w:rsid w:val="4F4F0B87"/>
    <w:rsid w:val="4F4F10AC"/>
    <w:rsid w:val="4F7E065C"/>
    <w:rsid w:val="4F960564"/>
    <w:rsid w:val="4FA32165"/>
    <w:rsid w:val="4FBF7ABB"/>
    <w:rsid w:val="5006393C"/>
    <w:rsid w:val="500D0826"/>
    <w:rsid w:val="501C315F"/>
    <w:rsid w:val="503E1327"/>
    <w:rsid w:val="50487AB0"/>
    <w:rsid w:val="50EC48E0"/>
    <w:rsid w:val="5101103A"/>
    <w:rsid w:val="51085492"/>
    <w:rsid w:val="51316796"/>
    <w:rsid w:val="51363DAD"/>
    <w:rsid w:val="51CD2963"/>
    <w:rsid w:val="51DA0248"/>
    <w:rsid w:val="51E1368E"/>
    <w:rsid w:val="5214298C"/>
    <w:rsid w:val="5264494A"/>
    <w:rsid w:val="52754DA9"/>
    <w:rsid w:val="527E1EAF"/>
    <w:rsid w:val="52F7756C"/>
    <w:rsid w:val="530F0D59"/>
    <w:rsid w:val="53577CF7"/>
    <w:rsid w:val="53B1737E"/>
    <w:rsid w:val="53C84570"/>
    <w:rsid w:val="53D87451"/>
    <w:rsid w:val="54143903"/>
    <w:rsid w:val="541C0D51"/>
    <w:rsid w:val="544A2FED"/>
    <w:rsid w:val="54613836"/>
    <w:rsid w:val="54D12FF9"/>
    <w:rsid w:val="54E3424B"/>
    <w:rsid w:val="54E35FFA"/>
    <w:rsid w:val="54EA55DA"/>
    <w:rsid w:val="550C692B"/>
    <w:rsid w:val="55207DCA"/>
    <w:rsid w:val="55287EB0"/>
    <w:rsid w:val="552C79A0"/>
    <w:rsid w:val="553A6FC3"/>
    <w:rsid w:val="553C5CE7"/>
    <w:rsid w:val="553E1482"/>
    <w:rsid w:val="554051FA"/>
    <w:rsid w:val="5583158B"/>
    <w:rsid w:val="55A0038E"/>
    <w:rsid w:val="55D65293"/>
    <w:rsid w:val="55E62245"/>
    <w:rsid w:val="561072C2"/>
    <w:rsid w:val="569D5A57"/>
    <w:rsid w:val="56AD4B11"/>
    <w:rsid w:val="56BF4844"/>
    <w:rsid w:val="56C703BD"/>
    <w:rsid w:val="570404A9"/>
    <w:rsid w:val="570566FB"/>
    <w:rsid w:val="57236B81"/>
    <w:rsid w:val="57807D09"/>
    <w:rsid w:val="57C540DC"/>
    <w:rsid w:val="57F86260"/>
    <w:rsid w:val="57FC08F2"/>
    <w:rsid w:val="58070251"/>
    <w:rsid w:val="58242BB1"/>
    <w:rsid w:val="58A106A5"/>
    <w:rsid w:val="58AE254E"/>
    <w:rsid w:val="58B02697"/>
    <w:rsid w:val="58C16059"/>
    <w:rsid w:val="58D40294"/>
    <w:rsid w:val="58DB7BC2"/>
    <w:rsid w:val="594D5D0E"/>
    <w:rsid w:val="597436C4"/>
    <w:rsid w:val="59981AA8"/>
    <w:rsid w:val="59A95F7B"/>
    <w:rsid w:val="59C31E69"/>
    <w:rsid w:val="59E41FDF"/>
    <w:rsid w:val="59E92304"/>
    <w:rsid w:val="5A2C0443"/>
    <w:rsid w:val="5A395B76"/>
    <w:rsid w:val="5A5907CA"/>
    <w:rsid w:val="5A8262B5"/>
    <w:rsid w:val="5B0311A3"/>
    <w:rsid w:val="5B280C0A"/>
    <w:rsid w:val="5B4D241F"/>
    <w:rsid w:val="5B9B5880"/>
    <w:rsid w:val="5B9B762E"/>
    <w:rsid w:val="5BC70423"/>
    <w:rsid w:val="5BCF1086"/>
    <w:rsid w:val="5BD0654A"/>
    <w:rsid w:val="5BE56AFB"/>
    <w:rsid w:val="5C0351D3"/>
    <w:rsid w:val="5C5A7F7F"/>
    <w:rsid w:val="5C784D74"/>
    <w:rsid w:val="5C7878F3"/>
    <w:rsid w:val="5CDE5E81"/>
    <w:rsid w:val="5CED210B"/>
    <w:rsid w:val="5D2B49E2"/>
    <w:rsid w:val="5D5A2308"/>
    <w:rsid w:val="5D5F6439"/>
    <w:rsid w:val="5D7F0889"/>
    <w:rsid w:val="5D8D2FA6"/>
    <w:rsid w:val="5DAA7934"/>
    <w:rsid w:val="5E4E007B"/>
    <w:rsid w:val="5EDA221B"/>
    <w:rsid w:val="5F182D44"/>
    <w:rsid w:val="5F1D035A"/>
    <w:rsid w:val="5F4C4D88"/>
    <w:rsid w:val="5F7563E8"/>
    <w:rsid w:val="5F84250C"/>
    <w:rsid w:val="5F9C3975"/>
    <w:rsid w:val="5FE13A7D"/>
    <w:rsid w:val="5FFE462F"/>
    <w:rsid w:val="603F2298"/>
    <w:rsid w:val="60966616"/>
    <w:rsid w:val="60EF4DCF"/>
    <w:rsid w:val="61170069"/>
    <w:rsid w:val="61181721"/>
    <w:rsid w:val="611834CF"/>
    <w:rsid w:val="611A7247"/>
    <w:rsid w:val="61355C29"/>
    <w:rsid w:val="613C540F"/>
    <w:rsid w:val="613E6FFE"/>
    <w:rsid w:val="619856F0"/>
    <w:rsid w:val="61A30FEA"/>
    <w:rsid w:val="61CF0031"/>
    <w:rsid w:val="61F62764"/>
    <w:rsid w:val="61F93300"/>
    <w:rsid w:val="6219421A"/>
    <w:rsid w:val="622639C9"/>
    <w:rsid w:val="6230766F"/>
    <w:rsid w:val="62347F47"/>
    <w:rsid w:val="623C0BDE"/>
    <w:rsid w:val="624A3B5C"/>
    <w:rsid w:val="62525346"/>
    <w:rsid w:val="62712E97"/>
    <w:rsid w:val="627C4C03"/>
    <w:rsid w:val="62F31AFE"/>
    <w:rsid w:val="63293771"/>
    <w:rsid w:val="63536A40"/>
    <w:rsid w:val="635B76A3"/>
    <w:rsid w:val="63690012"/>
    <w:rsid w:val="63696EED"/>
    <w:rsid w:val="63862972"/>
    <w:rsid w:val="63927568"/>
    <w:rsid w:val="63C33BC6"/>
    <w:rsid w:val="63C96D02"/>
    <w:rsid w:val="63F21DB5"/>
    <w:rsid w:val="64320204"/>
    <w:rsid w:val="64550596"/>
    <w:rsid w:val="64CD45D0"/>
    <w:rsid w:val="64D911C7"/>
    <w:rsid w:val="64E33DF4"/>
    <w:rsid w:val="65085608"/>
    <w:rsid w:val="65423A05"/>
    <w:rsid w:val="65536958"/>
    <w:rsid w:val="656F7435"/>
    <w:rsid w:val="65907AD8"/>
    <w:rsid w:val="659C092C"/>
    <w:rsid w:val="65A9656A"/>
    <w:rsid w:val="65B35574"/>
    <w:rsid w:val="65BC08CD"/>
    <w:rsid w:val="65F31E15"/>
    <w:rsid w:val="66065FEC"/>
    <w:rsid w:val="66590AC1"/>
    <w:rsid w:val="66AD0C67"/>
    <w:rsid w:val="66F62437"/>
    <w:rsid w:val="671E1113"/>
    <w:rsid w:val="67220BBC"/>
    <w:rsid w:val="672E75A8"/>
    <w:rsid w:val="674D37A6"/>
    <w:rsid w:val="675B4115"/>
    <w:rsid w:val="678C2521"/>
    <w:rsid w:val="67902011"/>
    <w:rsid w:val="67AF42CB"/>
    <w:rsid w:val="67B65075"/>
    <w:rsid w:val="67BB4BB4"/>
    <w:rsid w:val="67E91721"/>
    <w:rsid w:val="67ED07E2"/>
    <w:rsid w:val="68330BEE"/>
    <w:rsid w:val="683706DE"/>
    <w:rsid w:val="68832A45"/>
    <w:rsid w:val="68AB0FF1"/>
    <w:rsid w:val="68B166E3"/>
    <w:rsid w:val="68BE670A"/>
    <w:rsid w:val="68E54AE2"/>
    <w:rsid w:val="695D4175"/>
    <w:rsid w:val="69872FA0"/>
    <w:rsid w:val="69FF522C"/>
    <w:rsid w:val="6A07121D"/>
    <w:rsid w:val="6A130CD7"/>
    <w:rsid w:val="6A3D5D54"/>
    <w:rsid w:val="6A4C0656"/>
    <w:rsid w:val="6A5D0162"/>
    <w:rsid w:val="6A5E3620"/>
    <w:rsid w:val="6A7A0D56"/>
    <w:rsid w:val="6AA819B9"/>
    <w:rsid w:val="6ACA3A8C"/>
    <w:rsid w:val="6B361121"/>
    <w:rsid w:val="6B5B0B88"/>
    <w:rsid w:val="6B6537B4"/>
    <w:rsid w:val="6B7E03D2"/>
    <w:rsid w:val="6B985938"/>
    <w:rsid w:val="6C163F72"/>
    <w:rsid w:val="6C7A0F7D"/>
    <w:rsid w:val="6CB30550"/>
    <w:rsid w:val="6CBC7404"/>
    <w:rsid w:val="6CFA1CDB"/>
    <w:rsid w:val="6D2869AA"/>
    <w:rsid w:val="6D401DE3"/>
    <w:rsid w:val="6D7101EF"/>
    <w:rsid w:val="6D7E556D"/>
    <w:rsid w:val="6DC42A14"/>
    <w:rsid w:val="6DD30EA9"/>
    <w:rsid w:val="6DDC7764"/>
    <w:rsid w:val="6E1E5238"/>
    <w:rsid w:val="6E44376B"/>
    <w:rsid w:val="6E7C1B49"/>
    <w:rsid w:val="6EA840E4"/>
    <w:rsid w:val="6EDD18B4"/>
    <w:rsid w:val="6EFE3D04"/>
    <w:rsid w:val="6EFF5CCE"/>
    <w:rsid w:val="6F345978"/>
    <w:rsid w:val="6F375468"/>
    <w:rsid w:val="6F60676D"/>
    <w:rsid w:val="6FB410EE"/>
    <w:rsid w:val="6FC54073"/>
    <w:rsid w:val="70041990"/>
    <w:rsid w:val="701240E1"/>
    <w:rsid w:val="705E150A"/>
    <w:rsid w:val="7064403B"/>
    <w:rsid w:val="70840239"/>
    <w:rsid w:val="70B36D70"/>
    <w:rsid w:val="70D867D7"/>
    <w:rsid w:val="70F353BF"/>
    <w:rsid w:val="70F76C5D"/>
    <w:rsid w:val="71017ADB"/>
    <w:rsid w:val="710B2708"/>
    <w:rsid w:val="71436346"/>
    <w:rsid w:val="71445C1A"/>
    <w:rsid w:val="714D4ACF"/>
    <w:rsid w:val="71527F65"/>
    <w:rsid w:val="71573B9F"/>
    <w:rsid w:val="716A5681"/>
    <w:rsid w:val="716F4C2B"/>
    <w:rsid w:val="71C11A27"/>
    <w:rsid w:val="71C51DA1"/>
    <w:rsid w:val="71D92806"/>
    <w:rsid w:val="71DE7825"/>
    <w:rsid w:val="71F118FE"/>
    <w:rsid w:val="721C436A"/>
    <w:rsid w:val="723839D1"/>
    <w:rsid w:val="72465877"/>
    <w:rsid w:val="72541E8D"/>
    <w:rsid w:val="728118F5"/>
    <w:rsid w:val="72A03324"/>
    <w:rsid w:val="72C47013"/>
    <w:rsid w:val="7303644A"/>
    <w:rsid w:val="73084FC0"/>
    <w:rsid w:val="735719EC"/>
    <w:rsid w:val="73905147"/>
    <w:rsid w:val="739353B2"/>
    <w:rsid w:val="73AD3C4B"/>
    <w:rsid w:val="73E97A4A"/>
    <w:rsid w:val="74077051"/>
    <w:rsid w:val="741B5358"/>
    <w:rsid w:val="744114FF"/>
    <w:rsid w:val="746B40D6"/>
    <w:rsid w:val="746D092B"/>
    <w:rsid w:val="74806F69"/>
    <w:rsid w:val="74A40C7B"/>
    <w:rsid w:val="74BB2697"/>
    <w:rsid w:val="752B5127"/>
    <w:rsid w:val="75513B92"/>
    <w:rsid w:val="7568637B"/>
    <w:rsid w:val="759E1D9D"/>
    <w:rsid w:val="75AE4741"/>
    <w:rsid w:val="75DC4673"/>
    <w:rsid w:val="75F776FF"/>
    <w:rsid w:val="762027B2"/>
    <w:rsid w:val="7621652A"/>
    <w:rsid w:val="76487C86"/>
    <w:rsid w:val="76571224"/>
    <w:rsid w:val="766F3739"/>
    <w:rsid w:val="76A50F09"/>
    <w:rsid w:val="76BD26F7"/>
    <w:rsid w:val="76BD6253"/>
    <w:rsid w:val="776C7C79"/>
    <w:rsid w:val="777A05E8"/>
    <w:rsid w:val="7782124A"/>
    <w:rsid w:val="77D00208"/>
    <w:rsid w:val="77E06D61"/>
    <w:rsid w:val="78056103"/>
    <w:rsid w:val="780F5746"/>
    <w:rsid w:val="782B2DC7"/>
    <w:rsid w:val="787259C9"/>
    <w:rsid w:val="7883527A"/>
    <w:rsid w:val="788B1CC4"/>
    <w:rsid w:val="788B5B3C"/>
    <w:rsid w:val="7897357A"/>
    <w:rsid w:val="78AD6213"/>
    <w:rsid w:val="78B90C9C"/>
    <w:rsid w:val="78FB4780"/>
    <w:rsid w:val="790A14F7"/>
    <w:rsid w:val="79166562"/>
    <w:rsid w:val="79490272"/>
    <w:rsid w:val="79A33E26"/>
    <w:rsid w:val="79A951B4"/>
    <w:rsid w:val="79D55FA9"/>
    <w:rsid w:val="7AAA4D40"/>
    <w:rsid w:val="7ABE07EB"/>
    <w:rsid w:val="7AEF6FFC"/>
    <w:rsid w:val="7B2014A6"/>
    <w:rsid w:val="7B20362E"/>
    <w:rsid w:val="7B771530"/>
    <w:rsid w:val="7BA23C69"/>
    <w:rsid w:val="7C413482"/>
    <w:rsid w:val="7C9C2DAE"/>
    <w:rsid w:val="7D172435"/>
    <w:rsid w:val="7D2F777E"/>
    <w:rsid w:val="7D3F39C5"/>
    <w:rsid w:val="7DC154DE"/>
    <w:rsid w:val="7DFD5ACF"/>
    <w:rsid w:val="7E0B3D48"/>
    <w:rsid w:val="7E1A3F8B"/>
    <w:rsid w:val="7E2968C4"/>
    <w:rsid w:val="7E4A0ED6"/>
    <w:rsid w:val="7E665422"/>
    <w:rsid w:val="7EB919F5"/>
    <w:rsid w:val="7ECB797B"/>
    <w:rsid w:val="7ED607F9"/>
    <w:rsid w:val="7EEA1BAF"/>
    <w:rsid w:val="7EF07092"/>
    <w:rsid w:val="7F0F5AB9"/>
    <w:rsid w:val="7F222F3F"/>
    <w:rsid w:val="7F5434CC"/>
    <w:rsid w:val="7F651B7D"/>
    <w:rsid w:val="7F8813C8"/>
    <w:rsid w:val="7FA501CC"/>
    <w:rsid w:val="7FCE7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5"/>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autoRedefine/>
    <w:qFormat/>
    <w:uiPriority w:val="0"/>
    <w:pPr>
      <w:keepNext/>
      <w:keepLines/>
      <w:autoSpaceDE w:val="0"/>
      <w:autoSpaceDN w:val="0"/>
      <w:spacing w:before="100" w:beforeAutospacing="1" w:after="100" w:afterAutospacing="1" w:line="372" w:lineRule="auto"/>
      <w:ind w:left="864" w:hanging="864"/>
      <w:outlineLvl w:val="3"/>
    </w:pPr>
    <w:rPr>
      <w:rFonts w:ascii="Arial" w:hAnsi="Arial" w:eastAsia="黑体"/>
      <w:b/>
      <w:sz w:val="28"/>
      <w:szCs w:val="28"/>
    </w:rPr>
  </w:style>
  <w:style w:type="paragraph" w:styleId="6">
    <w:name w:val="heading 6"/>
    <w:basedOn w:val="1"/>
    <w:next w:val="1"/>
    <w:autoRedefine/>
    <w:qFormat/>
    <w:uiPriority w:val="1"/>
    <w:pPr>
      <w:spacing w:before="61"/>
      <w:outlineLvl w:val="6"/>
    </w:pPr>
    <w:rPr>
      <w:rFonts w:ascii="仿宋" w:hAnsi="仿宋" w:eastAsia="仿宋" w:cs="仿宋"/>
      <w:sz w:val="28"/>
      <w:szCs w:val="28"/>
      <w:lang w:val="zh-CN" w:eastAsia="zh-CN" w:bidi="zh-CN"/>
    </w:rPr>
  </w:style>
  <w:style w:type="character" w:default="1" w:styleId="22">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7">
    <w:name w:val="annotation text"/>
    <w:basedOn w:val="1"/>
    <w:autoRedefine/>
    <w:qFormat/>
    <w:uiPriority w:val="0"/>
    <w:pPr>
      <w:jc w:val="left"/>
    </w:pPr>
  </w:style>
  <w:style w:type="paragraph" w:styleId="8">
    <w:name w:val="Body Text"/>
    <w:basedOn w:val="1"/>
    <w:next w:val="1"/>
    <w:autoRedefine/>
    <w:qFormat/>
    <w:uiPriority w:val="1"/>
    <w:pPr>
      <w:widowControl w:val="0"/>
      <w:jc w:val="both"/>
    </w:pPr>
    <w:rPr>
      <w:rFonts w:ascii="楷体" w:hAnsi="楷体" w:eastAsia="楷体" w:cs="楷体"/>
      <w:kern w:val="2"/>
      <w:sz w:val="24"/>
      <w:szCs w:val="24"/>
      <w:lang w:val="zh-CN" w:eastAsia="zh-CN" w:bidi="zh-CN"/>
    </w:rPr>
  </w:style>
  <w:style w:type="paragraph" w:styleId="9">
    <w:name w:val="Body Text Indent"/>
    <w:basedOn w:val="1"/>
    <w:autoRedefine/>
    <w:qFormat/>
    <w:uiPriority w:val="0"/>
    <w:pPr>
      <w:widowControl w:val="0"/>
      <w:spacing w:line="240" w:lineRule="auto"/>
      <w:ind w:left="-360" w:firstLine="360"/>
      <w:jc w:val="both"/>
    </w:pPr>
    <w:rPr>
      <w:rFonts w:ascii="Times New Roman" w:hAnsi="Times New Roman" w:eastAsiaTheme="minorEastAsia" w:cstheme="minorBidi"/>
      <w:kern w:val="0"/>
      <w:sz w:val="21"/>
      <w:szCs w:val="24"/>
      <w:lang w:val="en-US" w:eastAsia="zh-CN" w:bidi="ar-SA"/>
    </w:rPr>
  </w:style>
  <w:style w:type="paragraph" w:styleId="10">
    <w:name w:val="toc 8"/>
    <w:next w:val="1"/>
    <w:autoRedefine/>
    <w:unhideWhenUsed/>
    <w:qFormat/>
    <w:uiPriority w:val="39"/>
    <w:pPr>
      <w:widowControl w:val="0"/>
      <w:spacing w:line="240" w:lineRule="auto"/>
      <w:ind w:left="2940" w:leftChars="1400"/>
      <w:jc w:val="both"/>
    </w:pPr>
    <w:rPr>
      <w:rFonts w:asciiTheme="minorHAnsi" w:hAnsiTheme="minorHAnsi" w:eastAsiaTheme="minorEastAsia" w:cstheme="minorBidi"/>
      <w:kern w:val="2"/>
      <w:sz w:val="21"/>
      <w:szCs w:val="22"/>
      <w:lang w:val="en-US" w:eastAsia="zh-CN" w:bidi="ar-SA"/>
    </w:rPr>
  </w:style>
  <w:style w:type="paragraph" w:styleId="11">
    <w:name w:val="footer"/>
    <w:basedOn w:val="1"/>
    <w:autoRedefine/>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paragraph" w:styleId="12">
    <w:name w:val="envelope return"/>
    <w:autoRedefine/>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autoRedefine/>
    <w:qFormat/>
    <w:uiPriority w:val="0"/>
  </w:style>
  <w:style w:type="paragraph" w:styleId="15">
    <w:name w:val="toc 6"/>
    <w:next w:val="1"/>
    <w:autoRedefine/>
    <w:unhideWhenUsed/>
    <w:qFormat/>
    <w:uiPriority w:val="39"/>
    <w:pPr>
      <w:widowControl w:val="0"/>
      <w:spacing w:line="240" w:lineRule="auto"/>
      <w:ind w:left="2100" w:leftChars="1000"/>
      <w:jc w:val="both"/>
    </w:pPr>
    <w:rPr>
      <w:rFonts w:asciiTheme="minorHAnsi" w:hAnsiTheme="minorHAnsi" w:eastAsiaTheme="minorEastAsia" w:cstheme="minorBidi"/>
      <w:kern w:val="2"/>
      <w:sz w:val="21"/>
      <w:szCs w:val="22"/>
      <w:lang w:val="en-US" w:eastAsia="zh-CN" w:bidi="ar-SA"/>
    </w:rPr>
  </w:style>
  <w:style w:type="paragraph" w:styleId="16">
    <w:name w:val="toc 2"/>
    <w:basedOn w:val="1"/>
    <w:next w:val="1"/>
    <w:autoRedefine/>
    <w:qFormat/>
    <w:uiPriority w:val="0"/>
    <w:pPr>
      <w:ind w:left="420" w:leftChars="200"/>
    </w:pPr>
  </w:style>
  <w:style w:type="paragraph" w:styleId="1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8">
    <w:name w:val="Body Text First Indent"/>
    <w:next w:val="15"/>
    <w:autoRedefine/>
    <w:qFormat/>
    <w:uiPriority w:val="0"/>
    <w:pPr>
      <w:widowControl w:val="0"/>
      <w:spacing w:line="360" w:lineRule="auto"/>
      <w:ind w:firstLine="420" w:firstLineChars="100"/>
      <w:jc w:val="both"/>
    </w:pPr>
    <w:rPr>
      <w:rFonts w:ascii="楷体" w:hAnsi="楷体" w:eastAsia="楷体" w:cs="楷体"/>
      <w:kern w:val="2"/>
      <w:sz w:val="21"/>
      <w:szCs w:val="24"/>
      <w:lang w:val="zh-CN" w:eastAsia="zh-CN" w:bidi="zh-CN"/>
    </w:rPr>
  </w:style>
  <w:style w:type="paragraph" w:styleId="19">
    <w:name w:val="Body Text First Indent 2"/>
    <w:basedOn w:val="9"/>
    <w:next w:val="9"/>
    <w:autoRedefine/>
    <w:unhideWhenUsed/>
    <w:qFormat/>
    <w:uiPriority w:val="99"/>
    <w:pPr>
      <w:widowControl w:val="0"/>
      <w:spacing w:after="120" w:line="360" w:lineRule="auto"/>
      <w:ind w:left="420" w:leftChars="200" w:firstLine="420" w:firstLineChars="200"/>
      <w:jc w:val="both"/>
    </w:pPr>
    <w:rPr>
      <w:rFonts w:ascii="Times New Roman" w:hAnsi="Times New Roman" w:eastAsiaTheme="minorEastAsia" w:cstheme="minorBidi"/>
      <w:kern w:val="0"/>
      <w:sz w:val="21"/>
      <w:szCs w:val="24"/>
      <w:lang w:val="en-US" w:eastAsia="zh-CN" w:bidi="ar-SA"/>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0"/>
    <w:rPr>
      <w:b/>
    </w:rPr>
  </w:style>
  <w:style w:type="paragraph" w:customStyle="1" w:styleId="24">
    <w:name w:val="表格文字2"/>
    <w:basedOn w:val="25"/>
    <w:autoRedefine/>
    <w:qFormat/>
    <w:uiPriority w:val="99"/>
    <w:pPr>
      <w:spacing w:before="25" w:after="25"/>
      <w:jc w:val="left"/>
    </w:pPr>
    <w:rPr>
      <w:bCs/>
      <w:spacing w:val="10"/>
      <w:kern w:val="0"/>
    </w:rPr>
  </w:style>
  <w:style w:type="paragraph" w:customStyle="1" w:styleId="25">
    <w:name w:val="Normal"/>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26">
    <w:name w:val="Table Paragraph"/>
    <w:autoRedefine/>
    <w:qFormat/>
    <w:uiPriority w:val="1"/>
    <w:pPr>
      <w:widowControl w:val="0"/>
      <w:jc w:val="both"/>
    </w:pPr>
    <w:rPr>
      <w:rFonts w:ascii="楷体" w:hAnsi="楷体" w:eastAsia="楷体" w:cs="楷体"/>
      <w:kern w:val="2"/>
      <w:sz w:val="21"/>
      <w:szCs w:val="24"/>
      <w:lang w:val="zh-CN" w:eastAsia="zh-CN" w:bidi="zh-CN"/>
    </w:rPr>
  </w:style>
  <w:style w:type="paragraph" w:customStyle="1" w:styleId="27">
    <w:name w:val="WPSOffice手动目录 1"/>
    <w:autoRedefine/>
    <w:qFormat/>
    <w:uiPriority w:val="0"/>
    <w:pPr>
      <w:ind w:leftChars="0"/>
    </w:pPr>
    <w:rPr>
      <w:rFonts w:ascii="Times New Roman" w:hAnsi="Times New Roman" w:eastAsia="宋体" w:cs="Times New Roman"/>
      <w:sz w:val="20"/>
      <w:szCs w:val="20"/>
    </w:rPr>
  </w:style>
  <w:style w:type="paragraph" w:customStyle="1" w:styleId="28">
    <w:name w:val="WPSOffice手动目录 2"/>
    <w:autoRedefine/>
    <w:qFormat/>
    <w:uiPriority w:val="0"/>
    <w:pPr>
      <w:ind w:leftChars="200"/>
    </w:pPr>
    <w:rPr>
      <w:rFonts w:ascii="Times New Roman" w:hAnsi="Times New Roman" w:eastAsia="宋体" w:cs="Times New Roman"/>
      <w:sz w:val="20"/>
      <w:szCs w:val="20"/>
    </w:rPr>
  </w:style>
  <w:style w:type="paragraph" w:customStyle="1" w:styleId="29">
    <w:name w:val="Table Text"/>
    <w:basedOn w:val="1"/>
    <w:autoRedefine/>
    <w:semiHidden/>
    <w:qFormat/>
    <w:uiPriority w:val="0"/>
    <w:rPr>
      <w:rFonts w:ascii="仿宋" w:hAnsi="仿宋" w:eastAsia="仿宋" w:cs="仿宋"/>
      <w:sz w:val="28"/>
      <w:szCs w:val="28"/>
      <w:lang w:val="en-US" w:eastAsia="en-US" w:bidi="ar-SA"/>
    </w:rPr>
  </w:style>
  <w:style w:type="table" w:customStyle="1" w:styleId="30">
    <w:name w:val="Table Normal"/>
    <w:autoRedefine/>
    <w:semiHidden/>
    <w:unhideWhenUsed/>
    <w:qFormat/>
    <w:uiPriority w:val="0"/>
    <w:tblPr>
      <w:tblCellMar>
        <w:top w:w="0" w:type="dxa"/>
        <w:left w:w="0" w:type="dxa"/>
        <w:bottom w:w="0" w:type="dxa"/>
        <w:right w:w="0" w:type="dxa"/>
      </w:tblCellMar>
    </w:tblPr>
  </w:style>
  <w:style w:type="paragraph" w:customStyle="1" w:styleId="31">
    <w:name w:val="缺省文本"/>
    <w:autoRedefine/>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2">
    <w:name w:val="小五号正文"/>
    <w:basedOn w:val="1"/>
    <w:autoRedefine/>
    <w:qFormat/>
    <w:uiPriority w:val="0"/>
    <w:pPr>
      <w:spacing w:line="360" w:lineRule="auto"/>
    </w:pPr>
    <w:rPr>
      <w:rFonts w:ascii="宋体"/>
      <w:color w:val="000000"/>
      <w:kern w:val="21"/>
      <w:sz w:val="18"/>
      <w:szCs w:val="20"/>
    </w:rPr>
  </w:style>
  <w:style w:type="paragraph" w:customStyle="1" w:styleId="33">
    <w:name w:val="列出段落1"/>
    <w:basedOn w:val="1"/>
    <w:autoRedefine/>
    <w:unhideWhenUsed/>
    <w:qFormat/>
    <w:uiPriority w:val="99"/>
    <w:pPr>
      <w:ind w:firstLine="420" w:firstLineChars="200"/>
    </w:pPr>
  </w:style>
  <w:style w:type="paragraph" w:customStyle="1" w:styleId="34">
    <w:name w:val="WPSOffice手动目录 3"/>
    <w:autoRedefine/>
    <w:qFormat/>
    <w:uiPriority w:val="0"/>
    <w:pPr>
      <w:ind w:leftChars="400"/>
    </w:pPr>
    <w:rPr>
      <w:rFonts w:ascii="Times New Roman" w:hAnsi="Times New Roman" w:eastAsia="宋体" w:cs="Times New Roman"/>
      <w:sz w:val="20"/>
      <w:szCs w:val="20"/>
    </w:rPr>
  </w:style>
  <w:style w:type="character" w:customStyle="1" w:styleId="35">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28402</Words>
  <Characters>29813</Characters>
  <Lines>0</Lines>
  <Paragraphs>0</Paragraphs>
  <TotalTime>27</TotalTime>
  <ScaleCrop>false</ScaleCrop>
  <LinksUpToDate>false</LinksUpToDate>
  <CharactersWithSpaces>30544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2023-03-21T09:51:00Z</dcterms:created>
  <dc:creator>lihang</dc:creator>
  <cp:lastModifiedBy>黄阳阳</cp:lastModifiedBy>
  <cp:lastPrinted>2025-03-11T03:18:00Z</cp:lastPrinted>
  <dcterms:modified xsi:type="dcterms:W3CDTF">2025-03-11T05:02:13Z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A5068067C8AE4666A572F8424D8ABE24_13</vt:lpwstr>
  </property>
  <property fmtid="{D5CDD505-2E9C-101B-9397-08002B2CF9AE}" pid="4" name="KSOTemplateDocerSaveRecord">
    <vt:lpwstr>eyJoZGlkIjoiMzhjYjdmNjRhNjkxZDI5Njk0ZmZkMTI1ZjFiNGQ1N2MiLCJ1c2VySWQiOiI0NzkyODg4NjIifQ==</vt:lpwstr>
  </property>
</Properties>
</file>