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9B1D2A" w14:textId="77777777" w:rsidR="00A82EB0" w:rsidRDefault="006D4FD6">
      <w:pPr>
        <w:widowControl/>
        <w:spacing w:line="560" w:lineRule="exact"/>
        <w:ind w:rightChars="-67" w:right="-141"/>
        <w:jc w:val="center"/>
        <w:rPr>
          <w:rFonts w:hAnsi="宋体"/>
          <w:b/>
          <w:bCs/>
          <w:snapToGrid/>
          <w:kern w:val="2"/>
          <w:sz w:val="42"/>
          <w:szCs w:val="36"/>
        </w:rPr>
      </w:pPr>
      <w:r>
        <w:rPr>
          <w:rFonts w:hAnsi="宋体" w:hint="eastAsia"/>
          <w:b/>
          <w:bCs/>
          <w:snapToGrid/>
          <w:kern w:val="2"/>
          <w:sz w:val="42"/>
          <w:szCs w:val="36"/>
        </w:rPr>
        <w:t>彝良县</w:t>
      </w:r>
      <w:r>
        <w:rPr>
          <w:rFonts w:hAnsi="宋体" w:hint="eastAsia"/>
          <w:b/>
          <w:bCs/>
          <w:snapToGrid/>
          <w:kern w:val="2"/>
          <w:sz w:val="42"/>
          <w:szCs w:val="36"/>
        </w:rPr>
        <w:t>2025</w:t>
      </w:r>
      <w:r>
        <w:rPr>
          <w:rFonts w:hAnsi="宋体" w:hint="eastAsia"/>
          <w:b/>
          <w:bCs/>
          <w:snapToGrid/>
          <w:kern w:val="2"/>
          <w:sz w:val="42"/>
          <w:szCs w:val="36"/>
        </w:rPr>
        <w:t>年漆树</w:t>
      </w:r>
      <w:proofErr w:type="gramStart"/>
      <w:r>
        <w:rPr>
          <w:rFonts w:hAnsi="宋体" w:hint="eastAsia"/>
          <w:b/>
          <w:bCs/>
          <w:snapToGrid/>
          <w:kern w:val="2"/>
          <w:sz w:val="42"/>
          <w:szCs w:val="36"/>
        </w:rPr>
        <w:t>坪项目</w:t>
      </w:r>
      <w:proofErr w:type="gramEnd"/>
      <w:r>
        <w:rPr>
          <w:rFonts w:hAnsi="宋体" w:hint="eastAsia"/>
          <w:b/>
          <w:bCs/>
          <w:snapToGrid/>
          <w:kern w:val="2"/>
          <w:sz w:val="42"/>
          <w:szCs w:val="36"/>
        </w:rPr>
        <w:t>区小流域综合治理提质增效项目</w:t>
      </w:r>
    </w:p>
    <w:p w14:paraId="00CF2617" w14:textId="77777777" w:rsidR="00A82EB0" w:rsidRDefault="006D4FD6">
      <w:pPr>
        <w:widowControl/>
        <w:spacing w:line="560" w:lineRule="exact"/>
        <w:jc w:val="center"/>
        <w:rPr>
          <w:rFonts w:hAnsi="宋体"/>
          <w:b/>
          <w:bCs/>
          <w:snapToGrid/>
          <w:kern w:val="2"/>
          <w:sz w:val="36"/>
          <w:szCs w:val="36"/>
        </w:rPr>
      </w:pPr>
      <w:r>
        <w:rPr>
          <w:rFonts w:hAnsi="宋体" w:hint="eastAsia"/>
          <w:b/>
          <w:bCs/>
          <w:snapToGrid/>
          <w:kern w:val="2"/>
          <w:sz w:val="36"/>
          <w:szCs w:val="36"/>
        </w:rPr>
        <w:t>招标公告</w:t>
      </w:r>
    </w:p>
    <w:p w14:paraId="69BDB62D" w14:textId="77777777" w:rsidR="00A82EB0" w:rsidRDefault="00A82EB0">
      <w:pPr>
        <w:widowControl/>
        <w:spacing w:line="560" w:lineRule="exact"/>
        <w:jc w:val="center"/>
        <w:rPr>
          <w:rFonts w:hAnsi="宋体"/>
          <w:b/>
          <w:bCs/>
          <w:snapToGrid/>
          <w:kern w:val="2"/>
          <w:sz w:val="28"/>
          <w:szCs w:val="36"/>
        </w:rPr>
      </w:pPr>
    </w:p>
    <w:p w14:paraId="0E3FDC00" w14:textId="77777777" w:rsidR="00A82EB0" w:rsidRDefault="006D4FD6">
      <w:pPr>
        <w:widowControl/>
        <w:spacing w:line="360" w:lineRule="auto"/>
        <w:ind w:firstLineChars="201" w:firstLine="424"/>
        <w:jc w:val="left"/>
        <w:rPr>
          <w:rFonts w:hAnsi="宋体"/>
          <w:b/>
          <w:kern w:val="0"/>
          <w:szCs w:val="21"/>
        </w:rPr>
      </w:pPr>
      <w:r>
        <w:rPr>
          <w:rFonts w:hAnsi="宋体" w:hint="eastAsia"/>
          <w:b/>
          <w:kern w:val="0"/>
          <w:szCs w:val="21"/>
        </w:rPr>
        <w:t>1.</w:t>
      </w:r>
      <w:r>
        <w:rPr>
          <w:rFonts w:hAnsi="宋体" w:hint="eastAsia"/>
          <w:b/>
          <w:kern w:val="0"/>
          <w:szCs w:val="21"/>
        </w:rPr>
        <w:t>招标条件</w:t>
      </w:r>
    </w:p>
    <w:p w14:paraId="42E7B175" w14:textId="77777777" w:rsidR="00A82EB0" w:rsidRDefault="006D4FD6">
      <w:pPr>
        <w:wordWrap w:val="0"/>
        <w:spacing w:line="360" w:lineRule="auto"/>
        <w:ind w:leftChars="-1" w:left="-2" w:firstLineChars="201" w:firstLine="422"/>
        <w:jc w:val="left"/>
        <w:rPr>
          <w:rFonts w:ascii="Times New Roman" w:hAnsi="宋体"/>
          <w:bCs/>
          <w:snapToGrid/>
          <w:kern w:val="2"/>
          <w:szCs w:val="21"/>
        </w:rPr>
      </w:pPr>
      <w:bookmarkStart w:id="0" w:name="OLE_LINK4"/>
      <w:r>
        <w:rPr>
          <w:rFonts w:ascii="Times New Roman" w:hAnsi="宋体" w:hint="eastAsia"/>
          <w:bCs/>
          <w:snapToGrid/>
          <w:kern w:val="2"/>
          <w:szCs w:val="21"/>
        </w:rPr>
        <w:t>彝良县</w:t>
      </w:r>
      <w:r>
        <w:rPr>
          <w:rFonts w:ascii="Times New Roman" w:hAnsi="宋体" w:hint="eastAsia"/>
          <w:bCs/>
          <w:snapToGrid/>
          <w:kern w:val="2"/>
          <w:szCs w:val="21"/>
        </w:rPr>
        <w:t>2025</w:t>
      </w:r>
      <w:r>
        <w:rPr>
          <w:rFonts w:ascii="Times New Roman" w:hAnsi="宋体" w:hint="eastAsia"/>
          <w:bCs/>
          <w:snapToGrid/>
          <w:kern w:val="2"/>
          <w:szCs w:val="21"/>
        </w:rPr>
        <w:t>年漆树</w:t>
      </w:r>
      <w:proofErr w:type="gramStart"/>
      <w:r>
        <w:rPr>
          <w:rFonts w:ascii="Times New Roman" w:hAnsi="宋体" w:hint="eastAsia"/>
          <w:bCs/>
          <w:snapToGrid/>
          <w:kern w:val="2"/>
          <w:szCs w:val="21"/>
        </w:rPr>
        <w:t>坪项目</w:t>
      </w:r>
      <w:proofErr w:type="gramEnd"/>
      <w:r>
        <w:rPr>
          <w:rFonts w:ascii="Times New Roman" w:hAnsi="宋体" w:hint="eastAsia"/>
          <w:bCs/>
          <w:snapToGrid/>
          <w:kern w:val="2"/>
          <w:szCs w:val="21"/>
        </w:rPr>
        <w:t>区小流域综合治理提质增效项目已</w:t>
      </w:r>
      <w:proofErr w:type="gramStart"/>
      <w:r>
        <w:rPr>
          <w:rFonts w:ascii="Times New Roman" w:hAnsi="宋体" w:hint="eastAsia"/>
          <w:bCs/>
          <w:snapToGrid/>
          <w:kern w:val="2"/>
          <w:szCs w:val="21"/>
        </w:rPr>
        <w:t>由彝水</w:t>
      </w:r>
      <w:proofErr w:type="gramEnd"/>
      <w:r>
        <w:rPr>
          <w:rFonts w:ascii="Times New Roman" w:hAnsi="宋体" w:hint="eastAsia"/>
          <w:bCs/>
          <w:snapToGrid/>
          <w:kern w:val="2"/>
          <w:szCs w:val="21"/>
        </w:rPr>
        <w:t>复〔</w:t>
      </w:r>
      <w:r>
        <w:rPr>
          <w:rFonts w:ascii="Times New Roman" w:hAnsi="宋体" w:hint="eastAsia"/>
          <w:bCs/>
          <w:snapToGrid/>
          <w:kern w:val="2"/>
          <w:szCs w:val="21"/>
        </w:rPr>
        <w:t>2024</w:t>
      </w:r>
      <w:r>
        <w:rPr>
          <w:rFonts w:ascii="Times New Roman" w:hAnsi="宋体" w:hint="eastAsia"/>
          <w:bCs/>
          <w:snapToGrid/>
          <w:kern w:val="2"/>
          <w:szCs w:val="21"/>
        </w:rPr>
        <w:t>〕</w:t>
      </w:r>
      <w:r>
        <w:rPr>
          <w:rFonts w:ascii="Times New Roman" w:hAnsi="宋体" w:hint="eastAsia"/>
          <w:bCs/>
          <w:snapToGrid/>
          <w:kern w:val="2"/>
          <w:szCs w:val="21"/>
        </w:rPr>
        <w:t xml:space="preserve"> 35</w:t>
      </w:r>
      <w:r>
        <w:rPr>
          <w:rFonts w:ascii="Times New Roman" w:hAnsi="宋体" w:hint="eastAsia"/>
          <w:bCs/>
          <w:snapToGrid/>
          <w:kern w:val="2"/>
          <w:szCs w:val="21"/>
        </w:rPr>
        <w:t>号文批准建设</w:t>
      </w:r>
      <w:r>
        <w:rPr>
          <w:rFonts w:ascii="Times New Roman" w:hAnsi="宋体"/>
          <w:bCs/>
          <w:snapToGrid/>
          <w:kern w:val="2"/>
          <w:szCs w:val="21"/>
        </w:rPr>
        <w:t>，</w:t>
      </w:r>
      <w:r>
        <w:rPr>
          <w:rFonts w:ascii="Times New Roman" w:hAnsi="宋体" w:hint="eastAsia"/>
          <w:bCs/>
          <w:snapToGrid/>
          <w:kern w:val="2"/>
          <w:szCs w:val="21"/>
        </w:rPr>
        <w:t>建设资金已落实，项目业主为彝良县水土保持委员会办公室。招标代理为云南中咨海外咨询有限公司。项目已</w:t>
      </w:r>
      <w:r>
        <w:rPr>
          <w:rFonts w:ascii="Times New Roman" w:hAnsi="宋体" w:hint="eastAsia"/>
          <w:snapToGrid/>
          <w:kern w:val="2"/>
          <w:szCs w:val="21"/>
        </w:rPr>
        <w:t>具备招标条件，现进行公开招标。</w:t>
      </w:r>
    </w:p>
    <w:p w14:paraId="4D8FBDF4" w14:textId="77777777" w:rsidR="00A82EB0" w:rsidRDefault="006D4FD6">
      <w:pPr>
        <w:spacing w:line="360" w:lineRule="auto"/>
        <w:ind w:leftChars="-1" w:left="-2" w:firstLineChars="201" w:firstLine="424"/>
        <w:rPr>
          <w:rFonts w:ascii="Times New Roman" w:hAnsi="宋体"/>
          <w:b/>
          <w:snapToGrid/>
          <w:kern w:val="2"/>
          <w:szCs w:val="21"/>
        </w:rPr>
      </w:pPr>
      <w:r>
        <w:rPr>
          <w:rFonts w:ascii="Times New Roman" w:hAnsi="宋体" w:hint="eastAsia"/>
          <w:b/>
          <w:snapToGrid/>
          <w:kern w:val="2"/>
          <w:szCs w:val="21"/>
        </w:rPr>
        <w:t>2.</w:t>
      </w:r>
      <w:r>
        <w:rPr>
          <w:rFonts w:ascii="Times New Roman" w:hAnsi="宋体" w:hint="eastAsia"/>
          <w:b/>
          <w:snapToGrid/>
          <w:kern w:val="2"/>
          <w:szCs w:val="21"/>
        </w:rPr>
        <w:t>项目概况与招标范围</w:t>
      </w:r>
    </w:p>
    <w:p w14:paraId="1E771B6D" w14:textId="77777777" w:rsidR="00A82EB0" w:rsidRDefault="006D4FD6">
      <w:pPr>
        <w:spacing w:line="360" w:lineRule="auto"/>
        <w:ind w:leftChars="-1" w:left="-2" w:firstLineChars="201" w:firstLine="422"/>
        <w:rPr>
          <w:rFonts w:ascii="Times New Roman" w:hAnsi="宋体"/>
          <w:bCs/>
          <w:snapToGrid/>
          <w:kern w:val="2"/>
          <w:szCs w:val="21"/>
        </w:rPr>
      </w:pPr>
      <w:bookmarkStart w:id="1" w:name="OLE_LINK17"/>
      <w:r>
        <w:rPr>
          <w:rFonts w:ascii="Times New Roman" w:hAnsi="宋体"/>
          <w:snapToGrid/>
          <w:kern w:val="2"/>
          <w:szCs w:val="21"/>
        </w:rPr>
        <w:t>2.</w:t>
      </w:r>
      <w:bookmarkEnd w:id="1"/>
      <w:r>
        <w:rPr>
          <w:rFonts w:ascii="Times New Roman" w:hAnsi="宋体"/>
          <w:snapToGrid/>
          <w:kern w:val="2"/>
          <w:szCs w:val="21"/>
        </w:rPr>
        <w:t>1</w:t>
      </w:r>
      <w:r>
        <w:rPr>
          <w:rFonts w:ascii="Times New Roman" w:hAnsi="宋体" w:hint="eastAsia"/>
          <w:snapToGrid/>
          <w:kern w:val="2"/>
          <w:szCs w:val="21"/>
        </w:rPr>
        <w:t>工程名称：彝良县</w:t>
      </w:r>
      <w:r>
        <w:rPr>
          <w:rFonts w:ascii="Times New Roman" w:hAnsi="宋体" w:hint="eastAsia"/>
          <w:snapToGrid/>
          <w:kern w:val="2"/>
          <w:szCs w:val="21"/>
        </w:rPr>
        <w:t>2025</w:t>
      </w:r>
      <w:r>
        <w:rPr>
          <w:rFonts w:ascii="Times New Roman" w:hAnsi="宋体" w:hint="eastAsia"/>
          <w:snapToGrid/>
          <w:kern w:val="2"/>
          <w:szCs w:val="21"/>
        </w:rPr>
        <w:t>年漆树</w:t>
      </w:r>
      <w:proofErr w:type="gramStart"/>
      <w:r>
        <w:rPr>
          <w:rFonts w:ascii="Times New Roman" w:hAnsi="宋体" w:hint="eastAsia"/>
          <w:snapToGrid/>
          <w:kern w:val="2"/>
          <w:szCs w:val="21"/>
        </w:rPr>
        <w:t>坪项目</w:t>
      </w:r>
      <w:proofErr w:type="gramEnd"/>
      <w:r>
        <w:rPr>
          <w:rFonts w:ascii="Times New Roman" w:hAnsi="宋体" w:hint="eastAsia"/>
          <w:snapToGrid/>
          <w:kern w:val="2"/>
          <w:szCs w:val="21"/>
        </w:rPr>
        <w:t>区小流域综合治理提质增效项目</w:t>
      </w:r>
    </w:p>
    <w:p w14:paraId="5A63D9A5" w14:textId="77777777" w:rsidR="00A82EB0" w:rsidRDefault="006D4FD6">
      <w:pPr>
        <w:spacing w:line="360" w:lineRule="auto"/>
        <w:ind w:leftChars="-1" w:left="-2" w:firstLineChars="201" w:firstLine="422"/>
        <w:rPr>
          <w:rFonts w:ascii="Times New Roman" w:hAnsi="宋体"/>
          <w:snapToGrid/>
          <w:kern w:val="2"/>
          <w:szCs w:val="21"/>
        </w:rPr>
      </w:pPr>
      <w:r>
        <w:rPr>
          <w:rFonts w:ascii="Times New Roman" w:hAnsi="宋体"/>
          <w:snapToGrid/>
          <w:kern w:val="2"/>
          <w:szCs w:val="21"/>
        </w:rPr>
        <w:t>2.2</w:t>
      </w:r>
      <w:r>
        <w:rPr>
          <w:rFonts w:ascii="Times New Roman" w:hAnsi="宋体" w:hint="eastAsia"/>
          <w:snapToGrid/>
          <w:kern w:val="2"/>
          <w:szCs w:val="21"/>
        </w:rPr>
        <w:t>建设单位：彝良县水土保持委员会办公室</w:t>
      </w:r>
    </w:p>
    <w:p w14:paraId="43A17FDC" w14:textId="77777777" w:rsidR="00A82EB0" w:rsidRDefault="006D4FD6">
      <w:pPr>
        <w:spacing w:line="360" w:lineRule="auto"/>
        <w:ind w:leftChars="-1" w:left="-2" w:firstLineChars="201" w:firstLine="422"/>
        <w:rPr>
          <w:rFonts w:ascii="Times New Roman" w:hAnsi="宋体"/>
          <w:snapToGrid/>
          <w:kern w:val="2"/>
          <w:szCs w:val="21"/>
        </w:rPr>
      </w:pPr>
      <w:r>
        <w:rPr>
          <w:rFonts w:ascii="Times New Roman" w:hAnsi="宋体"/>
          <w:snapToGrid/>
          <w:kern w:val="2"/>
          <w:szCs w:val="21"/>
        </w:rPr>
        <w:t>2.3</w:t>
      </w:r>
      <w:r>
        <w:rPr>
          <w:rFonts w:ascii="Times New Roman" w:hAnsi="宋体" w:hint="eastAsia"/>
          <w:snapToGrid/>
          <w:kern w:val="2"/>
          <w:szCs w:val="21"/>
        </w:rPr>
        <w:t>工程地址：彝良县</w:t>
      </w:r>
      <w:proofErr w:type="gramStart"/>
      <w:r>
        <w:rPr>
          <w:rFonts w:ascii="Times New Roman" w:hAnsi="宋体" w:hint="eastAsia"/>
          <w:snapToGrid/>
          <w:kern w:val="2"/>
          <w:szCs w:val="21"/>
        </w:rPr>
        <w:t>荞</w:t>
      </w:r>
      <w:proofErr w:type="gramEnd"/>
      <w:r>
        <w:rPr>
          <w:rFonts w:ascii="Times New Roman" w:hAnsi="宋体" w:hint="eastAsia"/>
          <w:snapToGrid/>
          <w:kern w:val="2"/>
          <w:szCs w:val="21"/>
        </w:rPr>
        <w:t>山镇</w:t>
      </w:r>
    </w:p>
    <w:p w14:paraId="25B2EA7F" w14:textId="77777777" w:rsidR="00A82EB0" w:rsidRDefault="006D4FD6">
      <w:pPr>
        <w:spacing w:line="360" w:lineRule="auto"/>
        <w:ind w:leftChars="-1" w:left="-2" w:firstLineChars="201" w:firstLine="422"/>
        <w:rPr>
          <w:rFonts w:ascii="Times New Roman" w:hAnsi="宋体"/>
          <w:bCs/>
          <w:snapToGrid/>
          <w:kern w:val="2"/>
          <w:szCs w:val="21"/>
        </w:rPr>
      </w:pPr>
      <w:r>
        <w:rPr>
          <w:rFonts w:ascii="Times New Roman" w:hAnsi="宋体"/>
          <w:bCs/>
          <w:snapToGrid/>
          <w:kern w:val="2"/>
          <w:szCs w:val="21"/>
        </w:rPr>
        <w:t>2.4</w:t>
      </w:r>
      <w:r>
        <w:rPr>
          <w:rFonts w:ascii="Times New Roman" w:hAnsi="宋体" w:hint="eastAsia"/>
          <w:bCs/>
          <w:snapToGrid/>
          <w:kern w:val="2"/>
          <w:szCs w:val="21"/>
        </w:rPr>
        <w:t>计划投资：</w:t>
      </w:r>
      <w:bookmarkStart w:id="2" w:name="OLE_LINK14"/>
      <w:r>
        <w:rPr>
          <w:rFonts w:ascii="Times New Roman" w:hAnsi="宋体" w:hint="eastAsia"/>
          <w:bCs/>
          <w:snapToGrid/>
          <w:kern w:val="2"/>
          <w:szCs w:val="21"/>
        </w:rPr>
        <w:t>约</w:t>
      </w:r>
      <w:r>
        <w:rPr>
          <w:rFonts w:ascii="Times New Roman" w:hAnsi="宋体" w:hint="eastAsia"/>
          <w:bCs/>
          <w:snapToGrid/>
          <w:kern w:val="2"/>
          <w:szCs w:val="21"/>
        </w:rPr>
        <w:t>749.83</w:t>
      </w:r>
      <w:r>
        <w:rPr>
          <w:rFonts w:ascii="Times New Roman" w:hAnsi="宋体" w:hint="eastAsia"/>
          <w:bCs/>
          <w:snapToGrid/>
          <w:kern w:val="2"/>
          <w:szCs w:val="21"/>
        </w:rPr>
        <w:t>万元</w:t>
      </w:r>
      <w:bookmarkEnd w:id="2"/>
    </w:p>
    <w:p w14:paraId="5BDAE03A" w14:textId="77777777" w:rsidR="00A82EB0" w:rsidRDefault="006D4FD6">
      <w:pPr>
        <w:tabs>
          <w:tab w:val="left" w:pos="8080"/>
        </w:tabs>
        <w:spacing w:line="360" w:lineRule="auto"/>
        <w:ind w:leftChars="-1" w:left="-2" w:firstLineChars="201" w:firstLine="422"/>
        <w:rPr>
          <w:rFonts w:ascii="Times New Roman" w:hAnsi="宋体"/>
          <w:snapToGrid/>
          <w:kern w:val="2"/>
          <w:szCs w:val="21"/>
        </w:rPr>
      </w:pPr>
      <w:r>
        <w:rPr>
          <w:rFonts w:ascii="Times New Roman" w:hAnsi="宋体"/>
          <w:snapToGrid/>
          <w:kern w:val="2"/>
          <w:szCs w:val="21"/>
        </w:rPr>
        <w:t>2.5</w:t>
      </w:r>
      <w:r>
        <w:rPr>
          <w:rFonts w:ascii="Times New Roman" w:hAnsi="宋体" w:hint="eastAsia"/>
          <w:snapToGrid/>
          <w:kern w:val="2"/>
          <w:szCs w:val="21"/>
        </w:rPr>
        <w:t>承包方式：</w:t>
      </w:r>
      <w:bookmarkStart w:id="3" w:name="OLE_LINK6"/>
      <w:r>
        <w:rPr>
          <w:rFonts w:ascii="Times New Roman" w:hAnsi="宋体" w:hint="eastAsia"/>
          <w:snapToGrid/>
          <w:kern w:val="2"/>
          <w:szCs w:val="21"/>
        </w:rPr>
        <w:t>施工总承包（包工包料）</w:t>
      </w:r>
      <w:bookmarkEnd w:id="3"/>
    </w:p>
    <w:p w14:paraId="76D905F5" w14:textId="77777777" w:rsidR="00A82EB0" w:rsidRDefault="006D4FD6">
      <w:pPr>
        <w:spacing w:line="360" w:lineRule="auto"/>
        <w:ind w:leftChars="-1" w:left="-2" w:firstLineChars="201" w:firstLine="422"/>
        <w:rPr>
          <w:rFonts w:ascii="Times New Roman" w:hAnsi="宋体"/>
          <w:snapToGrid/>
          <w:kern w:val="2"/>
          <w:szCs w:val="21"/>
        </w:rPr>
      </w:pPr>
      <w:r>
        <w:rPr>
          <w:rFonts w:ascii="Times New Roman" w:hAnsi="宋体"/>
          <w:snapToGrid/>
          <w:kern w:val="2"/>
          <w:szCs w:val="21"/>
        </w:rPr>
        <w:t>2.6</w:t>
      </w:r>
      <w:r>
        <w:rPr>
          <w:rFonts w:ascii="Times New Roman" w:hAnsi="宋体" w:hint="eastAsia"/>
          <w:snapToGrid/>
          <w:kern w:val="2"/>
          <w:szCs w:val="21"/>
        </w:rPr>
        <w:t>质量要求：</w:t>
      </w:r>
      <w:bookmarkStart w:id="4" w:name="OLE_LINK8"/>
      <w:r>
        <w:rPr>
          <w:rFonts w:ascii="Times New Roman" w:hAnsi="宋体" w:hint="eastAsia"/>
          <w:snapToGrid/>
          <w:kern w:val="2"/>
          <w:szCs w:val="21"/>
        </w:rPr>
        <w:t>符合国家、行业及地方现行的相关标准及规范，一次性验收合格</w:t>
      </w:r>
      <w:bookmarkEnd w:id="4"/>
    </w:p>
    <w:p w14:paraId="7EC66FA0" w14:textId="77777777" w:rsidR="00A82EB0" w:rsidRDefault="006D4FD6">
      <w:pPr>
        <w:spacing w:line="360" w:lineRule="auto"/>
        <w:ind w:leftChars="-1" w:left="-2" w:firstLineChars="201" w:firstLine="422"/>
        <w:rPr>
          <w:rFonts w:ascii="Times New Roman" w:hAnsi="宋体"/>
          <w:snapToGrid/>
          <w:kern w:val="2"/>
          <w:szCs w:val="21"/>
        </w:rPr>
      </w:pPr>
      <w:r>
        <w:rPr>
          <w:rFonts w:ascii="Times New Roman" w:hAnsi="宋体"/>
          <w:snapToGrid/>
          <w:kern w:val="2"/>
          <w:szCs w:val="21"/>
        </w:rPr>
        <w:t>2.7</w:t>
      </w:r>
      <w:r>
        <w:rPr>
          <w:rFonts w:ascii="Times New Roman" w:hAnsi="宋体" w:hint="eastAsia"/>
          <w:snapToGrid/>
          <w:kern w:val="2"/>
          <w:szCs w:val="21"/>
        </w:rPr>
        <w:t>计划工期：</w:t>
      </w:r>
      <w:bookmarkStart w:id="5" w:name="OLE_LINK1"/>
      <w:bookmarkStart w:id="6" w:name="OLE_LINK9"/>
      <w:r>
        <w:rPr>
          <w:rFonts w:ascii="Times New Roman" w:hAnsi="宋体" w:hint="eastAsia"/>
          <w:snapToGrid/>
          <w:kern w:val="2"/>
          <w:szCs w:val="21"/>
        </w:rPr>
        <w:t>270</w:t>
      </w:r>
      <w:r>
        <w:rPr>
          <w:rFonts w:ascii="Times New Roman" w:hAnsi="宋体" w:hint="eastAsia"/>
          <w:snapToGrid/>
          <w:kern w:val="2"/>
          <w:szCs w:val="21"/>
        </w:rPr>
        <w:t>日历天</w:t>
      </w:r>
      <w:bookmarkEnd w:id="5"/>
    </w:p>
    <w:bookmarkEnd w:id="6"/>
    <w:p w14:paraId="1DB5556C" w14:textId="77777777" w:rsidR="00A82EB0" w:rsidRDefault="006D4FD6">
      <w:pPr>
        <w:spacing w:line="360" w:lineRule="auto"/>
        <w:ind w:leftChars="-1" w:left="-2" w:firstLineChars="201" w:firstLine="422"/>
        <w:rPr>
          <w:rFonts w:ascii="Times New Roman" w:hAnsi="宋体"/>
          <w:snapToGrid/>
          <w:kern w:val="2"/>
          <w:szCs w:val="21"/>
        </w:rPr>
      </w:pPr>
      <w:r>
        <w:rPr>
          <w:rFonts w:ascii="Times New Roman" w:hAnsi="宋体"/>
          <w:snapToGrid/>
          <w:kern w:val="2"/>
          <w:szCs w:val="21"/>
        </w:rPr>
        <w:t>2.8</w:t>
      </w:r>
      <w:r>
        <w:rPr>
          <w:rFonts w:ascii="Times New Roman" w:hAnsi="宋体" w:hint="eastAsia"/>
          <w:snapToGrid/>
          <w:kern w:val="2"/>
          <w:szCs w:val="21"/>
        </w:rPr>
        <w:t>招标范围：</w:t>
      </w:r>
      <w:bookmarkStart w:id="7" w:name="OLE_LINK7"/>
      <w:bookmarkStart w:id="8" w:name="OLE_LINK10"/>
      <w:r>
        <w:rPr>
          <w:rFonts w:ascii="Times New Roman" w:hAnsi="宋体" w:hint="eastAsia"/>
          <w:snapToGrid/>
          <w:kern w:val="2"/>
          <w:szCs w:val="21"/>
        </w:rPr>
        <w:t>设计图纸及工程量清单所包含的全部内容</w:t>
      </w:r>
      <w:bookmarkEnd w:id="7"/>
    </w:p>
    <w:bookmarkEnd w:id="8"/>
    <w:p w14:paraId="509AD34B" w14:textId="77777777" w:rsidR="00A82EB0" w:rsidRDefault="006D4FD6">
      <w:pPr>
        <w:spacing w:line="360" w:lineRule="auto"/>
        <w:ind w:leftChars="-1" w:left="-2" w:firstLineChars="201" w:firstLine="422"/>
        <w:rPr>
          <w:rFonts w:ascii="Times New Roman" w:hAnsi="宋体"/>
          <w:snapToGrid/>
          <w:kern w:val="2"/>
          <w:szCs w:val="21"/>
        </w:rPr>
      </w:pPr>
      <w:r>
        <w:rPr>
          <w:rFonts w:ascii="Times New Roman" w:hAnsi="宋体"/>
          <w:snapToGrid/>
          <w:kern w:val="2"/>
          <w:szCs w:val="21"/>
        </w:rPr>
        <w:t>2.9</w:t>
      </w:r>
      <w:r>
        <w:rPr>
          <w:rFonts w:ascii="Times New Roman" w:hAnsi="宋体" w:hint="eastAsia"/>
          <w:snapToGrid/>
          <w:kern w:val="2"/>
          <w:szCs w:val="21"/>
        </w:rPr>
        <w:t>标段划分：</w:t>
      </w:r>
      <w:bookmarkStart w:id="9" w:name="OLE_LINK13"/>
      <w:r>
        <w:rPr>
          <w:rFonts w:ascii="Times New Roman" w:hAnsi="宋体" w:hint="eastAsia"/>
          <w:snapToGrid/>
          <w:kern w:val="2"/>
          <w:szCs w:val="21"/>
        </w:rPr>
        <w:t>本次招标为一个标段，不接受联合体投标</w:t>
      </w:r>
    </w:p>
    <w:bookmarkEnd w:id="9"/>
    <w:p w14:paraId="5EA8D3E3" w14:textId="77777777" w:rsidR="00A82EB0" w:rsidRDefault="006D4FD6">
      <w:pPr>
        <w:spacing w:line="360" w:lineRule="auto"/>
        <w:ind w:leftChars="-1" w:left="-2" w:firstLineChars="201" w:firstLine="424"/>
        <w:rPr>
          <w:rFonts w:ascii="Times New Roman" w:hAnsi="宋体"/>
          <w:b/>
          <w:snapToGrid/>
          <w:kern w:val="2"/>
          <w:szCs w:val="21"/>
        </w:rPr>
      </w:pPr>
      <w:r>
        <w:rPr>
          <w:rFonts w:ascii="Times New Roman" w:hAnsi="宋体" w:hint="eastAsia"/>
          <w:b/>
          <w:snapToGrid/>
          <w:kern w:val="2"/>
          <w:szCs w:val="21"/>
        </w:rPr>
        <w:t>3.</w:t>
      </w:r>
      <w:r>
        <w:rPr>
          <w:rFonts w:ascii="Times New Roman" w:hAnsi="宋体" w:hint="eastAsia"/>
          <w:b/>
          <w:snapToGrid/>
          <w:kern w:val="2"/>
          <w:szCs w:val="21"/>
        </w:rPr>
        <w:t>投标人资格要求</w:t>
      </w:r>
    </w:p>
    <w:p w14:paraId="3327290A" w14:textId="77777777" w:rsidR="00A82EB0" w:rsidRDefault="006D4FD6">
      <w:pPr>
        <w:spacing w:line="360" w:lineRule="auto"/>
        <w:ind w:leftChars="-1" w:left="-2" w:firstLineChars="201" w:firstLine="422"/>
        <w:rPr>
          <w:rFonts w:ascii="Times New Roman" w:hAnsi="宋体"/>
          <w:snapToGrid/>
          <w:kern w:val="2"/>
          <w:szCs w:val="21"/>
        </w:rPr>
      </w:pPr>
      <w:bookmarkStart w:id="10" w:name="_Hlk103586556"/>
      <w:r>
        <w:rPr>
          <w:rFonts w:ascii="Times New Roman" w:hAnsi="宋体"/>
          <w:snapToGrid/>
          <w:kern w:val="2"/>
          <w:szCs w:val="21"/>
        </w:rPr>
        <w:t>3.1</w:t>
      </w:r>
      <w:r>
        <w:rPr>
          <w:rFonts w:ascii="Times New Roman" w:hAnsi="宋体" w:hint="eastAsia"/>
          <w:snapToGrid/>
          <w:kern w:val="2"/>
          <w:szCs w:val="21"/>
        </w:rPr>
        <w:t>资质要求：投标人为依法设立且有效存续的具有法人资格的企（事）业单位，具备水利水电工程施工总承包叁级及以上资质，并取得有效的安全生产许可证。</w:t>
      </w:r>
    </w:p>
    <w:p w14:paraId="005E254D" w14:textId="77777777" w:rsidR="00A82EB0" w:rsidRDefault="006D4FD6">
      <w:pPr>
        <w:spacing w:line="360" w:lineRule="auto"/>
        <w:ind w:leftChars="-1" w:left="-2" w:firstLineChars="201" w:firstLine="422"/>
        <w:rPr>
          <w:rFonts w:ascii="Times New Roman" w:hAnsi="宋体"/>
          <w:snapToGrid/>
          <w:kern w:val="2"/>
          <w:szCs w:val="21"/>
        </w:rPr>
      </w:pPr>
      <w:r>
        <w:rPr>
          <w:rFonts w:ascii="Times New Roman" w:hAnsi="宋体"/>
          <w:snapToGrid/>
          <w:kern w:val="2"/>
          <w:szCs w:val="21"/>
        </w:rPr>
        <w:t>3.2</w:t>
      </w:r>
      <w:bookmarkStart w:id="11" w:name="OLE_LINK23"/>
      <w:r>
        <w:rPr>
          <w:rFonts w:ascii="Times New Roman" w:hAnsi="宋体" w:hint="eastAsia"/>
          <w:snapToGrid/>
          <w:kern w:val="2"/>
          <w:szCs w:val="21"/>
        </w:rPr>
        <w:t>人员要求：</w:t>
      </w:r>
      <w:bookmarkStart w:id="12" w:name="OLE_LINK20"/>
      <w:bookmarkStart w:id="13" w:name="OLE_LINK22"/>
      <w:r>
        <w:rPr>
          <w:rFonts w:ascii="Times New Roman" w:hAnsi="宋体" w:hint="eastAsia"/>
          <w:snapToGrid/>
          <w:kern w:val="2"/>
          <w:szCs w:val="21"/>
        </w:rPr>
        <w:t>拟派本项目的项目负责人须具有</w:t>
      </w:r>
      <w:bookmarkStart w:id="14" w:name="OLE_LINK18"/>
      <w:r>
        <w:rPr>
          <w:rFonts w:ascii="Times New Roman" w:hAnsi="宋体" w:hint="eastAsia"/>
          <w:snapToGrid/>
          <w:kern w:val="2"/>
          <w:szCs w:val="21"/>
        </w:rPr>
        <w:t>水利水电工程</w:t>
      </w:r>
      <w:bookmarkEnd w:id="14"/>
      <w:r>
        <w:rPr>
          <w:rFonts w:ascii="Times New Roman" w:hAnsi="宋体" w:hint="eastAsia"/>
          <w:snapToGrid/>
          <w:kern w:val="2"/>
          <w:szCs w:val="21"/>
        </w:rPr>
        <w:t>专业贰级及以上建造</w:t>
      </w:r>
      <w:proofErr w:type="gramStart"/>
      <w:r>
        <w:rPr>
          <w:rFonts w:ascii="Times New Roman" w:hAnsi="宋体" w:hint="eastAsia"/>
          <w:snapToGrid/>
          <w:kern w:val="2"/>
          <w:szCs w:val="21"/>
        </w:rPr>
        <w:t>师注册</w:t>
      </w:r>
      <w:proofErr w:type="gramEnd"/>
      <w:r>
        <w:rPr>
          <w:rFonts w:ascii="Times New Roman" w:hAnsi="宋体" w:hint="eastAsia"/>
          <w:snapToGrid/>
          <w:kern w:val="2"/>
          <w:szCs w:val="21"/>
        </w:rPr>
        <w:t>证书及年检合格的安全生产考核合格证</w:t>
      </w:r>
      <w:r>
        <w:rPr>
          <w:rFonts w:ascii="Times New Roman" w:hAnsi="宋体"/>
          <w:snapToGrid/>
          <w:kern w:val="2"/>
          <w:szCs w:val="21"/>
        </w:rPr>
        <w:t>B</w:t>
      </w:r>
      <w:r>
        <w:rPr>
          <w:rFonts w:ascii="Times New Roman" w:hAnsi="宋体" w:hint="eastAsia"/>
          <w:snapToGrid/>
          <w:kern w:val="2"/>
          <w:szCs w:val="21"/>
        </w:rPr>
        <w:t>证，在工程项目合同履约过程中承包方的施工负责人不得随意更换，如因特殊情况需更换的，应征得项目业主同意，并报属地行政主管部门备案，拟担任本项目的项目负责人不得同时担任两个及以上在建项目的项目负责人</w:t>
      </w:r>
      <w:bookmarkEnd w:id="11"/>
      <w:bookmarkEnd w:id="12"/>
      <w:bookmarkEnd w:id="13"/>
      <w:r>
        <w:rPr>
          <w:rFonts w:ascii="Times New Roman" w:hAnsi="宋体" w:hint="eastAsia"/>
          <w:snapToGrid/>
          <w:kern w:val="2"/>
          <w:szCs w:val="21"/>
        </w:rPr>
        <w:t>；企业主要负责人、项目负责人、专职安全生产管理人员具备有效的水行政主管部门安全生产考核合格证（</w:t>
      </w:r>
      <w:r>
        <w:rPr>
          <w:rFonts w:ascii="Times New Roman" w:hAnsi="宋体" w:hint="eastAsia"/>
          <w:snapToGrid/>
          <w:kern w:val="2"/>
          <w:szCs w:val="21"/>
        </w:rPr>
        <w:t>A</w:t>
      </w:r>
      <w:r>
        <w:rPr>
          <w:rFonts w:ascii="Times New Roman" w:hAnsi="宋体" w:hint="eastAsia"/>
          <w:snapToGrid/>
          <w:kern w:val="2"/>
          <w:szCs w:val="21"/>
        </w:rPr>
        <w:t>、</w:t>
      </w:r>
      <w:r>
        <w:rPr>
          <w:rFonts w:ascii="Times New Roman" w:hAnsi="宋体" w:hint="eastAsia"/>
          <w:snapToGrid/>
          <w:kern w:val="2"/>
          <w:szCs w:val="21"/>
        </w:rPr>
        <w:t>B</w:t>
      </w:r>
      <w:r>
        <w:rPr>
          <w:rFonts w:ascii="Times New Roman" w:hAnsi="宋体" w:hint="eastAsia"/>
          <w:snapToGrid/>
          <w:kern w:val="2"/>
          <w:szCs w:val="21"/>
        </w:rPr>
        <w:t>、</w:t>
      </w:r>
      <w:r>
        <w:rPr>
          <w:rFonts w:ascii="Times New Roman" w:hAnsi="宋体" w:hint="eastAsia"/>
          <w:snapToGrid/>
          <w:kern w:val="2"/>
          <w:szCs w:val="21"/>
        </w:rPr>
        <w:t>C</w:t>
      </w:r>
      <w:r>
        <w:rPr>
          <w:rFonts w:ascii="Times New Roman" w:hAnsi="宋体" w:hint="eastAsia"/>
          <w:snapToGrid/>
          <w:kern w:val="2"/>
          <w:szCs w:val="21"/>
        </w:rPr>
        <w:t>证）。</w:t>
      </w:r>
    </w:p>
    <w:p w14:paraId="36C9A515" w14:textId="77777777" w:rsidR="00A82EB0" w:rsidRDefault="006D4FD6">
      <w:pPr>
        <w:spacing w:line="360" w:lineRule="auto"/>
        <w:ind w:leftChars="-1" w:left="-2" w:firstLineChars="201" w:firstLine="422"/>
        <w:rPr>
          <w:rFonts w:ascii="Times New Roman" w:hAnsi="宋体"/>
          <w:snapToGrid/>
          <w:kern w:val="2"/>
          <w:szCs w:val="21"/>
        </w:rPr>
      </w:pPr>
      <w:r>
        <w:rPr>
          <w:rFonts w:ascii="Times New Roman" w:hAnsi="宋体"/>
          <w:snapToGrid/>
          <w:kern w:val="2"/>
          <w:szCs w:val="21"/>
        </w:rPr>
        <w:t>3.3</w:t>
      </w:r>
      <w:bookmarkStart w:id="15" w:name="OLE_LINK24"/>
      <w:r>
        <w:rPr>
          <w:rFonts w:ascii="Times New Roman" w:hAnsi="宋体" w:hint="eastAsia"/>
          <w:snapToGrid/>
          <w:kern w:val="2"/>
          <w:szCs w:val="21"/>
        </w:rPr>
        <w:t>财务要求：</w:t>
      </w:r>
      <w:bookmarkStart w:id="16" w:name="OLE_LINK21"/>
      <w:r>
        <w:rPr>
          <w:rFonts w:ascii="Times New Roman" w:hAnsi="宋体" w:hint="eastAsia"/>
          <w:snapToGrid/>
          <w:kern w:val="2"/>
          <w:szCs w:val="21"/>
        </w:rPr>
        <w:t>提供近三年（</w:t>
      </w:r>
      <w:r>
        <w:rPr>
          <w:rFonts w:ascii="Times New Roman" w:hAnsi="宋体"/>
          <w:snapToGrid/>
          <w:kern w:val="2"/>
          <w:szCs w:val="21"/>
        </w:rPr>
        <w:t>202</w:t>
      </w:r>
      <w:r>
        <w:rPr>
          <w:rFonts w:ascii="Times New Roman" w:hAnsi="宋体" w:hint="eastAsia"/>
          <w:snapToGrid/>
          <w:kern w:val="2"/>
          <w:szCs w:val="21"/>
        </w:rPr>
        <w:t>1</w:t>
      </w:r>
      <w:r>
        <w:rPr>
          <w:rFonts w:ascii="Times New Roman" w:hAnsi="宋体"/>
          <w:snapToGrid/>
          <w:kern w:val="2"/>
          <w:szCs w:val="21"/>
        </w:rPr>
        <w:t>-202</w:t>
      </w:r>
      <w:r>
        <w:rPr>
          <w:rFonts w:ascii="Times New Roman" w:hAnsi="宋体" w:hint="eastAsia"/>
          <w:snapToGrid/>
          <w:kern w:val="2"/>
          <w:szCs w:val="21"/>
        </w:rPr>
        <w:t>3</w:t>
      </w:r>
      <w:r>
        <w:rPr>
          <w:rFonts w:ascii="Times New Roman" w:hAnsi="宋体" w:hint="eastAsia"/>
          <w:snapToGrid/>
          <w:kern w:val="2"/>
          <w:szCs w:val="21"/>
        </w:rPr>
        <w:t>年）经会计师事务所审计的财务报告（含资产负债表、利润表、现金流量表），投标人</w:t>
      </w:r>
      <w:r>
        <w:rPr>
          <w:rFonts w:ascii="Times New Roman" w:hAnsi="宋体"/>
          <w:snapToGrid/>
          <w:kern w:val="2"/>
          <w:szCs w:val="21"/>
        </w:rPr>
        <w:t>202</w:t>
      </w:r>
      <w:r>
        <w:rPr>
          <w:rFonts w:ascii="Times New Roman" w:hAnsi="宋体" w:hint="eastAsia"/>
          <w:snapToGrid/>
          <w:kern w:val="2"/>
          <w:szCs w:val="21"/>
        </w:rPr>
        <w:t>1</w:t>
      </w:r>
      <w:r>
        <w:rPr>
          <w:rFonts w:ascii="Times New Roman" w:hAnsi="宋体" w:hint="eastAsia"/>
          <w:snapToGrid/>
          <w:kern w:val="2"/>
          <w:szCs w:val="21"/>
        </w:rPr>
        <w:t>年以后成立的，可</w:t>
      </w:r>
      <w:r>
        <w:rPr>
          <w:rFonts w:ascii="Times New Roman" w:hAnsi="宋体" w:hint="eastAsia"/>
          <w:snapToGrid/>
          <w:kern w:val="2"/>
          <w:szCs w:val="21"/>
        </w:rPr>
        <w:t>提供成立之日起</w:t>
      </w:r>
      <w:proofErr w:type="gramStart"/>
      <w:r>
        <w:rPr>
          <w:rFonts w:ascii="Times New Roman" w:hAnsi="宋体" w:hint="eastAsia"/>
          <w:snapToGrid/>
          <w:kern w:val="2"/>
          <w:szCs w:val="21"/>
        </w:rPr>
        <w:t>至今经</w:t>
      </w:r>
      <w:proofErr w:type="gramEnd"/>
      <w:r>
        <w:rPr>
          <w:rFonts w:ascii="Times New Roman" w:hAnsi="宋体" w:hint="eastAsia"/>
          <w:snapToGrid/>
          <w:kern w:val="2"/>
          <w:szCs w:val="21"/>
        </w:rPr>
        <w:t>会计师事务所审计的财务报告（含资产负债表、利润表、现金流量表），投标人于</w:t>
      </w:r>
      <w:r>
        <w:rPr>
          <w:rFonts w:ascii="Times New Roman" w:hAnsi="宋体"/>
          <w:snapToGrid/>
          <w:kern w:val="2"/>
          <w:szCs w:val="21"/>
        </w:rPr>
        <w:t>202</w:t>
      </w:r>
      <w:r>
        <w:rPr>
          <w:rFonts w:ascii="Times New Roman" w:hAnsi="宋体" w:hint="eastAsia"/>
          <w:snapToGrid/>
          <w:kern w:val="2"/>
          <w:szCs w:val="21"/>
        </w:rPr>
        <w:t>4</w:t>
      </w:r>
      <w:r>
        <w:rPr>
          <w:rFonts w:ascii="Times New Roman" w:hAnsi="宋体" w:hint="eastAsia"/>
          <w:snapToGrid/>
          <w:kern w:val="2"/>
          <w:szCs w:val="21"/>
        </w:rPr>
        <w:t>年以后成立的，可提供自投标文</w:t>
      </w:r>
      <w:r>
        <w:rPr>
          <w:rFonts w:ascii="Times New Roman" w:hAnsi="宋体" w:hint="eastAsia"/>
          <w:snapToGrid/>
          <w:kern w:val="2"/>
          <w:szCs w:val="21"/>
        </w:rPr>
        <w:lastRenderedPageBreak/>
        <w:t>件提交截止时间前三个月内任意一个月开户银行出具的资信证明</w:t>
      </w:r>
      <w:bookmarkEnd w:id="15"/>
      <w:bookmarkEnd w:id="16"/>
      <w:r>
        <w:rPr>
          <w:rFonts w:ascii="Times New Roman" w:hAnsi="宋体" w:hint="eastAsia"/>
          <w:snapToGrid/>
          <w:kern w:val="2"/>
          <w:szCs w:val="21"/>
        </w:rPr>
        <w:t>。</w:t>
      </w:r>
    </w:p>
    <w:p w14:paraId="70CEF39D" w14:textId="77777777" w:rsidR="00A82EB0" w:rsidRDefault="006D4FD6">
      <w:pPr>
        <w:spacing w:line="360" w:lineRule="auto"/>
        <w:ind w:leftChars="-1" w:left="-2" w:firstLineChars="201" w:firstLine="422"/>
        <w:rPr>
          <w:rFonts w:ascii="Times New Roman" w:hAnsi="宋体"/>
          <w:snapToGrid/>
          <w:kern w:val="2"/>
          <w:szCs w:val="21"/>
        </w:rPr>
      </w:pPr>
      <w:r>
        <w:rPr>
          <w:rFonts w:ascii="Times New Roman" w:hAnsi="宋体"/>
          <w:snapToGrid/>
          <w:kern w:val="2"/>
          <w:szCs w:val="21"/>
        </w:rPr>
        <w:t>3.4</w:t>
      </w:r>
      <w:r>
        <w:rPr>
          <w:rFonts w:ascii="Times New Roman" w:hAnsi="宋体" w:hint="eastAsia"/>
          <w:snapToGrid/>
          <w:kern w:val="2"/>
          <w:szCs w:val="21"/>
        </w:rPr>
        <w:t>信誉要求</w:t>
      </w:r>
    </w:p>
    <w:p w14:paraId="4E64C638" w14:textId="77777777" w:rsidR="00A82EB0" w:rsidRDefault="006D4FD6">
      <w:pPr>
        <w:spacing w:line="360" w:lineRule="auto"/>
        <w:ind w:leftChars="-1" w:left="-2" w:firstLineChars="201" w:firstLine="422"/>
        <w:rPr>
          <w:rFonts w:ascii="Times New Roman" w:hAnsi="宋体"/>
          <w:snapToGrid/>
          <w:kern w:val="2"/>
          <w:szCs w:val="21"/>
        </w:rPr>
      </w:pPr>
      <w:r>
        <w:rPr>
          <w:rFonts w:ascii="Times New Roman" w:hAnsi="宋体" w:hint="eastAsia"/>
          <w:snapToGrid/>
          <w:kern w:val="2"/>
          <w:szCs w:val="21"/>
        </w:rPr>
        <w:t>3.4.1</w:t>
      </w:r>
      <w:bookmarkStart w:id="17" w:name="OLE_LINK27"/>
      <w:r>
        <w:rPr>
          <w:rFonts w:ascii="Times New Roman" w:hAnsi="宋体" w:hint="eastAsia"/>
          <w:snapToGrid/>
          <w:kern w:val="2"/>
          <w:szCs w:val="21"/>
        </w:rPr>
        <w:t>投标人没有处于被责令停业、暂扣（吊销）执照和资质证书，以及投标资格被取消，财产被接管、冻结、破产的状态</w:t>
      </w:r>
      <w:bookmarkEnd w:id="17"/>
      <w:r>
        <w:rPr>
          <w:rFonts w:ascii="Times New Roman" w:hAnsi="宋体" w:hint="eastAsia"/>
          <w:snapToGrid/>
          <w:kern w:val="2"/>
          <w:szCs w:val="21"/>
        </w:rPr>
        <w:t>；</w:t>
      </w:r>
    </w:p>
    <w:p w14:paraId="0B1539AC" w14:textId="77777777" w:rsidR="00A82EB0" w:rsidRDefault="006D4FD6">
      <w:pPr>
        <w:spacing w:line="360" w:lineRule="auto"/>
        <w:ind w:leftChars="-1" w:left="-2" w:firstLineChars="201" w:firstLine="422"/>
        <w:rPr>
          <w:rFonts w:ascii="Times New Roman" w:hAnsi="宋体"/>
          <w:snapToGrid/>
          <w:kern w:val="2"/>
          <w:szCs w:val="21"/>
        </w:rPr>
      </w:pPr>
      <w:r>
        <w:rPr>
          <w:rFonts w:ascii="Times New Roman" w:hAnsi="宋体" w:hint="eastAsia"/>
          <w:snapToGrid/>
          <w:kern w:val="2"/>
          <w:szCs w:val="21"/>
        </w:rPr>
        <w:t>3.4.2</w:t>
      </w:r>
      <w:bookmarkStart w:id="18" w:name="OLE_LINK28"/>
      <w:r>
        <w:rPr>
          <w:rFonts w:ascii="Times New Roman" w:hAnsi="宋体" w:hint="eastAsia"/>
          <w:snapToGrid/>
          <w:kern w:val="2"/>
          <w:szCs w:val="21"/>
        </w:rPr>
        <w:t>在最近三年内没有骗取中标和严重违约及重大质量问题</w:t>
      </w:r>
      <w:bookmarkEnd w:id="18"/>
      <w:r>
        <w:rPr>
          <w:rFonts w:ascii="Times New Roman" w:hAnsi="宋体" w:hint="eastAsia"/>
          <w:snapToGrid/>
          <w:kern w:val="2"/>
          <w:szCs w:val="21"/>
        </w:rPr>
        <w:t>；</w:t>
      </w:r>
    </w:p>
    <w:p w14:paraId="48524178" w14:textId="77777777" w:rsidR="00A82EB0" w:rsidRDefault="006D4FD6">
      <w:pPr>
        <w:spacing w:line="360" w:lineRule="auto"/>
        <w:ind w:leftChars="-1" w:left="-2" w:firstLineChars="201" w:firstLine="422"/>
        <w:rPr>
          <w:rFonts w:ascii="Times New Roman" w:hAnsi="宋体"/>
          <w:snapToGrid/>
          <w:kern w:val="2"/>
          <w:szCs w:val="21"/>
        </w:rPr>
      </w:pPr>
      <w:r>
        <w:rPr>
          <w:rFonts w:ascii="Times New Roman" w:hAnsi="宋体" w:hint="eastAsia"/>
          <w:snapToGrid/>
          <w:kern w:val="2"/>
          <w:szCs w:val="21"/>
        </w:rPr>
        <w:t>3.4.3</w:t>
      </w:r>
      <w:bookmarkStart w:id="19" w:name="OLE_LINK29"/>
      <w:r>
        <w:rPr>
          <w:rFonts w:ascii="Times New Roman" w:hAnsi="宋体" w:hint="eastAsia"/>
          <w:snapToGrid/>
          <w:kern w:val="2"/>
          <w:szCs w:val="21"/>
        </w:rPr>
        <w:t>投标人信誉良好，投标人当前未因不良行为记录被建设行政主管部门禁止投标，在递交投标文件截止之日前未被纳入“信用中国”网站（</w:t>
      </w:r>
      <w:r>
        <w:rPr>
          <w:rFonts w:ascii="Times New Roman" w:hAnsi="宋体" w:hint="eastAsia"/>
          <w:snapToGrid/>
          <w:kern w:val="2"/>
          <w:szCs w:val="21"/>
        </w:rPr>
        <w:t>https://www.creditchina.gov.cn</w:t>
      </w:r>
      <w:r>
        <w:rPr>
          <w:rFonts w:ascii="Times New Roman" w:hAnsi="宋体" w:hint="eastAsia"/>
          <w:snapToGrid/>
          <w:kern w:val="2"/>
          <w:szCs w:val="21"/>
        </w:rPr>
        <w:t>）的“信用信息”栏下载的信用信息或在重大税收违法失信主体、严重失信主体名单，且在上述查询中无不良信用信息（以招标人或招标代理机构查询结果为准）</w:t>
      </w:r>
      <w:bookmarkEnd w:id="19"/>
      <w:r>
        <w:rPr>
          <w:rFonts w:ascii="Times New Roman" w:hAnsi="宋体" w:hint="eastAsia"/>
          <w:snapToGrid/>
          <w:kern w:val="2"/>
          <w:szCs w:val="21"/>
        </w:rPr>
        <w:t>。</w:t>
      </w:r>
    </w:p>
    <w:p w14:paraId="16A66519" w14:textId="77777777" w:rsidR="00A82EB0" w:rsidRDefault="006D4FD6">
      <w:pPr>
        <w:spacing w:line="360" w:lineRule="auto"/>
        <w:ind w:leftChars="-1" w:left="-2" w:firstLineChars="201" w:firstLine="422"/>
        <w:rPr>
          <w:rFonts w:ascii="Times New Roman" w:hAnsi="宋体"/>
          <w:snapToGrid/>
          <w:kern w:val="2"/>
          <w:szCs w:val="21"/>
        </w:rPr>
      </w:pPr>
      <w:r>
        <w:rPr>
          <w:rFonts w:ascii="Times New Roman" w:hAnsi="宋体"/>
          <w:snapToGrid/>
          <w:kern w:val="2"/>
          <w:szCs w:val="21"/>
        </w:rPr>
        <w:t>3.5</w:t>
      </w:r>
      <w:r>
        <w:rPr>
          <w:rFonts w:ascii="Times New Roman" w:hAnsi="宋体" w:hint="eastAsia"/>
          <w:snapToGrid/>
          <w:kern w:val="2"/>
          <w:szCs w:val="21"/>
        </w:rPr>
        <w:t>其他要求</w:t>
      </w:r>
    </w:p>
    <w:p w14:paraId="5FDBB87D" w14:textId="77777777" w:rsidR="00A82EB0" w:rsidRDefault="006D4FD6">
      <w:pPr>
        <w:spacing w:line="360" w:lineRule="auto"/>
        <w:ind w:leftChars="-1" w:left="-2" w:firstLineChars="201" w:firstLine="422"/>
        <w:rPr>
          <w:rFonts w:ascii="Times New Roman" w:hAnsi="宋体"/>
          <w:snapToGrid/>
          <w:kern w:val="2"/>
          <w:szCs w:val="21"/>
        </w:rPr>
      </w:pPr>
      <w:r>
        <w:rPr>
          <w:rFonts w:ascii="Times New Roman" w:hAnsi="宋体"/>
          <w:snapToGrid/>
          <w:kern w:val="2"/>
          <w:szCs w:val="21"/>
        </w:rPr>
        <w:t>3.5.</w:t>
      </w:r>
      <w:bookmarkStart w:id="20" w:name="OLE_LINK31"/>
      <w:r>
        <w:rPr>
          <w:rFonts w:ascii="Times New Roman" w:hAnsi="宋体" w:hint="eastAsia"/>
          <w:snapToGrid/>
          <w:kern w:val="2"/>
          <w:szCs w:val="21"/>
        </w:rPr>
        <w:t>1</w:t>
      </w:r>
      <w:r>
        <w:rPr>
          <w:rFonts w:ascii="Times New Roman" w:hAnsi="宋体" w:hint="eastAsia"/>
          <w:snapToGrid/>
          <w:kern w:val="2"/>
          <w:szCs w:val="21"/>
        </w:rPr>
        <w:t>投标人无行贿犯罪记录，提供无行贿犯罪行为情况承诺书</w:t>
      </w:r>
      <w:bookmarkEnd w:id="20"/>
      <w:r>
        <w:rPr>
          <w:rFonts w:ascii="Times New Roman" w:hAnsi="宋体" w:hint="eastAsia"/>
          <w:snapToGrid/>
          <w:kern w:val="2"/>
          <w:szCs w:val="21"/>
        </w:rPr>
        <w:t>。</w:t>
      </w:r>
    </w:p>
    <w:p w14:paraId="0B416BAE" w14:textId="77777777" w:rsidR="00A82EB0" w:rsidRDefault="006D4FD6">
      <w:pPr>
        <w:spacing w:line="360" w:lineRule="auto"/>
        <w:ind w:leftChars="-1" w:left="-2" w:firstLineChars="201" w:firstLine="422"/>
        <w:rPr>
          <w:rFonts w:ascii="Times New Roman" w:hAnsi="宋体"/>
          <w:snapToGrid/>
          <w:kern w:val="2"/>
          <w:szCs w:val="21"/>
        </w:rPr>
      </w:pPr>
      <w:r>
        <w:rPr>
          <w:rFonts w:ascii="Times New Roman" w:hAnsi="宋体"/>
          <w:snapToGrid/>
          <w:kern w:val="2"/>
          <w:szCs w:val="21"/>
        </w:rPr>
        <w:t>3.5.</w:t>
      </w:r>
      <w:bookmarkStart w:id="21" w:name="OLE_LINK34"/>
      <w:r>
        <w:rPr>
          <w:rFonts w:ascii="Times New Roman" w:hAnsi="宋体" w:hint="eastAsia"/>
          <w:snapToGrid/>
          <w:kern w:val="2"/>
          <w:szCs w:val="21"/>
        </w:rPr>
        <w:t>2</w:t>
      </w:r>
      <w:bookmarkEnd w:id="21"/>
      <w:r>
        <w:rPr>
          <w:rFonts w:ascii="Times New Roman" w:hAnsi="宋体" w:hint="eastAsia"/>
          <w:snapToGrid/>
          <w:kern w:val="2"/>
          <w:szCs w:val="21"/>
        </w:rPr>
        <w:t>根据昭通市人力资源和社会保障局《昭通市人力资源和社会保障局关于恢复服务平台查询农民工工资支付情况的函》，自</w:t>
      </w:r>
      <w:r>
        <w:rPr>
          <w:rFonts w:ascii="Times New Roman" w:hAnsi="宋体" w:hint="eastAsia"/>
          <w:snapToGrid/>
          <w:kern w:val="2"/>
          <w:szCs w:val="21"/>
        </w:rPr>
        <w:t>2024</w:t>
      </w:r>
      <w:r>
        <w:rPr>
          <w:rFonts w:ascii="Times New Roman" w:hAnsi="宋体" w:hint="eastAsia"/>
          <w:snapToGrid/>
          <w:kern w:val="2"/>
          <w:szCs w:val="21"/>
        </w:rPr>
        <w:t>年</w:t>
      </w:r>
      <w:r>
        <w:rPr>
          <w:rFonts w:ascii="Times New Roman" w:hAnsi="宋体" w:hint="eastAsia"/>
          <w:snapToGrid/>
          <w:kern w:val="2"/>
          <w:szCs w:val="21"/>
        </w:rPr>
        <w:t>11</w:t>
      </w:r>
      <w:r>
        <w:rPr>
          <w:rFonts w:ascii="Times New Roman" w:hAnsi="宋体" w:hint="eastAsia"/>
          <w:snapToGrid/>
          <w:kern w:val="2"/>
          <w:szCs w:val="21"/>
        </w:rPr>
        <w:t>月</w:t>
      </w:r>
      <w:r>
        <w:rPr>
          <w:rFonts w:ascii="Times New Roman" w:hAnsi="宋体" w:hint="eastAsia"/>
          <w:snapToGrid/>
          <w:kern w:val="2"/>
          <w:szCs w:val="21"/>
        </w:rPr>
        <w:t>11</w:t>
      </w:r>
      <w:r>
        <w:rPr>
          <w:rFonts w:ascii="Times New Roman" w:hAnsi="宋体" w:hint="eastAsia"/>
          <w:snapToGrid/>
          <w:kern w:val="2"/>
          <w:szCs w:val="21"/>
        </w:rPr>
        <w:t>日起，农民工工资支付信用记录查询，恢复通过“昭通市劳动保障监察服务平台”（以下简称“服务平</w:t>
      </w:r>
      <w:r>
        <w:rPr>
          <w:rFonts w:ascii="Times New Roman" w:hAnsi="宋体" w:hint="eastAsia"/>
          <w:snapToGrid/>
          <w:kern w:val="2"/>
          <w:szCs w:val="21"/>
        </w:rPr>
        <w:t>台”）申请查询，登录网址为：</w:t>
      </w:r>
      <w:r>
        <w:rPr>
          <w:rFonts w:ascii="Times New Roman" w:hAnsi="宋体" w:hint="eastAsia"/>
          <w:snapToGrid/>
          <w:kern w:val="2"/>
          <w:szCs w:val="21"/>
        </w:rPr>
        <w:t>https://ztldbzjc.com/labor/admin/login-home</w:t>
      </w:r>
      <w:r>
        <w:rPr>
          <w:rFonts w:ascii="Times New Roman" w:hAnsi="宋体" w:hint="eastAsia"/>
          <w:snapToGrid/>
          <w:kern w:val="2"/>
          <w:szCs w:val="21"/>
        </w:rPr>
        <w:t>，原邮箱查询方式不再使用。参与工程建设项目投标的各类企业在递交投标文件前</w:t>
      </w:r>
      <w:r>
        <w:rPr>
          <w:rFonts w:ascii="Times New Roman" w:hAnsi="宋体" w:hint="eastAsia"/>
          <w:snapToGrid/>
          <w:kern w:val="2"/>
          <w:szCs w:val="21"/>
        </w:rPr>
        <w:t>5</w:t>
      </w:r>
      <w:r>
        <w:rPr>
          <w:rFonts w:ascii="Times New Roman" w:hAnsi="宋体" w:hint="eastAsia"/>
          <w:snapToGrid/>
          <w:kern w:val="2"/>
          <w:szCs w:val="21"/>
        </w:rPr>
        <w:t>个工作日，登录服务平台申请查询（企业无账号的需先注册账号），服务平台收到申请后，</w:t>
      </w:r>
      <w:r>
        <w:rPr>
          <w:rFonts w:ascii="Times New Roman" w:hAnsi="宋体" w:hint="eastAsia"/>
          <w:snapToGrid/>
          <w:kern w:val="2"/>
          <w:szCs w:val="21"/>
        </w:rPr>
        <w:t>3</w:t>
      </w:r>
      <w:r>
        <w:rPr>
          <w:rFonts w:ascii="Times New Roman" w:hAnsi="宋体" w:hint="eastAsia"/>
          <w:snapToGrid/>
          <w:kern w:val="2"/>
          <w:szCs w:val="21"/>
        </w:rPr>
        <w:t>个工作日内（不含提交申请当日）反馈结果，申请查询企业通过服务平台直接下载查询结果即可，农民工工资支付信用记录有效期为出具之日起</w:t>
      </w:r>
      <w:r>
        <w:rPr>
          <w:rFonts w:ascii="Times New Roman" w:hAnsi="宋体" w:hint="eastAsia"/>
          <w:snapToGrid/>
          <w:kern w:val="2"/>
          <w:szCs w:val="21"/>
        </w:rPr>
        <w:t>20</w:t>
      </w:r>
      <w:r>
        <w:rPr>
          <w:rFonts w:ascii="Times New Roman" w:hAnsi="宋体" w:hint="eastAsia"/>
          <w:snapToGrid/>
          <w:kern w:val="2"/>
          <w:szCs w:val="21"/>
        </w:rPr>
        <w:t>个自然日内有效。结果运用不作变更，与《昭通市根治拖欠农民工工资工作领导小组办公室关于再次优化农民工工资支付信用查</w:t>
      </w:r>
      <w:r>
        <w:rPr>
          <w:rFonts w:ascii="Times New Roman" w:hAnsi="宋体" w:hint="eastAsia"/>
          <w:snapToGrid/>
          <w:kern w:val="2"/>
          <w:szCs w:val="21"/>
        </w:rPr>
        <w:t>询方式的通知》（</w:t>
      </w:r>
      <w:proofErr w:type="gramStart"/>
      <w:r>
        <w:rPr>
          <w:rFonts w:ascii="Times New Roman" w:hAnsi="宋体" w:hint="eastAsia"/>
          <w:snapToGrid/>
          <w:kern w:val="2"/>
          <w:szCs w:val="21"/>
        </w:rPr>
        <w:t>昭治欠办</w:t>
      </w:r>
      <w:proofErr w:type="gramEnd"/>
      <w:r>
        <w:rPr>
          <w:rFonts w:ascii="Times New Roman" w:hAnsi="宋体" w:hint="eastAsia"/>
          <w:snapToGrid/>
          <w:kern w:val="2"/>
          <w:szCs w:val="21"/>
        </w:rPr>
        <w:t>通〔</w:t>
      </w:r>
      <w:r>
        <w:rPr>
          <w:rFonts w:ascii="Times New Roman" w:hAnsi="宋体" w:hint="eastAsia"/>
          <w:snapToGrid/>
          <w:kern w:val="2"/>
          <w:szCs w:val="21"/>
        </w:rPr>
        <w:t>2024</w:t>
      </w:r>
      <w:r>
        <w:rPr>
          <w:rFonts w:ascii="Times New Roman" w:hAnsi="宋体" w:hint="eastAsia"/>
          <w:snapToGrid/>
          <w:kern w:val="2"/>
          <w:szCs w:val="21"/>
        </w:rPr>
        <w:t>〕</w:t>
      </w:r>
      <w:r>
        <w:rPr>
          <w:rFonts w:ascii="Times New Roman" w:hAnsi="宋体" w:hint="eastAsia"/>
          <w:snapToGrid/>
          <w:kern w:val="2"/>
          <w:szCs w:val="21"/>
        </w:rPr>
        <w:t>1</w:t>
      </w:r>
      <w:r>
        <w:rPr>
          <w:rFonts w:ascii="Times New Roman" w:hAnsi="宋体" w:hint="eastAsia"/>
          <w:snapToGrid/>
          <w:kern w:val="2"/>
          <w:szCs w:val="21"/>
        </w:rPr>
        <w:t>号）有关要求一致，即：“各投标企业必须将农民工工资支付信用记录查询结果作为要件编入投标文件，评标委员会对未提供工资支付信用记录查询或发生农民工工资拖欠行为的建筑施工企业，在投标评审时予以扣分；有拖欠工资重大违法行为的施工企业，在投标评审时，不予以通过其资格。”</w:t>
      </w:r>
    </w:p>
    <w:p w14:paraId="67CCA4A3" w14:textId="77777777" w:rsidR="00A82EB0" w:rsidRDefault="006D4FD6">
      <w:pPr>
        <w:spacing w:line="360" w:lineRule="auto"/>
        <w:ind w:leftChars="-1" w:left="-2" w:firstLineChars="201" w:firstLine="422"/>
        <w:rPr>
          <w:rFonts w:ascii="Times New Roman" w:hAnsi="宋体"/>
          <w:snapToGrid/>
          <w:kern w:val="2"/>
          <w:szCs w:val="21"/>
        </w:rPr>
      </w:pPr>
      <w:r>
        <w:rPr>
          <w:rFonts w:ascii="Times New Roman" w:hAnsi="宋体"/>
          <w:snapToGrid/>
          <w:kern w:val="2"/>
          <w:szCs w:val="21"/>
        </w:rPr>
        <w:t>3.5.</w:t>
      </w:r>
      <w:bookmarkStart w:id="22" w:name="OLE_LINK38"/>
      <w:r>
        <w:rPr>
          <w:rFonts w:ascii="Times New Roman" w:hAnsi="宋体" w:hint="eastAsia"/>
          <w:snapToGrid/>
          <w:kern w:val="2"/>
          <w:szCs w:val="21"/>
        </w:rPr>
        <w:t>3</w:t>
      </w:r>
      <w:r>
        <w:rPr>
          <w:rFonts w:ascii="Times New Roman" w:hAnsi="宋体" w:hint="eastAsia"/>
          <w:snapToGrid/>
          <w:kern w:val="2"/>
          <w:szCs w:val="21"/>
        </w:rPr>
        <w:t>单位负责人为同一人或者存在控股、管理关系的不同单位，不得单独参加同一标段投标或者未划分标段的同一招标项目投标</w:t>
      </w:r>
      <w:bookmarkEnd w:id="22"/>
      <w:r>
        <w:rPr>
          <w:rFonts w:ascii="Times New Roman" w:hAnsi="宋体" w:hint="eastAsia"/>
          <w:snapToGrid/>
          <w:kern w:val="2"/>
          <w:szCs w:val="21"/>
        </w:rPr>
        <w:t>。</w:t>
      </w:r>
    </w:p>
    <w:p w14:paraId="30D4E46C" w14:textId="77777777" w:rsidR="00A82EB0" w:rsidRDefault="006D4FD6">
      <w:pPr>
        <w:spacing w:line="360" w:lineRule="auto"/>
        <w:ind w:leftChars="-1" w:left="-2" w:firstLineChars="201" w:firstLine="422"/>
        <w:rPr>
          <w:rFonts w:ascii="Times New Roman" w:hAnsi="宋体"/>
          <w:snapToGrid/>
          <w:kern w:val="2"/>
          <w:szCs w:val="21"/>
        </w:rPr>
      </w:pPr>
      <w:r>
        <w:rPr>
          <w:rFonts w:ascii="Times New Roman" w:hAnsi="宋体"/>
          <w:snapToGrid/>
          <w:kern w:val="2"/>
          <w:szCs w:val="21"/>
        </w:rPr>
        <w:t>3.</w:t>
      </w:r>
      <w:r>
        <w:rPr>
          <w:rFonts w:ascii="Times New Roman" w:hAnsi="宋体" w:hint="eastAsia"/>
          <w:snapToGrid/>
          <w:kern w:val="2"/>
          <w:szCs w:val="21"/>
        </w:rPr>
        <w:t>6</w:t>
      </w:r>
      <w:r>
        <w:rPr>
          <w:rFonts w:ascii="Times New Roman" w:hAnsi="宋体" w:hint="eastAsia"/>
          <w:snapToGrid/>
          <w:kern w:val="2"/>
          <w:szCs w:val="21"/>
        </w:rPr>
        <w:t>本次招标资格审查采用：资格后审。</w:t>
      </w:r>
      <w:bookmarkEnd w:id="10"/>
    </w:p>
    <w:p w14:paraId="724BC997" w14:textId="77777777" w:rsidR="00A82EB0" w:rsidRDefault="006D4FD6">
      <w:pPr>
        <w:spacing w:line="360" w:lineRule="auto"/>
        <w:ind w:leftChars="-1" w:left="-2" w:firstLineChars="201" w:firstLine="422"/>
        <w:rPr>
          <w:rFonts w:ascii="Times New Roman" w:hAnsi="宋体"/>
          <w:snapToGrid/>
          <w:kern w:val="2"/>
          <w:szCs w:val="21"/>
        </w:rPr>
      </w:pPr>
      <w:r>
        <w:rPr>
          <w:rFonts w:ascii="Times New Roman" w:hAnsi="宋体"/>
          <w:snapToGrid/>
          <w:kern w:val="2"/>
          <w:szCs w:val="21"/>
        </w:rPr>
        <w:t>3.</w:t>
      </w:r>
      <w:r>
        <w:rPr>
          <w:rFonts w:ascii="Times New Roman" w:hAnsi="宋体" w:hint="eastAsia"/>
          <w:snapToGrid/>
          <w:kern w:val="2"/>
          <w:szCs w:val="21"/>
        </w:rPr>
        <w:t>7</w:t>
      </w:r>
      <w:r>
        <w:rPr>
          <w:rFonts w:ascii="Times New Roman" w:hAnsi="宋体" w:hint="eastAsia"/>
          <w:snapToGrid/>
          <w:kern w:val="2"/>
          <w:szCs w:val="21"/>
        </w:rPr>
        <w:t>投标人对上传的公司电子证照、人员证书等相关证明材料的真实性、完整性及合法性负责。</w:t>
      </w:r>
    </w:p>
    <w:p w14:paraId="60819532" w14:textId="77777777" w:rsidR="00A82EB0" w:rsidRDefault="006D4FD6">
      <w:pPr>
        <w:spacing w:line="360" w:lineRule="auto"/>
        <w:ind w:leftChars="-1" w:left="-2" w:firstLineChars="201" w:firstLine="424"/>
        <w:rPr>
          <w:rFonts w:hAnsi="宋体"/>
          <w:b/>
          <w:szCs w:val="21"/>
        </w:rPr>
      </w:pPr>
      <w:r>
        <w:rPr>
          <w:rFonts w:hAnsi="宋体" w:hint="eastAsia"/>
          <w:b/>
          <w:szCs w:val="21"/>
        </w:rPr>
        <w:t>4.</w:t>
      </w:r>
      <w:r>
        <w:rPr>
          <w:rFonts w:hAnsi="宋体" w:hint="eastAsia"/>
          <w:b/>
          <w:szCs w:val="21"/>
        </w:rPr>
        <w:t>招标文件获取</w:t>
      </w:r>
    </w:p>
    <w:p w14:paraId="66459C5E" w14:textId="7DAF679F" w:rsidR="00A82EB0" w:rsidRDefault="006D4FD6" w:rsidP="006D4FD6">
      <w:pPr>
        <w:spacing w:line="360" w:lineRule="auto"/>
        <w:ind w:leftChars="-1" w:left="-2" w:firstLineChars="201" w:firstLine="422"/>
        <w:rPr>
          <w:rFonts w:hAnsi="宋体"/>
          <w:b/>
          <w:szCs w:val="21"/>
        </w:rPr>
      </w:pPr>
      <w:r w:rsidRPr="006D4FD6">
        <w:rPr>
          <w:rFonts w:hAnsi="宋体" w:hint="eastAsia"/>
          <w:szCs w:val="21"/>
        </w:rPr>
        <w:t>凡有意参加投标者，请于2025年02月18日09:00时至2025年02月24日23:59时（北京时间，下同），登录云南省公共资源交易信息网（http://ggzy.yn.gov.cn）选择“昭通市”，凭企业</w:t>
      </w:r>
      <w:r w:rsidRPr="006D4FD6">
        <w:rPr>
          <w:rFonts w:hAnsi="宋体" w:hint="eastAsia"/>
          <w:szCs w:val="21"/>
        </w:rPr>
        <w:lastRenderedPageBreak/>
        <w:t>数字证书（CA）登录【我要投标】，获取电子招标文件及其他招标资料（招标电子文件，格式为*.BZBJ）；未办理企业数字证书（CA）的企业需要按照云南省公共资源交易电子认证的要求，办理企业数字证书（CA），并在云南省公共资源交易信息网完成注册通过后，获取招标文件。注：此为获取招标文件的唯一途径。</w:t>
      </w:r>
      <w:bookmarkStart w:id="23" w:name="_GoBack"/>
      <w:bookmarkEnd w:id="23"/>
    </w:p>
    <w:p w14:paraId="178CAFFF" w14:textId="77777777" w:rsidR="00A82EB0" w:rsidRDefault="006D4FD6">
      <w:pPr>
        <w:spacing w:line="360" w:lineRule="auto"/>
        <w:ind w:leftChars="-1" w:left="-2" w:firstLineChars="201" w:firstLine="424"/>
        <w:rPr>
          <w:rFonts w:hAnsi="宋体"/>
          <w:b/>
          <w:szCs w:val="21"/>
        </w:rPr>
      </w:pPr>
      <w:r>
        <w:rPr>
          <w:rFonts w:hAnsi="宋体" w:hint="eastAsia"/>
          <w:b/>
          <w:szCs w:val="21"/>
        </w:rPr>
        <w:t>5.</w:t>
      </w:r>
      <w:r>
        <w:rPr>
          <w:rFonts w:hAnsi="宋体" w:hint="eastAsia"/>
          <w:b/>
          <w:szCs w:val="21"/>
        </w:rPr>
        <w:t>投标文件递交</w:t>
      </w:r>
    </w:p>
    <w:p w14:paraId="0B48880E" w14:textId="77777777" w:rsidR="00A82EB0" w:rsidRDefault="006D4FD6">
      <w:pPr>
        <w:spacing w:line="360" w:lineRule="auto"/>
        <w:ind w:leftChars="-1" w:left="-2" w:firstLineChars="201" w:firstLine="422"/>
        <w:rPr>
          <w:rFonts w:hAnsi="宋体"/>
          <w:szCs w:val="21"/>
        </w:rPr>
      </w:pPr>
      <w:r>
        <w:rPr>
          <w:rFonts w:hAnsi="宋体" w:hint="eastAsia"/>
          <w:szCs w:val="21"/>
        </w:rPr>
        <w:t>5.1</w:t>
      </w:r>
      <w:r>
        <w:rPr>
          <w:rFonts w:hAnsi="宋体" w:hint="eastAsia"/>
          <w:szCs w:val="21"/>
        </w:rPr>
        <w:t>递交截止时间（投标截止时间，下同）为</w:t>
      </w:r>
      <w:bookmarkStart w:id="24" w:name="OLE_LINK70"/>
      <w:bookmarkStart w:id="25" w:name="OLE_LINK12"/>
      <w:r>
        <w:rPr>
          <w:rFonts w:hAnsi="宋体" w:hint="eastAsia"/>
          <w:szCs w:val="21"/>
        </w:rPr>
        <w:t>2025</w:t>
      </w:r>
      <w:r>
        <w:rPr>
          <w:rFonts w:hAnsi="宋体" w:hint="eastAsia"/>
          <w:szCs w:val="21"/>
        </w:rPr>
        <w:t>年</w:t>
      </w:r>
      <w:r>
        <w:rPr>
          <w:rFonts w:hAnsi="宋体" w:hint="eastAsia"/>
          <w:szCs w:val="21"/>
        </w:rPr>
        <w:t>03</w:t>
      </w:r>
      <w:r>
        <w:rPr>
          <w:rFonts w:hAnsi="宋体" w:hint="eastAsia"/>
          <w:szCs w:val="21"/>
        </w:rPr>
        <w:t>月</w:t>
      </w:r>
      <w:bookmarkEnd w:id="24"/>
      <w:r>
        <w:rPr>
          <w:rFonts w:hAnsi="宋体" w:hint="eastAsia"/>
          <w:szCs w:val="21"/>
        </w:rPr>
        <w:t>10</w:t>
      </w:r>
      <w:r>
        <w:rPr>
          <w:rFonts w:hAnsi="宋体" w:hint="eastAsia"/>
          <w:szCs w:val="21"/>
        </w:rPr>
        <w:t>日</w:t>
      </w:r>
      <w:bookmarkEnd w:id="25"/>
      <w:r>
        <w:rPr>
          <w:rFonts w:hAnsi="宋体" w:hint="eastAsia"/>
          <w:szCs w:val="21"/>
        </w:rPr>
        <w:t>上午</w:t>
      </w:r>
      <w:r>
        <w:rPr>
          <w:rFonts w:hAnsi="宋体" w:hint="eastAsia"/>
          <w:szCs w:val="21"/>
        </w:rPr>
        <w:t>09</w:t>
      </w:r>
      <w:r>
        <w:rPr>
          <w:rFonts w:hAnsi="宋体" w:hint="eastAsia"/>
        </w:rPr>
        <w:t>:</w:t>
      </w:r>
      <w:r>
        <w:rPr>
          <w:rFonts w:hAnsi="宋体" w:hint="eastAsia"/>
          <w:szCs w:val="21"/>
        </w:rPr>
        <w:t>00</w:t>
      </w:r>
      <w:r>
        <w:rPr>
          <w:rFonts w:hAnsi="宋体" w:hint="eastAsia"/>
          <w:szCs w:val="21"/>
        </w:rPr>
        <w:t>时。</w:t>
      </w:r>
    </w:p>
    <w:p w14:paraId="78984053" w14:textId="77777777" w:rsidR="00A82EB0" w:rsidRDefault="006D4FD6">
      <w:pPr>
        <w:spacing w:line="360" w:lineRule="auto"/>
        <w:ind w:leftChars="-1" w:left="-2" w:firstLineChars="201" w:firstLine="422"/>
        <w:rPr>
          <w:rFonts w:hAnsi="宋体"/>
          <w:szCs w:val="21"/>
        </w:rPr>
      </w:pPr>
      <w:r>
        <w:rPr>
          <w:rFonts w:hAnsi="宋体" w:hint="eastAsia"/>
          <w:szCs w:val="21"/>
        </w:rPr>
        <w:t>5.2</w:t>
      </w:r>
      <w:r>
        <w:rPr>
          <w:rFonts w:hAnsi="宋体" w:hint="eastAsia"/>
          <w:szCs w:val="21"/>
        </w:rPr>
        <w:t>递交方式：</w:t>
      </w:r>
      <w:r>
        <w:rPr>
          <w:rFonts w:hAnsi="宋体" w:hint="eastAsia"/>
        </w:rPr>
        <w:t>网上递交，递交网址</w:t>
      </w:r>
      <w:bookmarkStart w:id="26" w:name="OLE_LINK39"/>
      <w:r>
        <w:rPr>
          <w:rFonts w:hAnsi="宋体" w:hint="eastAsia"/>
        </w:rPr>
        <w:t>http://ggzy.yn.gov.cn</w:t>
      </w:r>
      <w:bookmarkEnd w:id="26"/>
      <w:r>
        <w:rPr>
          <w:rFonts w:hAnsi="宋体" w:hint="eastAsia"/>
        </w:rPr>
        <w:t>，投标人须在投标截止时间前完成所有投标文件的上传，网上确认电子签名，并打印“上传投标文件回执”，投标截止时间前未完成投标文件传输的，视为撤回投标文件</w:t>
      </w:r>
      <w:r>
        <w:rPr>
          <w:rFonts w:hAnsi="宋体" w:hint="eastAsia"/>
          <w:szCs w:val="21"/>
        </w:rPr>
        <w:t>。</w:t>
      </w:r>
    </w:p>
    <w:p w14:paraId="03E895AF" w14:textId="77777777" w:rsidR="00A82EB0" w:rsidRDefault="006D4FD6">
      <w:pPr>
        <w:spacing w:line="360" w:lineRule="auto"/>
        <w:ind w:leftChars="-1" w:left="-2" w:firstLineChars="201" w:firstLine="422"/>
        <w:rPr>
          <w:rFonts w:hAnsi="宋体"/>
          <w:szCs w:val="21"/>
        </w:rPr>
      </w:pPr>
      <w:r>
        <w:rPr>
          <w:rFonts w:hAnsi="宋体" w:hint="eastAsia"/>
          <w:szCs w:val="21"/>
        </w:rPr>
        <w:t>5.3</w:t>
      </w:r>
      <w:r>
        <w:rPr>
          <w:rFonts w:hAnsi="宋体" w:hint="eastAsia"/>
          <w:szCs w:val="21"/>
        </w:rPr>
        <w:t>开标地点：</w:t>
      </w:r>
      <w:r>
        <w:rPr>
          <w:rFonts w:hAnsi="宋体" w:cs="Helvetica" w:hint="eastAsia"/>
        </w:rPr>
        <w:t>彝良县公共资源交易中心开标厅。</w:t>
      </w:r>
    </w:p>
    <w:p w14:paraId="0CC312D9" w14:textId="77777777" w:rsidR="00A82EB0" w:rsidRDefault="006D4FD6">
      <w:pPr>
        <w:spacing w:line="360" w:lineRule="auto"/>
        <w:ind w:leftChars="-1" w:left="-2" w:firstLineChars="201" w:firstLine="424"/>
        <w:rPr>
          <w:rFonts w:hAnsi="宋体"/>
          <w:b/>
          <w:szCs w:val="21"/>
        </w:rPr>
      </w:pPr>
      <w:r>
        <w:rPr>
          <w:rFonts w:hAnsi="宋体" w:hint="eastAsia"/>
          <w:b/>
          <w:szCs w:val="21"/>
        </w:rPr>
        <w:t>6.</w:t>
      </w:r>
      <w:r>
        <w:rPr>
          <w:rFonts w:hAnsi="宋体" w:hint="eastAsia"/>
          <w:b/>
          <w:szCs w:val="21"/>
        </w:rPr>
        <w:t>开标方式</w:t>
      </w:r>
    </w:p>
    <w:p w14:paraId="32B6D21E" w14:textId="77777777" w:rsidR="00A82EB0" w:rsidRDefault="006D4FD6">
      <w:pPr>
        <w:spacing w:line="360" w:lineRule="auto"/>
        <w:ind w:firstLineChars="201" w:firstLine="422"/>
        <w:rPr>
          <w:rFonts w:hAnsi="宋体"/>
          <w:szCs w:val="21"/>
        </w:rPr>
      </w:pPr>
      <w:r>
        <w:rPr>
          <w:rFonts w:hAnsi="宋体" w:hint="eastAsia"/>
          <w:szCs w:val="21"/>
        </w:rPr>
        <w:t>6.1</w:t>
      </w:r>
      <w:r>
        <w:rPr>
          <w:rFonts w:hAnsi="宋体" w:hint="eastAsia"/>
          <w:szCs w:val="21"/>
        </w:rPr>
        <w:t>开标方式：网上远程开标</w:t>
      </w:r>
      <w:r>
        <w:rPr>
          <w:rFonts w:hAnsi="宋体" w:hint="eastAsia"/>
          <w:szCs w:val="21"/>
        </w:rPr>
        <w:t>。</w:t>
      </w:r>
    </w:p>
    <w:p w14:paraId="2AA7A716" w14:textId="77777777" w:rsidR="00A82EB0" w:rsidRDefault="006D4FD6">
      <w:pPr>
        <w:spacing w:line="360" w:lineRule="auto"/>
        <w:ind w:firstLineChars="201" w:firstLine="422"/>
        <w:rPr>
          <w:rFonts w:hAnsi="宋体"/>
          <w:szCs w:val="21"/>
        </w:rPr>
      </w:pPr>
      <w:r>
        <w:rPr>
          <w:rFonts w:hAnsi="宋体" w:hint="eastAsia"/>
          <w:szCs w:val="21"/>
        </w:rPr>
        <w:t>6.2</w:t>
      </w:r>
      <w:r>
        <w:rPr>
          <w:rFonts w:hAnsi="宋体" w:hint="eastAsia"/>
          <w:szCs w:val="21"/>
        </w:rPr>
        <w:t>投标人登录“</w:t>
      </w:r>
      <w:r>
        <w:rPr>
          <w:rFonts w:hAnsi="宋体" w:hint="eastAsia"/>
          <w:szCs w:val="21"/>
        </w:rPr>
        <w:t>http://ggzy.yn.gov.cn</w:t>
      </w:r>
      <w:r>
        <w:rPr>
          <w:rFonts w:hAnsi="宋体" w:hint="eastAsia"/>
          <w:szCs w:val="21"/>
        </w:rPr>
        <w:t>”，在截标时间前进入到“网上开标室”，根据网上远程解密、开标要求，在下达投标文件解密指令后</w:t>
      </w:r>
      <w:r>
        <w:rPr>
          <w:rFonts w:hAnsi="宋体" w:hint="eastAsia"/>
          <w:szCs w:val="21"/>
        </w:rPr>
        <w:t>15</w:t>
      </w:r>
      <w:r>
        <w:rPr>
          <w:rFonts w:hAnsi="宋体" w:hint="eastAsia"/>
          <w:szCs w:val="21"/>
        </w:rPr>
        <w:t>分钟内完成远程解密、查看开标一览表和签名确认等相关操作。若投标人没有在规定时间完成以上相关操作，则视为其撤销投标文件，放弃投标。开标过程中如有疑问，可以在线提出异议，由代理机构（招标人）回复。在规定的签名确认时间内不进行开标一览表确认的，视为对开标结果无异议。</w:t>
      </w:r>
    </w:p>
    <w:p w14:paraId="7CC1B6D4" w14:textId="77777777" w:rsidR="00A82EB0" w:rsidRDefault="006D4FD6">
      <w:pPr>
        <w:spacing w:line="360" w:lineRule="auto"/>
        <w:ind w:firstLineChars="201" w:firstLine="422"/>
        <w:rPr>
          <w:rFonts w:hAnsi="宋体"/>
          <w:szCs w:val="21"/>
        </w:rPr>
      </w:pPr>
      <w:r>
        <w:rPr>
          <w:rFonts w:hAnsi="宋体" w:hint="eastAsia"/>
          <w:szCs w:val="21"/>
        </w:rPr>
        <w:t>技术服务咨询：</w:t>
      </w:r>
      <w:proofErr w:type="gramStart"/>
      <w:r>
        <w:rPr>
          <w:rFonts w:hAnsi="宋体" w:hint="eastAsia"/>
          <w:szCs w:val="21"/>
        </w:rPr>
        <w:t>北京筑龙信息技术</w:t>
      </w:r>
      <w:proofErr w:type="gramEnd"/>
      <w:r>
        <w:rPr>
          <w:rFonts w:hAnsi="宋体" w:hint="eastAsia"/>
          <w:szCs w:val="21"/>
        </w:rPr>
        <w:t>有限责任公司</w:t>
      </w:r>
    </w:p>
    <w:p w14:paraId="2E8FD9EE" w14:textId="77777777" w:rsidR="00A82EB0" w:rsidRDefault="006D4FD6">
      <w:pPr>
        <w:spacing w:line="360" w:lineRule="auto"/>
        <w:ind w:firstLineChars="201" w:firstLine="422"/>
        <w:rPr>
          <w:rFonts w:hAnsi="宋体"/>
          <w:szCs w:val="21"/>
        </w:rPr>
      </w:pPr>
      <w:r>
        <w:rPr>
          <w:rFonts w:hAnsi="宋体" w:hint="eastAsia"/>
          <w:szCs w:val="21"/>
        </w:rPr>
        <w:t>服务热线：</w:t>
      </w:r>
      <w:r>
        <w:rPr>
          <w:rFonts w:hAnsi="宋体" w:hint="eastAsia"/>
          <w:szCs w:val="21"/>
        </w:rPr>
        <w:t>010-86483801</w:t>
      </w:r>
      <w:r>
        <w:rPr>
          <w:rFonts w:hAnsi="宋体" w:hint="eastAsia"/>
          <w:szCs w:val="21"/>
        </w:rPr>
        <w:t>。</w:t>
      </w:r>
    </w:p>
    <w:p w14:paraId="5FA83D20" w14:textId="77777777" w:rsidR="00A82EB0" w:rsidRDefault="006D4FD6">
      <w:pPr>
        <w:spacing w:line="360" w:lineRule="auto"/>
        <w:ind w:firstLineChars="201" w:firstLine="422"/>
        <w:rPr>
          <w:rFonts w:hAnsi="宋体"/>
        </w:rPr>
      </w:pPr>
      <w:r>
        <w:rPr>
          <w:rFonts w:hAnsi="宋体" w:hint="eastAsia"/>
          <w:szCs w:val="21"/>
        </w:rPr>
        <w:t>注：上传投标文件时加密使用的</w:t>
      </w:r>
      <w:r>
        <w:rPr>
          <w:rFonts w:hAnsi="宋体" w:hint="eastAsia"/>
          <w:szCs w:val="21"/>
        </w:rPr>
        <w:t>CA</w:t>
      </w:r>
      <w:r>
        <w:rPr>
          <w:rFonts w:hAnsi="宋体" w:hint="eastAsia"/>
          <w:szCs w:val="21"/>
        </w:rPr>
        <w:t>数字证书是开标时对投标文件进行解密的必要工具，否则将不能解密。因投标人自身原因导致所递交的投标文件无法解密、导入失败的，均视为其撤销投标文件，后果及责任由投标人自行承担。</w:t>
      </w:r>
    </w:p>
    <w:p w14:paraId="543DE145" w14:textId="77777777" w:rsidR="00A82EB0" w:rsidRDefault="006D4FD6">
      <w:pPr>
        <w:spacing w:line="360" w:lineRule="auto"/>
        <w:ind w:leftChars="-1" w:left="-2" w:firstLineChars="201" w:firstLine="424"/>
        <w:rPr>
          <w:rFonts w:hAnsi="宋体"/>
          <w:b/>
          <w:szCs w:val="21"/>
        </w:rPr>
      </w:pPr>
      <w:r>
        <w:rPr>
          <w:rFonts w:hAnsi="宋体" w:hint="eastAsia"/>
          <w:b/>
          <w:szCs w:val="21"/>
        </w:rPr>
        <w:t>7.</w:t>
      </w:r>
      <w:r>
        <w:rPr>
          <w:rFonts w:hAnsi="宋体" w:hint="eastAsia"/>
          <w:b/>
          <w:szCs w:val="21"/>
        </w:rPr>
        <w:t>发布公告的媒介</w:t>
      </w:r>
      <w:r>
        <w:rPr>
          <w:rFonts w:hAnsi="宋体" w:hint="eastAsia"/>
          <w:b/>
          <w:szCs w:val="21"/>
        </w:rPr>
        <w:t xml:space="preserve"> </w:t>
      </w:r>
    </w:p>
    <w:p w14:paraId="64F7FC71" w14:textId="77777777" w:rsidR="00A82EB0" w:rsidRDefault="006D4FD6">
      <w:pPr>
        <w:spacing w:line="360" w:lineRule="auto"/>
        <w:ind w:leftChars="-1" w:left="-2" w:firstLineChars="201" w:firstLine="422"/>
        <w:rPr>
          <w:rFonts w:hAnsi="宋体"/>
          <w:kern w:val="2"/>
          <w:szCs w:val="21"/>
        </w:rPr>
      </w:pPr>
      <w:r>
        <w:rPr>
          <w:rFonts w:hAnsi="宋体" w:hint="eastAsia"/>
          <w:kern w:val="2"/>
          <w:szCs w:val="21"/>
        </w:rPr>
        <w:t>本公告在云南省公共资源交易信息网（</w:t>
      </w:r>
      <w:r>
        <w:rPr>
          <w:rFonts w:hAnsi="宋体" w:hint="eastAsia"/>
          <w:kern w:val="2"/>
          <w:szCs w:val="21"/>
        </w:rPr>
        <w:t>http://ggzy.yn.gov.cn</w:t>
      </w:r>
      <w:r>
        <w:rPr>
          <w:rFonts w:hAnsi="宋体" w:hint="eastAsia"/>
          <w:kern w:val="2"/>
          <w:szCs w:val="21"/>
        </w:rPr>
        <w:t>）上发布，其他网站转发无效，对在其他网站或媒体转载的招标公告及公告内容，招标人和招标代理机构不承担任何法律责任。</w:t>
      </w:r>
    </w:p>
    <w:p w14:paraId="4096DED2" w14:textId="77777777" w:rsidR="00A82EB0" w:rsidRDefault="006D4FD6">
      <w:pPr>
        <w:spacing w:line="360" w:lineRule="auto"/>
        <w:ind w:leftChars="-1" w:left="-2" w:firstLineChars="201" w:firstLine="424"/>
        <w:rPr>
          <w:rFonts w:hAnsi="宋体"/>
          <w:b/>
          <w:szCs w:val="21"/>
        </w:rPr>
      </w:pPr>
      <w:r>
        <w:rPr>
          <w:rFonts w:hAnsi="宋体" w:hint="eastAsia"/>
          <w:b/>
          <w:szCs w:val="21"/>
        </w:rPr>
        <w:t>8.</w:t>
      </w:r>
      <w:r>
        <w:rPr>
          <w:rFonts w:hAnsi="宋体" w:hint="eastAsia"/>
          <w:b/>
          <w:szCs w:val="21"/>
        </w:rPr>
        <w:t>联系方式</w:t>
      </w:r>
    </w:p>
    <w:bookmarkEnd w:id="0"/>
    <w:p w14:paraId="76EEE877" w14:textId="77777777" w:rsidR="00A82EB0" w:rsidRDefault="006D4FD6">
      <w:pPr>
        <w:widowControl/>
        <w:spacing w:line="360" w:lineRule="auto"/>
        <w:ind w:leftChars="-1" w:left="-2" w:rightChars="-190" w:right="-399" w:firstLineChars="201" w:firstLine="422"/>
        <w:jc w:val="left"/>
        <w:rPr>
          <w:rFonts w:hAnsi="宋体"/>
          <w:szCs w:val="21"/>
        </w:rPr>
      </w:pPr>
      <w:r>
        <w:rPr>
          <w:rFonts w:hAnsi="宋体" w:hint="eastAsia"/>
          <w:szCs w:val="21"/>
        </w:rPr>
        <w:t>招</w:t>
      </w:r>
      <w:r>
        <w:rPr>
          <w:rFonts w:hAnsi="宋体" w:hint="eastAsia"/>
          <w:szCs w:val="21"/>
        </w:rPr>
        <w:t xml:space="preserve"> </w:t>
      </w:r>
      <w:r>
        <w:rPr>
          <w:rFonts w:hAnsi="宋体" w:hint="eastAsia"/>
          <w:szCs w:val="21"/>
        </w:rPr>
        <w:t>标</w:t>
      </w:r>
      <w:r>
        <w:rPr>
          <w:rFonts w:hAnsi="宋体" w:hint="eastAsia"/>
          <w:szCs w:val="21"/>
        </w:rPr>
        <w:t xml:space="preserve"> </w:t>
      </w:r>
      <w:r>
        <w:rPr>
          <w:rFonts w:hAnsi="宋体" w:hint="eastAsia"/>
          <w:szCs w:val="21"/>
        </w:rPr>
        <w:t>人：彝良县水土保持委员会办公室</w:t>
      </w:r>
    </w:p>
    <w:p w14:paraId="465916B0" w14:textId="77777777" w:rsidR="00A82EB0" w:rsidRDefault="006D4FD6">
      <w:pPr>
        <w:widowControl/>
        <w:spacing w:line="360" w:lineRule="auto"/>
        <w:ind w:leftChars="-1" w:left="-2" w:rightChars="-190" w:right="-399" w:firstLineChars="201" w:firstLine="422"/>
        <w:jc w:val="left"/>
        <w:rPr>
          <w:rFonts w:hAnsi="宋体"/>
          <w:szCs w:val="21"/>
        </w:rPr>
      </w:pPr>
      <w:r>
        <w:rPr>
          <w:rFonts w:hAnsi="宋体" w:hint="eastAsia"/>
          <w:szCs w:val="21"/>
        </w:rPr>
        <w:t>地</w:t>
      </w:r>
      <w:r>
        <w:rPr>
          <w:rFonts w:hAnsi="宋体" w:hint="eastAsia"/>
          <w:szCs w:val="21"/>
        </w:rPr>
        <w:t xml:space="preserve">    </w:t>
      </w:r>
      <w:r>
        <w:rPr>
          <w:rFonts w:hAnsi="宋体" w:hint="eastAsia"/>
          <w:szCs w:val="21"/>
        </w:rPr>
        <w:t>址：彝良县角</w:t>
      </w:r>
      <w:proofErr w:type="gramStart"/>
      <w:r>
        <w:rPr>
          <w:rFonts w:hAnsi="宋体" w:hint="eastAsia"/>
          <w:szCs w:val="21"/>
        </w:rPr>
        <w:t>奎</w:t>
      </w:r>
      <w:proofErr w:type="gramEnd"/>
      <w:r>
        <w:rPr>
          <w:rFonts w:hAnsi="宋体" w:hint="eastAsia"/>
          <w:szCs w:val="21"/>
        </w:rPr>
        <w:t>镇行政中心</w:t>
      </w:r>
      <w:r>
        <w:rPr>
          <w:rFonts w:hAnsi="宋体" w:hint="eastAsia"/>
          <w:szCs w:val="21"/>
        </w:rPr>
        <w:t>1</w:t>
      </w:r>
      <w:r>
        <w:rPr>
          <w:rFonts w:hAnsi="宋体" w:hint="eastAsia"/>
          <w:szCs w:val="21"/>
        </w:rPr>
        <w:t>号楼</w:t>
      </w:r>
      <w:r>
        <w:rPr>
          <w:rFonts w:hAnsi="宋体" w:hint="eastAsia"/>
          <w:szCs w:val="21"/>
        </w:rPr>
        <w:t>11</w:t>
      </w:r>
      <w:r>
        <w:rPr>
          <w:rFonts w:hAnsi="宋体" w:hint="eastAsia"/>
          <w:szCs w:val="21"/>
        </w:rPr>
        <w:t>楼</w:t>
      </w:r>
    </w:p>
    <w:p w14:paraId="62C848B5" w14:textId="77777777" w:rsidR="00A82EB0" w:rsidRDefault="006D4FD6">
      <w:pPr>
        <w:widowControl/>
        <w:spacing w:line="360" w:lineRule="auto"/>
        <w:ind w:leftChars="-1" w:left="-2" w:rightChars="-190" w:right="-399" w:firstLineChars="201" w:firstLine="422"/>
        <w:jc w:val="left"/>
        <w:rPr>
          <w:rFonts w:hAnsi="宋体"/>
          <w:szCs w:val="21"/>
        </w:rPr>
      </w:pPr>
      <w:proofErr w:type="gramStart"/>
      <w:r>
        <w:rPr>
          <w:rFonts w:hAnsi="宋体" w:hint="eastAsia"/>
          <w:szCs w:val="21"/>
        </w:rPr>
        <w:t>邮</w:t>
      </w:r>
      <w:proofErr w:type="gramEnd"/>
      <w:r>
        <w:rPr>
          <w:rFonts w:hAnsi="宋体" w:hint="eastAsia"/>
          <w:szCs w:val="21"/>
        </w:rPr>
        <w:t xml:space="preserve">    </w:t>
      </w:r>
      <w:r>
        <w:rPr>
          <w:rFonts w:hAnsi="宋体" w:hint="eastAsia"/>
          <w:szCs w:val="21"/>
        </w:rPr>
        <w:t>编：</w:t>
      </w:r>
      <w:bookmarkStart w:id="27" w:name="OLE_LINK41"/>
      <w:r>
        <w:rPr>
          <w:rFonts w:hAnsi="宋体" w:hint="eastAsia"/>
          <w:szCs w:val="21"/>
        </w:rPr>
        <w:t>657600</w:t>
      </w:r>
      <w:bookmarkEnd w:id="27"/>
    </w:p>
    <w:p w14:paraId="389A41BD" w14:textId="77777777" w:rsidR="00A82EB0" w:rsidRDefault="006D4FD6">
      <w:pPr>
        <w:widowControl/>
        <w:spacing w:line="360" w:lineRule="auto"/>
        <w:ind w:leftChars="-1" w:left="-2" w:rightChars="-190" w:right="-399" w:firstLineChars="201" w:firstLine="422"/>
        <w:jc w:val="left"/>
        <w:rPr>
          <w:rFonts w:hAnsi="宋体"/>
          <w:szCs w:val="21"/>
        </w:rPr>
      </w:pPr>
      <w:r>
        <w:rPr>
          <w:rFonts w:hAnsi="宋体" w:hint="eastAsia"/>
          <w:szCs w:val="21"/>
        </w:rPr>
        <w:t>联</w:t>
      </w:r>
      <w:r>
        <w:rPr>
          <w:rFonts w:hAnsi="宋体" w:hint="eastAsia"/>
          <w:szCs w:val="21"/>
        </w:rPr>
        <w:t xml:space="preserve"> </w:t>
      </w:r>
      <w:r>
        <w:rPr>
          <w:rFonts w:hAnsi="宋体" w:hint="eastAsia"/>
          <w:szCs w:val="21"/>
        </w:rPr>
        <w:t>系</w:t>
      </w:r>
      <w:r>
        <w:rPr>
          <w:rFonts w:hAnsi="宋体" w:hint="eastAsia"/>
          <w:szCs w:val="21"/>
        </w:rPr>
        <w:t xml:space="preserve"> </w:t>
      </w:r>
      <w:r>
        <w:rPr>
          <w:rFonts w:hAnsi="宋体" w:hint="eastAsia"/>
          <w:szCs w:val="21"/>
        </w:rPr>
        <w:t>人：赵仲昕</w:t>
      </w:r>
    </w:p>
    <w:p w14:paraId="10D8BE6A" w14:textId="77777777" w:rsidR="00A82EB0" w:rsidRDefault="006D4FD6">
      <w:pPr>
        <w:widowControl/>
        <w:spacing w:line="360" w:lineRule="auto"/>
        <w:ind w:leftChars="-1" w:left="-2" w:rightChars="-190" w:right="-399" w:firstLineChars="201" w:firstLine="422"/>
        <w:jc w:val="left"/>
        <w:rPr>
          <w:rFonts w:hAnsi="宋体"/>
          <w:snapToGrid/>
          <w:kern w:val="0"/>
          <w:szCs w:val="21"/>
        </w:rPr>
      </w:pPr>
      <w:r>
        <w:rPr>
          <w:rFonts w:hAnsi="宋体" w:hint="eastAsia"/>
          <w:snapToGrid/>
          <w:kern w:val="0"/>
          <w:szCs w:val="21"/>
        </w:rPr>
        <w:lastRenderedPageBreak/>
        <w:t>电</w:t>
      </w:r>
      <w:r>
        <w:rPr>
          <w:rFonts w:hAnsi="宋体" w:hint="eastAsia"/>
          <w:snapToGrid/>
          <w:kern w:val="0"/>
          <w:szCs w:val="21"/>
        </w:rPr>
        <w:t xml:space="preserve">    </w:t>
      </w:r>
      <w:r>
        <w:rPr>
          <w:rFonts w:hAnsi="宋体" w:hint="eastAsia"/>
          <w:snapToGrid/>
          <w:kern w:val="0"/>
          <w:szCs w:val="21"/>
        </w:rPr>
        <w:t>话：</w:t>
      </w:r>
      <w:r>
        <w:rPr>
          <w:rFonts w:hAnsi="宋体"/>
          <w:snapToGrid/>
          <w:kern w:val="0"/>
          <w:szCs w:val="21"/>
        </w:rPr>
        <w:t>15012338848</w:t>
      </w:r>
    </w:p>
    <w:p w14:paraId="660D984F" w14:textId="77777777" w:rsidR="00A82EB0" w:rsidRDefault="006D4FD6">
      <w:pPr>
        <w:widowControl/>
        <w:spacing w:line="360" w:lineRule="auto"/>
        <w:ind w:leftChars="-1" w:left="-2" w:rightChars="-190" w:right="-399" w:firstLineChars="201" w:firstLine="422"/>
        <w:jc w:val="left"/>
        <w:rPr>
          <w:rFonts w:hAnsi="宋体"/>
          <w:snapToGrid/>
          <w:kern w:val="0"/>
          <w:szCs w:val="21"/>
        </w:rPr>
      </w:pPr>
      <w:r>
        <w:rPr>
          <w:rFonts w:hAnsi="宋体" w:hint="eastAsia"/>
          <w:snapToGrid/>
          <w:kern w:val="0"/>
          <w:szCs w:val="21"/>
        </w:rPr>
        <w:t>招标代理：云南中咨海外咨询有限公司</w:t>
      </w:r>
    </w:p>
    <w:p w14:paraId="32990A8F" w14:textId="77777777" w:rsidR="00A82EB0" w:rsidRDefault="006D4FD6">
      <w:pPr>
        <w:widowControl/>
        <w:spacing w:line="360" w:lineRule="auto"/>
        <w:ind w:leftChars="-1" w:left="-2" w:rightChars="-190" w:right="-399" w:firstLineChars="201" w:firstLine="422"/>
        <w:jc w:val="left"/>
        <w:rPr>
          <w:rFonts w:hAnsi="宋体"/>
          <w:snapToGrid/>
          <w:kern w:val="0"/>
          <w:szCs w:val="21"/>
        </w:rPr>
      </w:pPr>
      <w:r>
        <w:rPr>
          <w:rFonts w:hAnsi="宋体" w:hint="eastAsia"/>
          <w:snapToGrid/>
          <w:kern w:val="0"/>
          <w:szCs w:val="21"/>
        </w:rPr>
        <w:t>地</w:t>
      </w:r>
      <w:r>
        <w:rPr>
          <w:rFonts w:hAnsi="宋体" w:hint="eastAsia"/>
          <w:snapToGrid/>
          <w:kern w:val="0"/>
          <w:szCs w:val="21"/>
        </w:rPr>
        <w:t xml:space="preserve">    </w:t>
      </w:r>
      <w:r>
        <w:rPr>
          <w:rFonts w:hAnsi="宋体" w:hint="eastAsia"/>
          <w:snapToGrid/>
          <w:kern w:val="0"/>
          <w:szCs w:val="21"/>
        </w:rPr>
        <w:t>址：昭阳区二环南路宏发金都</w:t>
      </w:r>
      <w:r>
        <w:rPr>
          <w:rFonts w:hAnsi="宋体" w:hint="eastAsia"/>
          <w:snapToGrid/>
          <w:kern w:val="0"/>
          <w:szCs w:val="21"/>
        </w:rPr>
        <w:t>G</w:t>
      </w:r>
      <w:r>
        <w:rPr>
          <w:rFonts w:hAnsi="宋体" w:hint="eastAsia"/>
          <w:snapToGrid/>
          <w:kern w:val="0"/>
          <w:szCs w:val="21"/>
        </w:rPr>
        <w:t>栋</w:t>
      </w:r>
      <w:r>
        <w:rPr>
          <w:rFonts w:hAnsi="宋体" w:hint="eastAsia"/>
          <w:snapToGrid/>
          <w:kern w:val="0"/>
          <w:szCs w:val="21"/>
        </w:rPr>
        <w:t>107</w:t>
      </w:r>
    </w:p>
    <w:p w14:paraId="3436CD17" w14:textId="77777777" w:rsidR="00A82EB0" w:rsidRDefault="006D4FD6">
      <w:pPr>
        <w:widowControl/>
        <w:spacing w:line="360" w:lineRule="auto"/>
        <w:ind w:leftChars="-1" w:left="-2" w:rightChars="-190" w:right="-399" w:firstLineChars="201" w:firstLine="422"/>
        <w:jc w:val="left"/>
        <w:rPr>
          <w:rFonts w:hAnsi="宋体"/>
          <w:snapToGrid/>
          <w:kern w:val="0"/>
          <w:szCs w:val="21"/>
        </w:rPr>
      </w:pPr>
      <w:proofErr w:type="gramStart"/>
      <w:r>
        <w:rPr>
          <w:rFonts w:hAnsi="宋体" w:hint="eastAsia"/>
          <w:snapToGrid/>
          <w:kern w:val="0"/>
          <w:szCs w:val="21"/>
        </w:rPr>
        <w:t>邮</w:t>
      </w:r>
      <w:proofErr w:type="gramEnd"/>
      <w:r>
        <w:rPr>
          <w:rFonts w:hAnsi="宋体" w:hint="eastAsia"/>
          <w:snapToGrid/>
          <w:kern w:val="0"/>
          <w:szCs w:val="21"/>
        </w:rPr>
        <w:t xml:space="preserve">    </w:t>
      </w:r>
      <w:r>
        <w:rPr>
          <w:rFonts w:hAnsi="宋体" w:hint="eastAsia"/>
          <w:snapToGrid/>
          <w:kern w:val="0"/>
          <w:szCs w:val="21"/>
        </w:rPr>
        <w:t>编：</w:t>
      </w:r>
      <w:r>
        <w:rPr>
          <w:rFonts w:hAnsi="宋体" w:hint="eastAsia"/>
          <w:snapToGrid/>
          <w:kern w:val="0"/>
          <w:szCs w:val="21"/>
        </w:rPr>
        <w:t>657000</w:t>
      </w:r>
    </w:p>
    <w:p w14:paraId="3566CD96" w14:textId="77777777" w:rsidR="00A82EB0" w:rsidRDefault="006D4FD6">
      <w:pPr>
        <w:widowControl/>
        <w:spacing w:line="360" w:lineRule="auto"/>
        <w:ind w:leftChars="-1" w:left="-2" w:rightChars="-190" w:right="-399" w:firstLineChars="201" w:firstLine="422"/>
        <w:jc w:val="left"/>
        <w:rPr>
          <w:rFonts w:hAnsi="宋体"/>
          <w:snapToGrid/>
          <w:kern w:val="0"/>
          <w:szCs w:val="21"/>
        </w:rPr>
      </w:pPr>
      <w:r>
        <w:rPr>
          <w:rFonts w:hAnsi="宋体" w:hint="eastAsia"/>
          <w:snapToGrid/>
          <w:kern w:val="0"/>
          <w:szCs w:val="21"/>
        </w:rPr>
        <w:t>联</w:t>
      </w:r>
      <w:r>
        <w:rPr>
          <w:rFonts w:hAnsi="宋体" w:hint="eastAsia"/>
          <w:snapToGrid/>
          <w:kern w:val="0"/>
          <w:szCs w:val="21"/>
        </w:rPr>
        <w:t xml:space="preserve"> </w:t>
      </w:r>
      <w:r>
        <w:rPr>
          <w:rFonts w:hAnsi="宋体" w:hint="eastAsia"/>
          <w:snapToGrid/>
          <w:kern w:val="0"/>
          <w:szCs w:val="21"/>
        </w:rPr>
        <w:t>系</w:t>
      </w:r>
      <w:r>
        <w:rPr>
          <w:rFonts w:hAnsi="宋体" w:hint="eastAsia"/>
          <w:snapToGrid/>
          <w:kern w:val="0"/>
          <w:szCs w:val="21"/>
        </w:rPr>
        <w:t xml:space="preserve"> </w:t>
      </w:r>
      <w:r>
        <w:rPr>
          <w:rFonts w:hAnsi="宋体" w:hint="eastAsia"/>
          <w:snapToGrid/>
          <w:kern w:val="0"/>
          <w:szCs w:val="21"/>
        </w:rPr>
        <w:t>人：杨仁红</w:t>
      </w:r>
    </w:p>
    <w:p w14:paraId="7CD73C48" w14:textId="77777777" w:rsidR="00A82EB0" w:rsidRDefault="006D4FD6">
      <w:pPr>
        <w:widowControl/>
        <w:spacing w:line="360" w:lineRule="auto"/>
        <w:ind w:leftChars="-1" w:left="-2" w:rightChars="-190" w:right="-399" w:firstLineChars="201" w:firstLine="422"/>
        <w:jc w:val="left"/>
        <w:rPr>
          <w:rFonts w:hAnsi="宋体"/>
          <w:snapToGrid/>
          <w:kern w:val="0"/>
          <w:szCs w:val="21"/>
          <w:u w:val="single"/>
        </w:rPr>
      </w:pPr>
      <w:r>
        <w:rPr>
          <w:rFonts w:hAnsi="宋体" w:hint="eastAsia"/>
          <w:snapToGrid/>
          <w:kern w:val="0"/>
          <w:szCs w:val="21"/>
        </w:rPr>
        <w:t>电</w:t>
      </w:r>
      <w:r>
        <w:rPr>
          <w:rFonts w:hAnsi="宋体" w:hint="eastAsia"/>
          <w:snapToGrid/>
          <w:kern w:val="0"/>
          <w:szCs w:val="21"/>
        </w:rPr>
        <w:t xml:space="preserve">    </w:t>
      </w:r>
      <w:r>
        <w:rPr>
          <w:rFonts w:hAnsi="宋体" w:hint="eastAsia"/>
          <w:snapToGrid/>
          <w:kern w:val="0"/>
          <w:szCs w:val="21"/>
        </w:rPr>
        <w:t>话：</w:t>
      </w:r>
      <w:r>
        <w:rPr>
          <w:rFonts w:hAnsi="宋体"/>
          <w:snapToGrid/>
          <w:kern w:val="0"/>
          <w:szCs w:val="21"/>
        </w:rPr>
        <w:t>13087480585</w:t>
      </w:r>
    </w:p>
    <w:p w14:paraId="553A8201" w14:textId="77777777" w:rsidR="00A82EB0" w:rsidRDefault="00A82EB0">
      <w:pPr>
        <w:widowControl/>
        <w:spacing w:line="360" w:lineRule="auto"/>
        <w:ind w:leftChars="-1" w:left="-2" w:rightChars="-190" w:right="-399" w:firstLineChars="201" w:firstLine="422"/>
        <w:jc w:val="left"/>
        <w:rPr>
          <w:rFonts w:hAnsi="宋体"/>
          <w:snapToGrid/>
          <w:kern w:val="0"/>
          <w:szCs w:val="21"/>
          <w:u w:val="single"/>
        </w:rPr>
      </w:pPr>
    </w:p>
    <w:p w14:paraId="49D028B3" w14:textId="77777777" w:rsidR="00A82EB0" w:rsidRDefault="00A82EB0">
      <w:pPr>
        <w:widowControl/>
        <w:spacing w:line="360" w:lineRule="auto"/>
        <w:ind w:firstLineChars="201" w:firstLine="422"/>
        <w:jc w:val="left"/>
        <w:rPr>
          <w:rFonts w:hAnsi="宋体"/>
          <w:snapToGrid/>
          <w:kern w:val="2"/>
          <w:szCs w:val="21"/>
        </w:rPr>
      </w:pPr>
    </w:p>
    <w:sectPr w:rsidR="00A82EB0">
      <w:pgSz w:w="11906" w:h="16838"/>
      <w:pgMar w:top="1276" w:right="1416" w:bottom="1276"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kODViMTBhNWVhZDc2NWViYmMyM2U4ZDM5YzhmODIifQ=="/>
  </w:docVars>
  <w:rsids>
    <w:rsidRoot w:val="00826A81"/>
    <w:rsid w:val="000203A7"/>
    <w:rsid w:val="00033A30"/>
    <w:rsid w:val="000402C8"/>
    <w:rsid w:val="00041D6A"/>
    <w:rsid w:val="00045449"/>
    <w:rsid w:val="0005281A"/>
    <w:rsid w:val="00056107"/>
    <w:rsid w:val="00062C24"/>
    <w:rsid w:val="00073735"/>
    <w:rsid w:val="00075A78"/>
    <w:rsid w:val="000A2095"/>
    <w:rsid w:val="000A402F"/>
    <w:rsid w:val="000B0EEA"/>
    <w:rsid w:val="000C340E"/>
    <w:rsid w:val="000D09DD"/>
    <w:rsid w:val="000D40CF"/>
    <w:rsid w:val="000E3BA7"/>
    <w:rsid w:val="000E3FA9"/>
    <w:rsid w:val="000E6BB1"/>
    <w:rsid w:val="000F2B3D"/>
    <w:rsid w:val="000F602F"/>
    <w:rsid w:val="000F685B"/>
    <w:rsid w:val="00100A56"/>
    <w:rsid w:val="00105544"/>
    <w:rsid w:val="00110E1B"/>
    <w:rsid w:val="00115DE7"/>
    <w:rsid w:val="00126115"/>
    <w:rsid w:val="00131A77"/>
    <w:rsid w:val="00152315"/>
    <w:rsid w:val="00171C36"/>
    <w:rsid w:val="00173BD8"/>
    <w:rsid w:val="00183224"/>
    <w:rsid w:val="00185994"/>
    <w:rsid w:val="001903A0"/>
    <w:rsid w:val="001A1E2B"/>
    <w:rsid w:val="001A36B0"/>
    <w:rsid w:val="001B6DED"/>
    <w:rsid w:val="001C0D62"/>
    <w:rsid w:val="001C68C7"/>
    <w:rsid w:val="001D71C2"/>
    <w:rsid w:val="001E2944"/>
    <w:rsid w:val="001E4428"/>
    <w:rsid w:val="001E74E4"/>
    <w:rsid w:val="001F4E5A"/>
    <w:rsid w:val="0020573D"/>
    <w:rsid w:val="0022153A"/>
    <w:rsid w:val="002248AF"/>
    <w:rsid w:val="002275A3"/>
    <w:rsid w:val="002308BA"/>
    <w:rsid w:val="002315A7"/>
    <w:rsid w:val="00233CB6"/>
    <w:rsid w:val="00244EE5"/>
    <w:rsid w:val="00247221"/>
    <w:rsid w:val="002555BA"/>
    <w:rsid w:val="00257104"/>
    <w:rsid w:val="00280C32"/>
    <w:rsid w:val="002903AC"/>
    <w:rsid w:val="002932E1"/>
    <w:rsid w:val="002B372C"/>
    <w:rsid w:val="002C0D51"/>
    <w:rsid w:val="002D6107"/>
    <w:rsid w:val="002E0810"/>
    <w:rsid w:val="002E2872"/>
    <w:rsid w:val="002E6524"/>
    <w:rsid w:val="003003BE"/>
    <w:rsid w:val="00325A12"/>
    <w:rsid w:val="00325FCD"/>
    <w:rsid w:val="003344AB"/>
    <w:rsid w:val="003439F2"/>
    <w:rsid w:val="00390F69"/>
    <w:rsid w:val="00395040"/>
    <w:rsid w:val="003B305C"/>
    <w:rsid w:val="003C2812"/>
    <w:rsid w:val="003E24B8"/>
    <w:rsid w:val="003F24F7"/>
    <w:rsid w:val="004011DE"/>
    <w:rsid w:val="004047FB"/>
    <w:rsid w:val="004370D9"/>
    <w:rsid w:val="004372FD"/>
    <w:rsid w:val="00440F88"/>
    <w:rsid w:val="00447E4E"/>
    <w:rsid w:val="004770E9"/>
    <w:rsid w:val="0048220F"/>
    <w:rsid w:val="004845C5"/>
    <w:rsid w:val="00497A90"/>
    <w:rsid w:val="004A4466"/>
    <w:rsid w:val="004A6DB0"/>
    <w:rsid w:val="004B0612"/>
    <w:rsid w:val="004C5C83"/>
    <w:rsid w:val="004D6ED1"/>
    <w:rsid w:val="004E2FD8"/>
    <w:rsid w:val="004E6C9C"/>
    <w:rsid w:val="004F6AA8"/>
    <w:rsid w:val="004F6B9B"/>
    <w:rsid w:val="00500E0F"/>
    <w:rsid w:val="00515770"/>
    <w:rsid w:val="00516698"/>
    <w:rsid w:val="00525D5A"/>
    <w:rsid w:val="00531B50"/>
    <w:rsid w:val="00537445"/>
    <w:rsid w:val="00537E4A"/>
    <w:rsid w:val="00547A46"/>
    <w:rsid w:val="0055047D"/>
    <w:rsid w:val="00556CB8"/>
    <w:rsid w:val="005606FC"/>
    <w:rsid w:val="00575E15"/>
    <w:rsid w:val="005841E9"/>
    <w:rsid w:val="00585A86"/>
    <w:rsid w:val="00585CAD"/>
    <w:rsid w:val="00586FFF"/>
    <w:rsid w:val="00591306"/>
    <w:rsid w:val="00597AA6"/>
    <w:rsid w:val="005A3472"/>
    <w:rsid w:val="005B11E5"/>
    <w:rsid w:val="005D2145"/>
    <w:rsid w:val="005E5804"/>
    <w:rsid w:val="005E7EE9"/>
    <w:rsid w:val="00600D0F"/>
    <w:rsid w:val="00607739"/>
    <w:rsid w:val="00634A1C"/>
    <w:rsid w:val="006355F8"/>
    <w:rsid w:val="00650930"/>
    <w:rsid w:val="00654177"/>
    <w:rsid w:val="00656DF0"/>
    <w:rsid w:val="00672179"/>
    <w:rsid w:val="00674F4D"/>
    <w:rsid w:val="00681DE8"/>
    <w:rsid w:val="0068715C"/>
    <w:rsid w:val="006A2C49"/>
    <w:rsid w:val="006A5635"/>
    <w:rsid w:val="006A688C"/>
    <w:rsid w:val="006C56D5"/>
    <w:rsid w:val="006D4FD6"/>
    <w:rsid w:val="006D5AB6"/>
    <w:rsid w:val="006F452B"/>
    <w:rsid w:val="0070089E"/>
    <w:rsid w:val="00702EF9"/>
    <w:rsid w:val="00713EA4"/>
    <w:rsid w:val="007161BD"/>
    <w:rsid w:val="00724A49"/>
    <w:rsid w:val="007269DD"/>
    <w:rsid w:val="00747034"/>
    <w:rsid w:val="00747917"/>
    <w:rsid w:val="00752F63"/>
    <w:rsid w:val="007538F7"/>
    <w:rsid w:val="00764328"/>
    <w:rsid w:val="00784EB9"/>
    <w:rsid w:val="00791FD5"/>
    <w:rsid w:val="007B2D2C"/>
    <w:rsid w:val="007B3A80"/>
    <w:rsid w:val="007B59C7"/>
    <w:rsid w:val="007C3817"/>
    <w:rsid w:val="007D3282"/>
    <w:rsid w:val="007E5476"/>
    <w:rsid w:val="00803920"/>
    <w:rsid w:val="00826A81"/>
    <w:rsid w:val="00832F1C"/>
    <w:rsid w:val="0084358B"/>
    <w:rsid w:val="008474CC"/>
    <w:rsid w:val="008D3C54"/>
    <w:rsid w:val="008F139D"/>
    <w:rsid w:val="00902A81"/>
    <w:rsid w:val="00911658"/>
    <w:rsid w:val="009201DF"/>
    <w:rsid w:val="00926DB1"/>
    <w:rsid w:val="0092737D"/>
    <w:rsid w:val="009354EF"/>
    <w:rsid w:val="0093610D"/>
    <w:rsid w:val="009435D5"/>
    <w:rsid w:val="00950B8D"/>
    <w:rsid w:val="00952F22"/>
    <w:rsid w:val="00967BE9"/>
    <w:rsid w:val="00983E5F"/>
    <w:rsid w:val="00996068"/>
    <w:rsid w:val="009A56CD"/>
    <w:rsid w:val="009A60D9"/>
    <w:rsid w:val="009B3568"/>
    <w:rsid w:val="009C13D2"/>
    <w:rsid w:val="009D0977"/>
    <w:rsid w:val="009D4F6B"/>
    <w:rsid w:val="009F4EF0"/>
    <w:rsid w:val="00A00880"/>
    <w:rsid w:val="00A02916"/>
    <w:rsid w:val="00A07AD7"/>
    <w:rsid w:val="00A160E4"/>
    <w:rsid w:val="00A21612"/>
    <w:rsid w:val="00A229CF"/>
    <w:rsid w:val="00A22C18"/>
    <w:rsid w:val="00A31961"/>
    <w:rsid w:val="00A40151"/>
    <w:rsid w:val="00A62B85"/>
    <w:rsid w:val="00A638AA"/>
    <w:rsid w:val="00A6412E"/>
    <w:rsid w:val="00A81078"/>
    <w:rsid w:val="00A82EB0"/>
    <w:rsid w:val="00A83EF2"/>
    <w:rsid w:val="00A84DBD"/>
    <w:rsid w:val="00AA1C84"/>
    <w:rsid w:val="00AA72F7"/>
    <w:rsid w:val="00AD39A3"/>
    <w:rsid w:val="00AE2EF9"/>
    <w:rsid w:val="00AF6CEA"/>
    <w:rsid w:val="00AF7449"/>
    <w:rsid w:val="00B02171"/>
    <w:rsid w:val="00B05C4B"/>
    <w:rsid w:val="00B100B3"/>
    <w:rsid w:val="00B12613"/>
    <w:rsid w:val="00B22E91"/>
    <w:rsid w:val="00B425CC"/>
    <w:rsid w:val="00B4369B"/>
    <w:rsid w:val="00B76AF1"/>
    <w:rsid w:val="00B90524"/>
    <w:rsid w:val="00B93934"/>
    <w:rsid w:val="00B962F3"/>
    <w:rsid w:val="00BB69DB"/>
    <w:rsid w:val="00BC223E"/>
    <w:rsid w:val="00BC6F6D"/>
    <w:rsid w:val="00BD65D4"/>
    <w:rsid w:val="00BD6F14"/>
    <w:rsid w:val="00BE1E20"/>
    <w:rsid w:val="00BE4999"/>
    <w:rsid w:val="00BF1D0F"/>
    <w:rsid w:val="00BF3DE7"/>
    <w:rsid w:val="00C22F30"/>
    <w:rsid w:val="00C310A6"/>
    <w:rsid w:val="00C31D3C"/>
    <w:rsid w:val="00C366C1"/>
    <w:rsid w:val="00C43E7D"/>
    <w:rsid w:val="00C754A5"/>
    <w:rsid w:val="00C82FAD"/>
    <w:rsid w:val="00C964FC"/>
    <w:rsid w:val="00CB4269"/>
    <w:rsid w:val="00CB6CCC"/>
    <w:rsid w:val="00CB7D7D"/>
    <w:rsid w:val="00CC444C"/>
    <w:rsid w:val="00CC746E"/>
    <w:rsid w:val="00CD469F"/>
    <w:rsid w:val="00CD7415"/>
    <w:rsid w:val="00CF0D2B"/>
    <w:rsid w:val="00CF1018"/>
    <w:rsid w:val="00CF6711"/>
    <w:rsid w:val="00CF7763"/>
    <w:rsid w:val="00D06877"/>
    <w:rsid w:val="00D176C0"/>
    <w:rsid w:val="00D22940"/>
    <w:rsid w:val="00D26A39"/>
    <w:rsid w:val="00D35989"/>
    <w:rsid w:val="00D5034E"/>
    <w:rsid w:val="00D564BF"/>
    <w:rsid w:val="00D857C5"/>
    <w:rsid w:val="00DB5045"/>
    <w:rsid w:val="00DB6FC5"/>
    <w:rsid w:val="00DC33BF"/>
    <w:rsid w:val="00DC595F"/>
    <w:rsid w:val="00DE3A1C"/>
    <w:rsid w:val="00DE524B"/>
    <w:rsid w:val="00DE5A91"/>
    <w:rsid w:val="00DF1E8B"/>
    <w:rsid w:val="00E03DFB"/>
    <w:rsid w:val="00E13376"/>
    <w:rsid w:val="00E158CE"/>
    <w:rsid w:val="00E200F1"/>
    <w:rsid w:val="00E2210F"/>
    <w:rsid w:val="00E507CA"/>
    <w:rsid w:val="00E52547"/>
    <w:rsid w:val="00E539D2"/>
    <w:rsid w:val="00E5436C"/>
    <w:rsid w:val="00E54E5C"/>
    <w:rsid w:val="00E65A50"/>
    <w:rsid w:val="00E72439"/>
    <w:rsid w:val="00E73D4C"/>
    <w:rsid w:val="00E74F3F"/>
    <w:rsid w:val="00E808C0"/>
    <w:rsid w:val="00E835D0"/>
    <w:rsid w:val="00E85E58"/>
    <w:rsid w:val="00EC57F4"/>
    <w:rsid w:val="00EC6667"/>
    <w:rsid w:val="00ED748B"/>
    <w:rsid w:val="00EE5CBE"/>
    <w:rsid w:val="00EF5D62"/>
    <w:rsid w:val="00F27ABD"/>
    <w:rsid w:val="00F32117"/>
    <w:rsid w:val="00F32489"/>
    <w:rsid w:val="00F33152"/>
    <w:rsid w:val="00F33D37"/>
    <w:rsid w:val="00F53DAD"/>
    <w:rsid w:val="00F61567"/>
    <w:rsid w:val="00F61874"/>
    <w:rsid w:val="00F623C8"/>
    <w:rsid w:val="00F63327"/>
    <w:rsid w:val="00F675A4"/>
    <w:rsid w:val="00F85864"/>
    <w:rsid w:val="00F9060A"/>
    <w:rsid w:val="00F93126"/>
    <w:rsid w:val="00F94552"/>
    <w:rsid w:val="00F96589"/>
    <w:rsid w:val="00FA06BF"/>
    <w:rsid w:val="00FA17F7"/>
    <w:rsid w:val="00FA5B0A"/>
    <w:rsid w:val="00FA7912"/>
    <w:rsid w:val="00FD177A"/>
    <w:rsid w:val="00FD29D4"/>
    <w:rsid w:val="00FD2F89"/>
    <w:rsid w:val="00FE0D78"/>
    <w:rsid w:val="00FF03AA"/>
    <w:rsid w:val="09215567"/>
    <w:rsid w:val="0C5226B4"/>
    <w:rsid w:val="117D43AB"/>
    <w:rsid w:val="128C4476"/>
    <w:rsid w:val="132B7B2F"/>
    <w:rsid w:val="18613461"/>
    <w:rsid w:val="1A4A5D89"/>
    <w:rsid w:val="3D960F5C"/>
    <w:rsid w:val="3DE51A24"/>
    <w:rsid w:val="4C920F9E"/>
    <w:rsid w:val="52FF17FC"/>
    <w:rsid w:val="5685159C"/>
    <w:rsid w:val="5D6F1D55"/>
    <w:rsid w:val="61141925"/>
    <w:rsid w:val="64E157B7"/>
    <w:rsid w:val="66145470"/>
    <w:rsid w:val="6A3B4B70"/>
    <w:rsid w:val="79220D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Indent" w:semiHidden="0" w:unhideWhenUsed="0" w:qFormat="1"/>
    <w:lsdException w:name="Subtitle" w:semiHidden="0" w:uiPriority="11" w:unhideWhenUsed="0" w:qFormat="1"/>
    <w:lsdException w:name="Body Text First Indent 2" w:semiHidden="0"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宋体"/>
      <w:snapToGrid w:val="0"/>
      <w:kern w:val="2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Indent"/>
    <w:basedOn w:val="a"/>
    <w:uiPriority w:val="99"/>
    <w:qFormat/>
    <w:pPr>
      <w:ind w:leftChars="200" w:left="420"/>
    </w:p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rFonts w:asciiTheme="minorHAnsi" w:eastAsiaTheme="minorEastAsia" w:hAnsiTheme="minorHAnsi" w:cstheme="minorBidi"/>
      <w:snapToGrid/>
      <w:kern w:val="2"/>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napToGrid/>
      <w:kern w:val="2"/>
      <w:sz w:val="18"/>
      <w:szCs w:val="18"/>
    </w:rPr>
  </w:style>
  <w:style w:type="paragraph" w:styleId="a8">
    <w:name w:val="annotation subject"/>
    <w:basedOn w:val="a3"/>
    <w:next w:val="a3"/>
    <w:link w:val="Char3"/>
    <w:uiPriority w:val="99"/>
    <w:semiHidden/>
    <w:unhideWhenUsed/>
    <w:qFormat/>
    <w:rPr>
      <w:b/>
      <w:bCs/>
    </w:rPr>
  </w:style>
  <w:style w:type="paragraph" w:styleId="2">
    <w:name w:val="Body Text First Indent 2"/>
    <w:basedOn w:val="a4"/>
    <w:uiPriority w:val="99"/>
    <w:qFormat/>
    <w:pPr>
      <w:ind w:firstLineChars="200" w:firstLine="420"/>
    </w:pPr>
  </w:style>
  <w:style w:type="character" w:styleId="a9">
    <w:name w:val="Hyperlink"/>
    <w:basedOn w:val="a0"/>
    <w:uiPriority w:val="99"/>
    <w:unhideWhenUsed/>
    <w:qFormat/>
    <w:rPr>
      <w:color w:val="0000FF" w:themeColor="hyperlink"/>
      <w:u w:val="single"/>
    </w:rPr>
  </w:style>
  <w:style w:type="character" w:styleId="aa">
    <w:name w:val="annotation reference"/>
    <w:basedOn w:val="a0"/>
    <w:uiPriority w:val="99"/>
    <w:semiHidden/>
    <w:unhideWhenUsed/>
    <w:qFormat/>
    <w:rPr>
      <w:sz w:val="21"/>
      <w:szCs w:val="21"/>
    </w:r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uiPriority w:val="99"/>
    <w:qFormat/>
    <w:rPr>
      <w:sz w:val="18"/>
      <w:szCs w:val="18"/>
    </w:rPr>
  </w:style>
  <w:style w:type="character" w:customStyle="1" w:styleId="Char0">
    <w:name w:val="批注框文本 Char"/>
    <w:basedOn w:val="a0"/>
    <w:link w:val="a5"/>
    <w:uiPriority w:val="99"/>
    <w:semiHidden/>
    <w:qFormat/>
    <w:rPr>
      <w:rFonts w:ascii="宋体" w:eastAsia="宋体" w:hAnsi="Times New Roman" w:cs="Times New Roman"/>
      <w:snapToGrid w:val="0"/>
      <w:kern w:val="21"/>
      <w:sz w:val="18"/>
      <w:szCs w:val="18"/>
    </w:rPr>
  </w:style>
  <w:style w:type="paragraph" w:styleId="ab">
    <w:name w:val="List Paragraph"/>
    <w:basedOn w:val="a"/>
    <w:uiPriority w:val="99"/>
    <w:unhideWhenUsed/>
    <w:qFormat/>
    <w:pPr>
      <w:ind w:firstLineChars="200" w:firstLine="420"/>
    </w:pPr>
  </w:style>
  <w:style w:type="character" w:customStyle="1" w:styleId="Char">
    <w:name w:val="批注文字 Char"/>
    <w:basedOn w:val="a0"/>
    <w:link w:val="a3"/>
    <w:uiPriority w:val="99"/>
    <w:semiHidden/>
    <w:qFormat/>
    <w:rPr>
      <w:rFonts w:ascii="宋体"/>
      <w:snapToGrid w:val="0"/>
      <w:kern w:val="21"/>
      <w:sz w:val="21"/>
      <w:szCs w:val="24"/>
    </w:rPr>
  </w:style>
  <w:style w:type="character" w:customStyle="1" w:styleId="Char3">
    <w:name w:val="批注主题 Char"/>
    <w:basedOn w:val="Char"/>
    <w:link w:val="a8"/>
    <w:uiPriority w:val="99"/>
    <w:semiHidden/>
    <w:qFormat/>
    <w:rPr>
      <w:rFonts w:ascii="宋体"/>
      <w:b/>
      <w:bCs/>
      <w:snapToGrid w:val="0"/>
      <w:kern w:val="21"/>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Indent" w:semiHidden="0" w:unhideWhenUsed="0" w:qFormat="1"/>
    <w:lsdException w:name="Subtitle" w:semiHidden="0" w:uiPriority="11" w:unhideWhenUsed="0" w:qFormat="1"/>
    <w:lsdException w:name="Body Text First Indent 2" w:semiHidden="0"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宋体"/>
      <w:snapToGrid w:val="0"/>
      <w:kern w:val="2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Indent"/>
    <w:basedOn w:val="a"/>
    <w:uiPriority w:val="99"/>
    <w:qFormat/>
    <w:pPr>
      <w:ind w:leftChars="200" w:left="420"/>
    </w:p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rFonts w:asciiTheme="minorHAnsi" w:eastAsiaTheme="minorEastAsia" w:hAnsiTheme="minorHAnsi" w:cstheme="minorBidi"/>
      <w:snapToGrid/>
      <w:kern w:val="2"/>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napToGrid/>
      <w:kern w:val="2"/>
      <w:sz w:val="18"/>
      <w:szCs w:val="18"/>
    </w:rPr>
  </w:style>
  <w:style w:type="paragraph" w:styleId="a8">
    <w:name w:val="annotation subject"/>
    <w:basedOn w:val="a3"/>
    <w:next w:val="a3"/>
    <w:link w:val="Char3"/>
    <w:uiPriority w:val="99"/>
    <w:semiHidden/>
    <w:unhideWhenUsed/>
    <w:qFormat/>
    <w:rPr>
      <w:b/>
      <w:bCs/>
    </w:rPr>
  </w:style>
  <w:style w:type="paragraph" w:styleId="2">
    <w:name w:val="Body Text First Indent 2"/>
    <w:basedOn w:val="a4"/>
    <w:uiPriority w:val="99"/>
    <w:qFormat/>
    <w:pPr>
      <w:ind w:firstLineChars="200" w:firstLine="420"/>
    </w:pPr>
  </w:style>
  <w:style w:type="character" w:styleId="a9">
    <w:name w:val="Hyperlink"/>
    <w:basedOn w:val="a0"/>
    <w:uiPriority w:val="99"/>
    <w:unhideWhenUsed/>
    <w:qFormat/>
    <w:rPr>
      <w:color w:val="0000FF" w:themeColor="hyperlink"/>
      <w:u w:val="single"/>
    </w:rPr>
  </w:style>
  <w:style w:type="character" w:styleId="aa">
    <w:name w:val="annotation reference"/>
    <w:basedOn w:val="a0"/>
    <w:uiPriority w:val="99"/>
    <w:semiHidden/>
    <w:unhideWhenUsed/>
    <w:qFormat/>
    <w:rPr>
      <w:sz w:val="21"/>
      <w:szCs w:val="21"/>
    </w:r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uiPriority w:val="99"/>
    <w:qFormat/>
    <w:rPr>
      <w:sz w:val="18"/>
      <w:szCs w:val="18"/>
    </w:rPr>
  </w:style>
  <w:style w:type="character" w:customStyle="1" w:styleId="Char0">
    <w:name w:val="批注框文本 Char"/>
    <w:basedOn w:val="a0"/>
    <w:link w:val="a5"/>
    <w:uiPriority w:val="99"/>
    <w:semiHidden/>
    <w:qFormat/>
    <w:rPr>
      <w:rFonts w:ascii="宋体" w:eastAsia="宋体" w:hAnsi="Times New Roman" w:cs="Times New Roman"/>
      <w:snapToGrid w:val="0"/>
      <w:kern w:val="21"/>
      <w:sz w:val="18"/>
      <w:szCs w:val="18"/>
    </w:rPr>
  </w:style>
  <w:style w:type="paragraph" w:styleId="ab">
    <w:name w:val="List Paragraph"/>
    <w:basedOn w:val="a"/>
    <w:uiPriority w:val="99"/>
    <w:unhideWhenUsed/>
    <w:qFormat/>
    <w:pPr>
      <w:ind w:firstLineChars="200" w:firstLine="420"/>
    </w:pPr>
  </w:style>
  <w:style w:type="character" w:customStyle="1" w:styleId="Char">
    <w:name w:val="批注文字 Char"/>
    <w:basedOn w:val="a0"/>
    <w:link w:val="a3"/>
    <w:uiPriority w:val="99"/>
    <w:semiHidden/>
    <w:qFormat/>
    <w:rPr>
      <w:rFonts w:ascii="宋体"/>
      <w:snapToGrid w:val="0"/>
      <w:kern w:val="21"/>
      <w:sz w:val="21"/>
      <w:szCs w:val="24"/>
    </w:rPr>
  </w:style>
  <w:style w:type="character" w:customStyle="1" w:styleId="Char3">
    <w:name w:val="批注主题 Char"/>
    <w:basedOn w:val="Char"/>
    <w:link w:val="a8"/>
    <w:uiPriority w:val="99"/>
    <w:semiHidden/>
    <w:qFormat/>
    <w:rPr>
      <w:rFonts w:ascii="宋体"/>
      <w:b/>
      <w:bCs/>
      <w:snapToGrid w:val="0"/>
      <w:kern w:val="21"/>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DCBEA-2104-40C8-9E56-7F58895D9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433</Words>
  <Characters>2470</Characters>
  <Application>Microsoft Office Word</Application>
  <DocSecurity>0</DocSecurity>
  <Lines>20</Lines>
  <Paragraphs>5</Paragraphs>
  <ScaleCrop>false</ScaleCrop>
  <Company>Microsoft</Company>
  <LinksUpToDate>false</LinksUpToDate>
  <CharactersWithSpaces>2898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hong</cp:lastModifiedBy>
  <cp:revision>194</cp:revision>
  <cp:lastPrinted>2022-06-09T02:39:00Z</cp:lastPrinted>
  <dcterms:created xsi:type="dcterms:W3CDTF">2019-03-13T07:59:00Z</dcterms:created>
  <dcterms:modified xsi:type="dcterms:W3CDTF">2025-02-17T01:03:00Z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4CFEB2D4759D43C2B284CDDB3AD2C003</vt:lpwstr>
  </property>
  <property fmtid="{D5CDD505-2E9C-101B-9397-08002B2CF9AE}" pid="4" name="KSOTemplateDocerSaveRecord">
    <vt:lpwstr>eyJoZGlkIjoiY2JkODViMTBhNWVhZDc2NWViYmMyM2U4ZDM5YzhmODIiLCJ1c2VySWQiOiIzNjI5Mjg0ODcifQ==</vt:lpwstr>
  </property>
</Properties>
</file>